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6A9C5" w14:textId="4902586C" w:rsidR="009835B3" w:rsidRPr="009835B3" w:rsidRDefault="009835B3" w:rsidP="009835B3">
      <w:bookmarkStart w:id="0" w:name="_Toc177411414"/>
      <w:r w:rsidRPr="009835B3">
        <w:rPr>
          <w:noProof/>
        </w:rPr>
        <w:drawing>
          <wp:anchor distT="0" distB="0" distL="114300" distR="114300" simplePos="0" relativeHeight="251658240" behindDoc="0" locked="0" layoutInCell="1" allowOverlap="1" wp14:anchorId="5104EAF5" wp14:editId="6F12D9C3">
            <wp:simplePos x="0" y="0"/>
            <wp:positionH relativeFrom="column">
              <wp:posOffset>-1271109</wp:posOffset>
            </wp:positionH>
            <wp:positionV relativeFrom="paragraph">
              <wp:posOffset>-1058871</wp:posOffset>
            </wp:positionV>
            <wp:extent cx="7549117" cy="10677893"/>
            <wp:effectExtent l="0" t="0" r="0" b="9525"/>
            <wp:wrapNone/>
            <wp:docPr id="7255833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4621" cy="106856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7FC5A" w14:textId="52316718" w:rsidR="00D7612D" w:rsidRPr="00D7612D" w:rsidRDefault="00D7612D" w:rsidP="00D7612D"/>
    <w:p w14:paraId="74C5B4A0" w14:textId="3C3BBF87" w:rsidR="00D203EE" w:rsidRPr="00D203EE" w:rsidRDefault="00D203EE" w:rsidP="00D203EE"/>
    <w:p w14:paraId="2D4D0E15" w14:textId="570D1C73" w:rsidR="00194D04" w:rsidRDefault="00194D04" w:rsidP="00194D04">
      <w:pPr>
        <w:rPr>
          <w:lang w:val="id-ID"/>
        </w:rPr>
      </w:pPr>
    </w:p>
    <w:p w14:paraId="3581DB12" w14:textId="77777777" w:rsidR="00194D04" w:rsidRPr="00194D04" w:rsidRDefault="00194D04" w:rsidP="00194D04">
      <w:pPr>
        <w:rPr>
          <w:lang w:val="id-ID"/>
        </w:rPr>
      </w:pPr>
    </w:p>
    <w:p w14:paraId="03027143" w14:textId="06F64EA6" w:rsidR="00194D04" w:rsidRPr="00194D04" w:rsidRDefault="00194D04" w:rsidP="00194D04">
      <w:pPr>
        <w:rPr>
          <w:lang w:val="id-ID"/>
        </w:rPr>
      </w:pPr>
    </w:p>
    <w:p w14:paraId="4981805F" w14:textId="3445C135" w:rsidR="00194D04" w:rsidRPr="00194D04" w:rsidRDefault="00194D04" w:rsidP="00194D04">
      <w:pPr>
        <w:rPr>
          <w:lang w:val="id-ID"/>
        </w:rPr>
      </w:pPr>
    </w:p>
    <w:p w14:paraId="4A601802" w14:textId="77777777" w:rsidR="00194D04" w:rsidRPr="00194D04" w:rsidRDefault="00194D04" w:rsidP="00194D04">
      <w:pPr>
        <w:rPr>
          <w:lang w:val="id-ID"/>
        </w:rPr>
      </w:pPr>
    </w:p>
    <w:p w14:paraId="1FBE491C" w14:textId="77777777" w:rsidR="00194D04" w:rsidRPr="00194D04" w:rsidRDefault="00194D04" w:rsidP="00194D04">
      <w:pPr>
        <w:rPr>
          <w:lang w:val="id-ID"/>
        </w:rPr>
      </w:pPr>
    </w:p>
    <w:p w14:paraId="56B7B8BF" w14:textId="77777777" w:rsidR="00194D04" w:rsidRPr="00194D04" w:rsidRDefault="00194D04" w:rsidP="00194D04">
      <w:pPr>
        <w:rPr>
          <w:lang w:val="id-ID"/>
        </w:rPr>
      </w:pPr>
    </w:p>
    <w:p w14:paraId="20FD7DB6" w14:textId="77777777" w:rsidR="00194D04" w:rsidRPr="00194D04" w:rsidRDefault="00194D04" w:rsidP="00194D04">
      <w:pPr>
        <w:rPr>
          <w:lang w:val="id-ID"/>
        </w:rPr>
      </w:pPr>
    </w:p>
    <w:p w14:paraId="3A534BD6" w14:textId="77777777" w:rsidR="00194D04" w:rsidRPr="00194D04" w:rsidRDefault="00194D04" w:rsidP="00194D04">
      <w:pPr>
        <w:rPr>
          <w:lang w:val="id-ID"/>
        </w:rPr>
      </w:pPr>
    </w:p>
    <w:p w14:paraId="618085CD" w14:textId="77777777" w:rsidR="00194D04" w:rsidRPr="00194D04" w:rsidRDefault="00194D04" w:rsidP="00194D04">
      <w:pPr>
        <w:rPr>
          <w:lang w:val="id-ID"/>
        </w:rPr>
      </w:pPr>
    </w:p>
    <w:p w14:paraId="21EDC978" w14:textId="77777777" w:rsidR="00194D04" w:rsidRPr="00194D04" w:rsidRDefault="00194D04" w:rsidP="00194D04">
      <w:pPr>
        <w:rPr>
          <w:lang w:val="id-ID"/>
        </w:rPr>
      </w:pPr>
    </w:p>
    <w:p w14:paraId="309F2AA7" w14:textId="77777777" w:rsidR="00194D04" w:rsidRPr="00194D04" w:rsidRDefault="00194D04" w:rsidP="00194D04">
      <w:pPr>
        <w:rPr>
          <w:lang w:val="id-ID"/>
        </w:rPr>
      </w:pPr>
    </w:p>
    <w:p w14:paraId="1B47F079" w14:textId="77777777" w:rsidR="00194D04" w:rsidRPr="00194D04" w:rsidRDefault="00194D04" w:rsidP="00194D04">
      <w:pPr>
        <w:rPr>
          <w:lang w:val="id-ID"/>
        </w:rPr>
      </w:pPr>
    </w:p>
    <w:p w14:paraId="203E4923" w14:textId="77777777" w:rsidR="00194D04" w:rsidRPr="00194D04" w:rsidRDefault="00194D04" w:rsidP="00194D04">
      <w:pPr>
        <w:rPr>
          <w:lang w:val="id-ID"/>
        </w:rPr>
      </w:pPr>
    </w:p>
    <w:p w14:paraId="60C40847" w14:textId="77777777" w:rsidR="00194D04" w:rsidRPr="00194D04" w:rsidRDefault="00194D04" w:rsidP="00194D04">
      <w:pPr>
        <w:rPr>
          <w:lang w:val="id-ID"/>
        </w:rPr>
      </w:pPr>
    </w:p>
    <w:p w14:paraId="1E5523C3" w14:textId="77777777" w:rsidR="00194D04" w:rsidRPr="00194D04" w:rsidRDefault="00194D04" w:rsidP="00194D04">
      <w:pPr>
        <w:rPr>
          <w:lang w:val="id-ID"/>
        </w:rPr>
      </w:pPr>
    </w:p>
    <w:p w14:paraId="7E9D42F8" w14:textId="77777777" w:rsidR="00194D04" w:rsidRPr="00194D04" w:rsidRDefault="00194D04" w:rsidP="00194D04">
      <w:pPr>
        <w:rPr>
          <w:lang w:val="id-ID"/>
        </w:rPr>
      </w:pPr>
    </w:p>
    <w:p w14:paraId="2EC354BD" w14:textId="77777777" w:rsidR="00194D04" w:rsidRPr="00194D04" w:rsidRDefault="00194D04" w:rsidP="00194D04">
      <w:pPr>
        <w:rPr>
          <w:lang w:val="id-ID"/>
        </w:rPr>
      </w:pPr>
    </w:p>
    <w:p w14:paraId="2BD60901" w14:textId="77777777" w:rsidR="00194D04" w:rsidRPr="00194D04" w:rsidRDefault="00194D04" w:rsidP="00194D04">
      <w:pPr>
        <w:rPr>
          <w:lang w:val="id-ID"/>
        </w:rPr>
      </w:pPr>
    </w:p>
    <w:p w14:paraId="0146872C" w14:textId="77777777" w:rsidR="00194D04" w:rsidRPr="00194D04" w:rsidRDefault="00194D04" w:rsidP="00194D04">
      <w:pPr>
        <w:rPr>
          <w:lang w:val="id-ID"/>
        </w:rPr>
      </w:pPr>
    </w:p>
    <w:p w14:paraId="1AC92D79" w14:textId="77777777" w:rsidR="00194D04" w:rsidRPr="00194D04" w:rsidRDefault="00194D04" w:rsidP="00194D04">
      <w:pPr>
        <w:rPr>
          <w:lang w:val="id-ID"/>
        </w:rPr>
      </w:pPr>
    </w:p>
    <w:p w14:paraId="2ABBB2D2" w14:textId="77777777" w:rsidR="00194D04" w:rsidRPr="00194D04" w:rsidRDefault="00194D04" w:rsidP="00194D04">
      <w:pPr>
        <w:rPr>
          <w:lang w:val="id-ID"/>
        </w:rPr>
      </w:pPr>
    </w:p>
    <w:p w14:paraId="79673F05" w14:textId="77777777" w:rsidR="00194D04" w:rsidRPr="00194D04" w:rsidRDefault="00194D04" w:rsidP="00194D04">
      <w:pPr>
        <w:rPr>
          <w:lang w:val="id-ID"/>
        </w:rPr>
      </w:pPr>
    </w:p>
    <w:p w14:paraId="03796717" w14:textId="46C816B0" w:rsidR="00194D04" w:rsidRDefault="00194D04" w:rsidP="00194D04">
      <w:pPr>
        <w:rPr>
          <w:lang w:val="id-ID"/>
        </w:rPr>
      </w:pPr>
      <w:r>
        <w:rPr>
          <w:lang w:val="id-ID"/>
        </w:rPr>
        <w:tab/>
      </w:r>
    </w:p>
    <w:p w14:paraId="74FA70D8" w14:textId="3247A519" w:rsidR="00194D04" w:rsidRDefault="00194D04" w:rsidP="00194D04">
      <w:pPr>
        <w:pStyle w:val="Heading1"/>
        <w:numPr>
          <w:ilvl w:val="0"/>
          <w:numId w:val="0"/>
        </w:numPr>
        <w:rPr>
          <w:lang w:val="id-ID"/>
        </w:rPr>
      </w:pPr>
      <w:r>
        <w:rPr>
          <w:lang w:val="id-ID"/>
        </w:rPr>
        <w:br w:type="column"/>
      </w:r>
      <w:bookmarkStart w:id="1" w:name="_Toc177490362"/>
      <w:r>
        <w:rPr>
          <w:lang w:val="id-ID"/>
        </w:rPr>
        <w:lastRenderedPageBreak/>
        <w:t>KATA PENGANTAR</w:t>
      </w:r>
      <w:bookmarkEnd w:id="1"/>
    </w:p>
    <w:p w14:paraId="6B313F56" w14:textId="5A67BEA4" w:rsidR="00194D04" w:rsidRPr="00194D04" w:rsidRDefault="00194D04" w:rsidP="00194D04">
      <w:pPr>
        <w:jc w:val="both"/>
        <w:rPr>
          <w:rFonts w:ascii="Bookman Old Style" w:hAnsi="Bookman Old Style"/>
          <w:sz w:val="24"/>
          <w:szCs w:val="24"/>
          <w:lang w:val="id-ID"/>
        </w:rPr>
      </w:pPr>
      <w:r w:rsidRPr="00194D04">
        <w:rPr>
          <w:rFonts w:ascii="Bookman Old Style" w:hAnsi="Bookman Old Style"/>
          <w:sz w:val="24"/>
          <w:szCs w:val="24"/>
          <w:lang w:val="id-ID"/>
        </w:rPr>
        <w:t>Penyusunan Naskah Akademik Rencana Perlindungan dan Pengelolaan Lingkungan Hidup (RPPLH) Kota Salatiga Tahun 202</w:t>
      </w:r>
      <w:r w:rsidR="009D4609">
        <w:rPr>
          <w:rFonts w:ascii="Bookman Old Style" w:hAnsi="Bookman Old Style"/>
          <w:sz w:val="24"/>
          <w:szCs w:val="24"/>
          <w:lang w:val="id-ID"/>
        </w:rPr>
        <w:t>5</w:t>
      </w:r>
      <w:r w:rsidRPr="00194D04">
        <w:rPr>
          <w:rFonts w:ascii="Bookman Old Style" w:hAnsi="Bookman Old Style"/>
          <w:sz w:val="24"/>
          <w:szCs w:val="24"/>
          <w:lang w:val="id-ID"/>
        </w:rPr>
        <w:t>-205</w:t>
      </w:r>
      <w:r w:rsidR="009D4609">
        <w:rPr>
          <w:rFonts w:ascii="Bookman Old Style" w:hAnsi="Bookman Old Style"/>
          <w:sz w:val="24"/>
          <w:szCs w:val="24"/>
          <w:lang w:val="id-ID"/>
        </w:rPr>
        <w:t>5</w:t>
      </w:r>
      <w:r w:rsidRPr="00194D04">
        <w:rPr>
          <w:rFonts w:ascii="Bookman Old Style" w:hAnsi="Bookman Old Style"/>
          <w:sz w:val="24"/>
          <w:szCs w:val="24"/>
          <w:lang w:val="id-ID"/>
        </w:rPr>
        <w:t xml:space="preserve"> merupakan bagian dari komitmen Pemerinta Kota Salatiga dalam perlindungan dan pengelolaan lingkungan dalam upaya mewujudkan Pembangunan berkelanjutan. RPPLH memuat rencana-rencana Perlindungan dan Pengelolaan Lingkungan Hidup di Kota Salatiga, memuat rencana pemanfataan dan/atau pencadangan sumber daya alam; rencana pemeliharaan dan perlindungan kualitas dan/atau fungsi lingkungan hidup; rencana pengendalian, pemantauan serta pendayagunaan dan pelestarian sumber daya alam; serta rencana adaptasi dan mitigasi terhadap perubahan iklim.</w:t>
      </w:r>
    </w:p>
    <w:p w14:paraId="75B38FE6" w14:textId="450D05BB" w:rsidR="00194D04" w:rsidRDefault="00194D04" w:rsidP="00194D04">
      <w:pPr>
        <w:jc w:val="both"/>
        <w:rPr>
          <w:rFonts w:ascii="Bookman Old Style" w:hAnsi="Bookman Old Style"/>
          <w:sz w:val="24"/>
          <w:szCs w:val="24"/>
          <w:lang w:val="id-ID"/>
        </w:rPr>
      </w:pPr>
      <w:r w:rsidRPr="009D4609">
        <w:rPr>
          <w:rFonts w:ascii="Bookman Old Style" w:hAnsi="Bookman Old Style"/>
          <w:b/>
          <w:bCs/>
          <w:sz w:val="24"/>
          <w:szCs w:val="24"/>
          <w:lang w:val="id-ID"/>
        </w:rPr>
        <w:t xml:space="preserve">Laporan </w:t>
      </w:r>
      <w:r w:rsidR="002A5A26">
        <w:rPr>
          <w:rFonts w:ascii="Bookman Old Style" w:hAnsi="Bookman Old Style"/>
          <w:b/>
          <w:bCs/>
          <w:sz w:val="24"/>
          <w:szCs w:val="24"/>
          <w:lang w:val="id-ID"/>
        </w:rPr>
        <w:t>Akhir</w:t>
      </w:r>
      <w:r w:rsidRPr="00194D04">
        <w:rPr>
          <w:rFonts w:ascii="Bookman Old Style" w:hAnsi="Bookman Old Style"/>
          <w:sz w:val="24"/>
          <w:szCs w:val="24"/>
          <w:lang w:val="id-ID"/>
        </w:rPr>
        <w:t xml:space="preserve"> Naskah Akademik ini terdiri dari BAB </w:t>
      </w:r>
      <w:r w:rsidR="002A5A26">
        <w:rPr>
          <w:rFonts w:ascii="Bookman Old Style" w:hAnsi="Bookman Old Style"/>
          <w:sz w:val="24"/>
          <w:szCs w:val="24"/>
          <w:lang w:val="id-ID"/>
        </w:rPr>
        <w:t>I</w:t>
      </w:r>
      <w:r w:rsidRPr="00194D04">
        <w:rPr>
          <w:rFonts w:ascii="Bookman Old Style" w:hAnsi="Bookman Old Style"/>
          <w:sz w:val="24"/>
          <w:szCs w:val="24"/>
          <w:lang w:val="id-ID"/>
        </w:rPr>
        <w:t xml:space="preserve"> hingg</w:t>
      </w:r>
      <w:r w:rsidR="002A5A26">
        <w:rPr>
          <w:rFonts w:ascii="Bookman Old Style" w:hAnsi="Bookman Old Style"/>
          <w:sz w:val="24"/>
          <w:szCs w:val="24"/>
          <w:lang w:val="id-ID"/>
        </w:rPr>
        <w:t>a</w:t>
      </w:r>
      <w:r w:rsidRPr="00194D04">
        <w:rPr>
          <w:rFonts w:ascii="Bookman Old Style" w:hAnsi="Bookman Old Style"/>
          <w:sz w:val="24"/>
          <w:szCs w:val="24"/>
          <w:lang w:val="id-ID"/>
        </w:rPr>
        <w:t xml:space="preserve"> BAB VI yang memuat Pendahuluan, Kajian Toritis dan Empiris, Evaluasi dan Analisis Peraturan Perundang-Undangan Terkait, Landasan Filosofis, Sosiologis dan Yuridus, Jangkauan Arah Pengaturan dan Ruang Lingkup Materi Muatan Peraturan Daerah, dan Penutup Naskah Akademik RPPLH Kota Salatiga Tahun 202</w:t>
      </w:r>
      <w:r w:rsidR="009D4609">
        <w:rPr>
          <w:rFonts w:ascii="Bookman Old Style" w:hAnsi="Bookman Old Style"/>
          <w:sz w:val="24"/>
          <w:szCs w:val="24"/>
          <w:lang w:val="id-ID"/>
        </w:rPr>
        <w:t>5</w:t>
      </w:r>
      <w:r w:rsidRPr="00194D04">
        <w:rPr>
          <w:rFonts w:ascii="Bookman Old Style" w:hAnsi="Bookman Old Style"/>
          <w:sz w:val="24"/>
          <w:szCs w:val="24"/>
          <w:lang w:val="id-ID"/>
        </w:rPr>
        <w:t>-205</w:t>
      </w:r>
      <w:r w:rsidR="009D4609">
        <w:rPr>
          <w:rFonts w:ascii="Bookman Old Style" w:hAnsi="Bookman Old Style"/>
          <w:sz w:val="24"/>
          <w:szCs w:val="24"/>
          <w:lang w:val="id-ID"/>
        </w:rPr>
        <w:t>5</w:t>
      </w:r>
      <w:r w:rsidRPr="00194D04">
        <w:rPr>
          <w:rFonts w:ascii="Bookman Old Style" w:hAnsi="Bookman Old Style"/>
          <w:sz w:val="24"/>
          <w:szCs w:val="24"/>
          <w:lang w:val="id-ID"/>
        </w:rPr>
        <w:t xml:space="preserve">. Penyusunan Rancangan Naskah Akademik RPPLH menjadi dasar bagi penyusunan Rencana Pembangunan Jangka Panjang Daerah (RPJPD) dan Rencana Pembangunan Jangka Menengah Daerah (RPJMD) Kota Salatiga. Kebijakan RPPLH diharapkan dapat menjadi sebuah acuan dalam perlindungan dan pengelolaan lingkungan hidup pada setiap proses pembangunan di Kota Salatiga yang dilakukan oleh </w:t>
      </w:r>
      <w:r w:rsidRPr="000A1265">
        <w:rPr>
          <w:rFonts w:ascii="Bookman Old Style" w:hAnsi="Bookman Old Style"/>
          <w:i/>
          <w:iCs/>
          <w:sz w:val="24"/>
          <w:szCs w:val="24"/>
          <w:lang w:val="id-ID"/>
        </w:rPr>
        <w:t>stakeholder</w:t>
      </w:r>
      <w:r w:rsidRPr="00194D04">
        <w:rPr>
          <w:rFonts w:ascii="Bookman Old Style" w:hAnsi="Bookman Old Style"/>
          <w:sz w:val="24"/>
          <w:szCs w:val="24"/>
          <w:lang w:val="id-ID"/>
        </w:rPr>
        <w:t>, swasta, serta masyarakat. Dengan demikian maka pembangunan berkelanjutan yang berwawasan lingkungan di Kota Salatiga dapat terlaksana dengan baik.</w:t>
      </w:r>
    </w:p>
    <w:p w14:paraId="4FFF32FF" w14:textId="77777777" w:rsidR="00194D04" w:rsidRDefault="00194D04" w:rsidP="00194D04">
      <w:pPr>
        <w:jc w:val="both"/>
        <w:rPr>
          <w:rFonts w:ascii="Bookman Old Style" w:hAnsi="Bookman Old Style"/>
          <w:sz w:val="24"/>
          <w:szCs w:val="24"/>
          <w:lang w:val="id-ID"/>
        </w:rPr>
      </w:pPr>
    </w:p>
    <w:p w14:paraId="16E3E587" w14:textId="77777777" w:rsidR="00194D04" w:rsidRDefault="00194D04" w:rsidP="00194D04">
      <w:pPr>
        <w:jc w:val="both"/>
        <w:rPr>
          <w:rFonts w:ascii="Bookman Old Style" w:hAnsi="Bookman Old Style"/>
          <w:sz w:val="24"/>
          <w:szCs w:val="24"/>
          <w:lang w:val="id-ID"/>
        </w:rPr>
      </w:pPr>
    </w:p>
    <w:p w14:paraId="70F75A1E" w14:textId="77777777" w:rsidR="00194D04" w:rsidRDefault="00194D04" w:rsidP="00194D04">
      <w:pPr>
        <w:jc w:val="both"/>
        <w:rPr>
          <w:rFonts w:ascii="Bookman Old Style" w:hAnsi="Bookman Old Style"/>
          <w:sz w:val="24"/>
          <w:szCs w:val="24"/>
          <w:lang w:val="id-ID"/>
        </w:rPr>
      </w:pPr>
    </w:p>
    <w:p w14:paraId="7F2CC158" w14:textId="77777777" w:rsidR="00194D04" w:rsidRDefault="00194D04" w:rsidP="00194D04">
      <w:pPr>
        <w:jc w:val="both"/>
        <w:rPr>
          <w:rFonts w:ascii="Bookman Old Style" w:hAnsi="Bookman Old Style"/>
          <w:sz w:val="24"/>
          <w:szCs w:val="24"/>
          <w:lang w:val="id-ID"/>
        </w:rPr>
      </w:pPr>
    </w:p>
    <w:p w14:paraId="393ACF76" w14:textId="77777777" w:rsidR="00194D04" w:rsidRDefault="00194D04" w:rsidP="00194D04">
      <w:pPr>
        <w:jc w:val="both"/>
        <w:rPr>
          <w:rFonts w:ascii="Bookman Old Style" w:hAnsi="Bookman Old Style"/>
          <w:sz w:val="24"/>
          <w:szCs w:val="24"/>
          <w:lang w:val="id-ID"/>
        </w:rPr>
      </w:pPr>
    </w:p>
    <w:p w14:paraId="4646F942" w14:textId="62F83283" w:rsidR="00194D04" w:rsidRPr="00194D04" w:rsidRDefault="00194D04" w:rsidP="00194D04">
      <w:pPr>
        <w:jc w:val="both"/>
        <w:rPr>
          <w:rFonts w:ascii="Bookman Old Style" w:hAnsi="Bookman Old Style"/>
          <w:sz w:val="24"/>
          <w:szCs w:val="24"/>
          <w:lang w:val="id-ID"/>
        </w:rPr>
      </w:pPr>
      <w:r>
        <w:rPr>
          <w:rFonts w:ascii="Bookman Old Style" w:hAnsi="Bookman Old Style"/>
          <w:sz w:val="24"/>
          <w:szCs w:val="24"/>
          <w:lang w:val="id-ID"/>
        </w:rPr>
        <w:tab/>
      </w:r>
      <w:r>
        <w:rPr>
          <w:rFonts w:ascii="Bookman Old Style" w:hAnsi="Bookman Old Style"/>
          <w:sz w:val="24"/>
          <w:szCs w:val="24"/>
          <w:lang w:val="id-ID"/>
        </w:rPr>
        <w:tab/>
      </w:r>
      <w:r>
        <w:rPr>
          <w:rFonts w:ascii="Bookman Old Style" w:hAnsi="Bookman Old Style"/>
          <w:sz w:val="24"/>
          <w:szCs w:val="24"/>
          <w:lang w:val="id-ID"/>
        </w:rPr>
        <w:tab/>
      </w:r>
      <w:r>
        <w:rPr>
          <w:rFonts w:ascii="Bookman Old Style" w:hAnsi="Bookman Old Style"/>
          <w:sz w:val="24"/>
          <w:szCs w:val="24"/>
          <w:lang w:val="id-ID"/>
        </w:rPr>
        <w:tab/>
      </w:r>
      <w:r>
        <w:rPr>
          <w:rFonts w:ascii="Bookman Old Style" w:hAnsi="Bookman Old Style"/>
          <w:sz w:val="24"/>
          <w:szCs w:val="24"/>
          <w:lang w:val="id-ID"/>
        </w:rPr>
        <w:tab/>
      </w:r>
      <w:r>
        <w:rPr>
          <w:rFonts w:ascii="Bookman Old Style" w:hAnsi="Bookman Old Style"/>
          <w:sz w:val="24"/>
          <w:szCs w:val="24"/>
          <w:lang w:val="id-ID"/>
        </w:rPr>
        <w:tab/>
      </w:r>
      <w:r>
        <w:rPr>
          <w:rFonts w:ascii="Bookman Old Style" w:hAnsi="Bookman Old Style"/>
          <w:sz w:val="24"/>
          <w:szCs w:val="24"/>
          <w:lang w:val="id-ID"/>
        </w:rPr>
        <w:tab/>
        <w:t>Salatiga, September 2024</w:t>
      </w:r>
    </w:p>
    <w:p w14:paraId="6FA2BE6F" w14:textId="08E99157" w:rsidR="004D70B3" w:rsidRPr="004D70B3" w:rsidRDefault="00194D04" w:rsidP="00B11C71">
      <w:pPr>
        <w:pStyle w:val="Heading1"/>
        <w:numPr>
          <w:ilvl w:val="0"/>
          <w:numId w:val="0"/>
        </w:numPr>
        <w:ind w:left="284"/>
        <w:rPr>
          <w:lang w:val="id-ID"/>
        </w:rPr>
      </w:pPr>
      <w:r w:rsidRPr="00194D04">
        <w:rPr>
          <w:lang w:val="id-ID"/>
        </w:rPr>
        <w:br w:type="column"/>
      </w:r>
      <w:bookmarkStart w:id="2" w:name="_Toc177490363"/>
      <w:r w:rsidR="004D70B3">
        <w:rPr>
          <w:lang w:val="id-ID"/>
        </w:rPr>
        <w:lastRenderedPageBreak/>
        <w:t>DAFTAR ISI</w:t>
      </w:r>
      <w:bookmarkEnd w:id="0"/>
      <w:bookmarkEnd w:id="2"/>
    </w:p>
    <w:sdt>
      <w:sdtPr>
        <w:rPr>
          <w:rFonts w:asciiTheme="minorHAnsi" w:eastAsiaTheme="minorHAnsi" w:hAnsiTheme="minorHAnsi" w:cstheme="minorBidi"/>
          <w:color w:val="auto"/>
          <w:kern w:val="2"/>
          <w:sz w:val="22"/>
          <w:szCs w:val="22"/>
          <w14:ligatures w14:val="standardContextual"/>
        </w:rPr>
        <w:id w:val="1211616206"/>
        <w:docPartObj>
          <w:docPartGallery w:val="Table of Contents"/>
          <w:docPartUnique/>
        </w:docPartObj>
      </w:sdtPr>
      <w:sdtEndPr>
        <w:rPr>
          <w:b/>
          <w:bCs/>
          <w:noProof/>
        </w:rPr>
      </w:sdtEndPr>
      <w:sdtContent>
        <w:p w14:paraId="7D5CC7AA" w14:textId="29FB2DE3" w:rsidR="004D70B3" w:rsidRPr="003A5547" w:rsidRDefault="004D70B3" w:rsidP="00B11C71">
          <w:pPr>
            <w:pStyle w:val="TOCHeading"/>
            <w:rPr>
              <w:color w:val="FFFFFF" w:themeColor="background1"/>
            </w:rPr>
          </w:pPr>
          <w:r w:rsidRPr="003A5547">
            <w:rPr>
              <w:color w:val="FFFFFF" w:themeColor="background1"/>
            </w:rPr>
            <w:t>Contents</w:t>
          </w:r>
        </w:p>
        <w:p w14:paraId="08142BA7" w14:textId="527280B8" w:rsidR="006B39AF" w:rsidRPr="006B39AF" w:rsidRDefault="004D70B3">
          <w:pPr>
            <w:pStyle w:val="TOC1"/>
            <w:tabs>
              <w:tab w:val="right" w:leader="dot" w:pos="8471"/>
            </w:tabs>
            <w:rPr>
              <w:rFonts w:ascii="Bookman Old Style" w:eastAsiaTheme="minorEastAsia" w:hAnsi="Bookman Old Style"/>
              <w:noProof/>
            </w:rPr>
          </w:pPr>
          <w:r w:rsidRPr="006B39AF">
            <w:rPr>
              <w:rFonts w:ascii="Bookman Old Style" w:hAnsi="Bookman Old Style"/>
            </w:rPr>
            <w:fldChar w:fldCharType="begin"/>
          </w:r>
          <w:r w:rsidRPr="006B39AF">
            <w:rPr>
              <w:rFonts w:ascii="Bookman Old Style" w:hAnsi="Bookman Old Style"/>
            </w:rPr>
            <w:instrText xml:space="preserve"> TOC \o "1-3" \h \z \u </w:instrText>
          </w:r>
          <w:r w:rsidRPr="006B39AF">
            <w:rPr>
              <w:rFonts w:ascii="Bookman Old Style" w:hAnsi="Bookman Old Style"/>
            </w:rPr>
            <w:fldChar w:fldCharType="separate"/>
          </w:r>
          <w:hyperlink w:anchor="_Toc177490362" w:history="1">
            <w:r w:rsidR="006B39AF" w:rsidRPr="006B39AF">
              <w:rPr>
                <w:rStyle w:val="Hyperlink"/>
                <w:rFonts w:ascii="Bookman Old Style" w:hAnsi="Bookman Old Style"/>
                <w:noProof/>
                <w:lang w:val="id-ID"/>
              </w:rPr>
              <w:t>KATA PENGANTAR</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_Toc177490362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ii</w:t>
            </w:r>
            <w:r w:rsidR="006B39AF" w:rsidRPr="006B39AF">
              <w:rPr>
                <w:rFonts w:ascii="Bookman Old Style" w:hAnsi="Bookman Old Style"/>
                <w:noProof/>
                <w:webHidden/>
              </w:rPr>
              <w:fldChar w:fldCharType="end"/>
            </w:r>
          </w:hyperlink>
        </w:p>
        <w:p w14:paraId="08DB6CC7" w14:textId="7E3D8887" w:rsidR="006B39AF" w:rsidRPr="006B39AF" w:rsidRDefault="00475A13">
          <w:pPr>
            <w:pStyle w:val="TOC1"/>
            <w:tabs>
              <w:tab w:val="right" w:leader="dot" w:pos="8471"/>
            </w:tabs>
            <w:rPr>
              <w:rFonts w:ascii="Bookman Old Style" w:eastAsiaTheme="minorEastAsia" w:hAnsi="Bookman Old Style"/>
              <w:noProof/>
            </w:rPr>
          </w:pPr>
          <w:hyperlink w:anchor="_Toc177490363" w:history="1">
            <w:r w:rsidR="006B39AF" w:rsidRPr="006B39AF">
              <w:rPr>
                <w:rStyle w:val="Hyperlink"/>
                <w:rFonts w:ascii="Bookman Old Style" w:hAnsi="Bookman Old Style"/>
                <w:noProof/>
                <w:lang w:val="id-ID"/>
              </w:rPr>
              <w:t>DAFTAR ISI</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_Toc177490363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iii</w:t>
            </w:r>
            <w:r w:rsidR="006B39AF" w:rsidRPr="006B39AF">
              <w:rPr>
                <w:rFonts w:ascii="Bookman Old Style" w:hAnsi="Bookman Old Style"/>
                <w:noProof/>
                <w:webHidden/>
              </w:rPr>
              <w:fldChar w:fldCharType="end"/>
            </w:r>
          </w:hyperlink>
        </w:p>
        <w:p w14:paraId="64E8D03A" w14:textId="20A18F8A" w:rsidR="006B39AF" w:rsidRPr="006B39AF" w:rsidRDefault="00475A13">
          <w:pPr>
            <w:pStyle w:val="TOC1"/>
            <w:tabs>
              <w:tab w:val="right" w:leader="dot" w:pos="8471"/>
            </w:tabs>
            <w:rPr>
              <w:rFonts w:ascii="Bookman Old Style" w:eastAsiaTheme="minorEastAsia" w:hAnsi="Bookman Old Style"/>
              <w:noProof/>
            </w:rPr>
          </w:pPr>
          <w:hyperlink w:anchor="_Toc177490364" w:history="1">
            <w:r w:rsidR="006B39AF" w:rsidRPr="006B39AF">
              <w:rPr>
                <w:rStyle w:val="Hyperlink"/>
                <w:rFonts w:ascii="Bookman Old Style" w:hAnsi="Bookman Old Style"/>
                <w:noProof/>
                <w:lang w:val="id-ID"/>
              </w:rPr>
              <w:t>DAFTAR TABEL</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_Toc177490364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v</w:t>
            </w:r>
            <w:r w:rsidR="006B39AF" w:rsidRPr="006B39AF">
              <w:rPr>
                <w:rFonts w:ascii="Bookman Old Style" w:hAnsi="Bookman Old Style"/>
                <w:noProof/>
                <w:webHidden/>
              </w:rPr>
              <w:fldChar w:fldCharType="end"/>
            </w:r>
          </w:hyperlink>
        </w:p>
        <w:p w14:paraId="52893B47" w14:textId="26F1F936" w:rsidR="006B39AF" w:rsidRPr="006B39AF" w:rsidRDefault="00475A13">
          <w:pPr>
            <w:pStyle w:val="TOC1"/>
            <w:tabs>
              <w:tab w:val="right" w:leader="dot" w:pos="8471"/>
            </w:tabs>
            <w:rPr>
              <w:rFonts w:ascii="Bookman Old Style" w:eastAsiaTheme="minorEastAsia" w:hAnsi="Bookman Old Style"/>
              <w:noProof/>
            </w:rPr>
          </w:pPr>
          <w:hyperlink w:anchor="_Toc177490365" w:history="1">
            <w:r w:rsidR="006B39AF" w:rsidRPr="006B39AF">
              <w:rPr>
                <w:rStyle w:val="Hyperlink"/>
                <w:rFonts w:ascii="Bookman Old Style" w:hAnsi="Bookman Old Style"/>
                <w:noProof/>
                <w:lang w:val="id-ID"/>
              </w:rPr>
              <w:t>DAFTAR GAMBAR</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_Toc177490365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vi</w:t>
            </w:r>
            <w:r w:rsidR="006B39AF" w:rsidRPr="006B39AF">
              <w:rPr>
                <w:rFonts w:ascii="Bookman Old Style" w:hAnsi="Bookman Old Style"/>
                <w:noProof/>
                <w:webHidden/>
              </w:rPr>
              <w:fldChar w:fldCharType="end"/>
            </w:r>
          </w:hyperlink>
        </w:p>
        <w:p w14:paraId="75B3F672" w14:textId="67BCE6B2" w:rsidR="006B39AF" w:rsidRPr="006B39AF" w:rsidRDefault="00475A13">
          <w:pPr>
            <w:pStyle w:val="TOC1"/>
            <w:tabs>
              <w:tab w:val="left" w:pos="440"/>
              <w:tab w:val="right" w:leader="dot" w:pos="8471"/>
            </w:tabs>
            <w:rPr>
              <w:rFonts w:ascii="Bookman Old Style" w:eastAsiaTheme="minorEastAsia" w:hAnsi="Bookman Old Style"/>
              <w:noProof/>
            </w:rPr>
          </w:pPr>
          <w:hyperlink w:anchor="_Toc177490366" w:history="1">
            <w:r w:rsidR="006B39AF" w:rsidRPr="006B39AF">
              <w:rPr>
                <w:rStyle w:val="Hyperlink"/>
                <w:rFonts w:ascii="Bookman Old Style" w:hAnsi="Bookman Old Style"/>
                <w:noProof/>
                <w:lang w:val="id-ID"/>
              </w:rPr>
              <w:t>BAB 1 PENDAHULUAN</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_Toc177490366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1-1</w:t>
            </w:r>
            <w:r w:rsidR="006B39AF" w:rsidRPr="006B39AF">
              <w:rPr>
                <w:rFonts w:ascii="Bookman Old Style" w:hAnsi="Bookman Old Style"/>
                <w:noProof/>
                <w:webHidden/>
              </w:rPr>
              <w:fldChar w:fldCharType="end"/>
            </w:r>
          </w:hyperlink>
        </w:p>
        <w:p w14:paraId="14026396" w14:textId="0D2DCE7D"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367" w:history="1">
            <w:r w:rsidR="006B39AF" w:rsidRPr="006B39AF">
              <w:rPr>
                <w:rStyle w:val="Hyperlink"/>
                <w:rFonts w:ascii="Bookman Old Style" w:hAnsi="Bookman Old Style"/>
                <w:noProof/>
                <w:lang w:val="id-ID"/>
              </w:rPr>
              <w:t>1.1</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lang w:val="id-ID"/>
              </w:rPr>
              <w:t>Latar Belakang</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_Toc177490367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1-1</w:t>
            </w:r>
            <w:r w:rsidR="006B39AF" w:rsidRPr="006B39AF">
              <w:rPr>
                <w:rFonts w:ascii="Bookman Old Style" w:hAnsi="Bookman Old Style"/>
                <w:noProof/>
                <w:webHidden/>
              </w:rPr>
              <w:fldChar w:fldCharType="end"/>
            </w:r>
          </w:hyperlink>
        </w:p>
        <w:p w14:paraId="3AB321D2" w14:textId="21298FC3"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368" w:history="1">
            <w:r w:rsidR="006B39AF" w:rsidRPr="006B39AF">
              <w:rPr>
                <w:rStyle w:val="Hyperlink"/>
                <w:rFonts w:ascii="Bookman Old Style" w:hAnsi="Bookman Old Style"/>
                <w:noProof/>
                <w:lang w:val="id-ID"/>
              </w:rPr>
              <w:t>1.2</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lang w:val="id-ID"/>
              </w:rPr>
              <w:t>Identifikasi Masalah</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_Toc177490368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1-6</w:t>
            </w:r>
            <w:r w:rsidR="006B39AF" w:rsidRPr="006B39AF">
              <w:rPr>
                <w:rFonts w:ascii="Bookman Old Style" w:hAnsi="Bookman Old Style"/>
                <w:noProof/>
                <w:webHidden/>
              </w:rPr>
              <w:fldChar w:fldCharType="end"/>
            </w:r>
          </w:hyperlink>
        </w:p>
        <w:p w14:paraId="05255534" w14:textId="6E95E102"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369" w:history="1">
            <w:r w:rsidR="006B39AF" w:rsidRPr="006B39AF">
              <w:rPr>
                <w:rStyle w:val="Hyperlink"/>
                <w:rFonts w:ascii="Bookman Old Style" w:hAnsi="Bookman Old Style"/>
                <w:noProof/>
                <w:lang w:val="id-ID"/>
              </w:rPr>
              <w:t>1.3</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lang w:val="id-ID"/>
              </w:rPr>
              <w:t>Tujuan dan Kegunaan</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_Toc177490369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1-7</w:t>
            </w:r>
            <w:r w:rsidR="006B39AF" w:rsidRPr="006B39AF">
              <w:rPr>
                <w:rFonts w:ascii="Bookman Old Style" w:hAnsi="Bookman Old Style"/>
                <w:noProof/>
                <w:webHidden/>
              </w:rPr>
              <w:fldChar w:fldCharType="end"/>
            </w:r>
          </w:hyperlink>
        </w:p>
        <w:p w14:paraId="04424C30" w14:textId="7B3A6272"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370" w:history="1">
            <w:r w:rsidR="006B39AF" w:rsidRPr="006B39AF">
              <w:rPr>
                <w:rStyle w:val="Hyperlink"/>
                <w:rFonts w:ascii="Bookman Old Style" w:hAnsi="Bookman Old Style"/>
                <w:noProof/>
                <w:lang w:val="id-ID"/>
              </w:rPr>
              <w:t>1.4</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lang w:val="id-ID"/>
              </w:rPr>
              <w:t>Metode Penelitian</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_Toc177490370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1-8</w:t>
            </w:r>
            <w:r w:rsidR="006B39AF" w:rsidRPr="006B39AF">
              <w:rPr>
                <w:rFonts w:ascii="Bookman Old Style" w:hAnsi="Bookman Old Style"/>
                <w:noProof/>
                <w:webHidden/>
              </w:rPr>
              <w:fldChar w:fldCharType="end"/>
            </w:r>
          </w:hyperlink>
        </w:p>
        <w:p w14:paraId="7E718BED" w14:textId="0076AAB4" w:rsidR="006B39AF" w:rsidRPr="006B39AF" w:rsidRDefault="00475A13">
          <w:pPr>
            <w:pStyle w:val="TOC1"/>
            <w:tabs>
              <w:tab w:val="left" w:pos="440"/>
              <w:tab w:val="right" w:leader="dot" w:pos="8471"/>
            </w:tabs>
            <w:rPr>
              <w:rFonts w:ascii="Bookman Old Style" w:eastAsiaTheme="minorEastAsia" w:hAnsi="Bookman Old Style"/>
              <w:noProof/>
            </w:rPr>
          </w:pPr>
          <w:hyperlink w:anchor="_Toc177490371" w:history="1">
            <w:r w:rsidR="006B39AF" w:rsidRPr="006B39AF">
              <w:rPr>
                <w:rStyle w:val="Hyperlink"/>
                <w:rFonts w:ascii="Bookman Old Style" w:hAnsi="Bookman Old Style"/>
                <w:noProof/>
                <w:lang w:val="id-ID"/>
              </w:rPr>
              <w:t>BAB 2 KAJIAN TEORETIS DAN PRAKTIK EMPIRIS</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_Toc177490371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2-13</w:t>
            </w:r>
            <w:r w:rsidR="006B39AF" w:rsidRPr="006B39AF">
              <w:rPr>
                <w:rFonts w:ascii="Bookman Old Style" w:hAnsi="Bookman Old Style"/>
                <w:noProof/>
                <w:webHidden/>
              </w:rPr>
              <w:fldChar w:fldCharType="end"/>
            </w:r>
          </w:hyperlink>
        </w:p>
        <w:p w14:paraId="6511EFAB" w14:textId="49CDD466"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372" w:history="1">
            <w:r w:rsidR="006B39AF" w:rsidRPr="006B39AF">
              <w:rPr>
                <w:rStyle w:val="Hyperlink"/>
                <w:rFonts w:ascii="Bookman Old Style" w:hAnsi="Bookman Old Style"/>
                <w:noProof/>
                <w:lang w:val="id-ID"/>
              </w:rPr>
              <w:t>2.1</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lang w:val="id-ID"/>
              </w:rPr>
              <w:t>Kajian Teoritik</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_Toc177490372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2-13</w:t>
            </w:r>
            <w:r w:rsidR="006B39AF" w:rsidRPr="006B39AF">
              <w:rPr>
                <w:rFonts w:ascii="Bookman Old Style" w:hAnsi="Bookman Old Style"/>
                <w:noProof/>
                <w:webHidden/>
              </w:rPr>
              <w:fldChar w:fldCharType="end"/>
            </w:r>
          </w:hyperlink>
        </w:p>
        <w:p w14:paraId="7C245499" w14:textId="7C3E6F40"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373" w:history="1">
            <w:r w:rsidR="006B39AF" w:rsidRPr="006B39AF">
              <w:rPr>
                <w:rStyle w:val="Hyperlink"/>
                <w:rFonts w:ascii="Bookman Old Style" w:hAnsi="Bookman Old Style"/>
                <w:noProof/>
                <w:lang w:val="id-ID"/>
              </w:rPr>
              <w:t>2.2</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lang w:val="id-ID"/>
              </w:rPr>
              <w:t>Kajian Terhadap Asas/Prinsip dalam Penyusunan Norma.</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_Toc177490373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2-26</w:t>
            </w:r>
            <w:r w:rsidR="006B39AF" w:rsidRPr="006B39AF">
              <w:rPr>
                <w:rFonts w:ascii="Bookman Old Style" w:hAnsi="Bookman Old Style"/>
                <w:noProof/>
                <w:webHidden/>
              </w:rPr>
              <w:fldChar w:fldCharType="end"/>
            </w:r>
          </w:hyperlink>
        </w:p>
        <w:p w14:paraId="5FDB4268" w14:textId="347D8288"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405" w:history="1">
            <w:r w:rsidR="006B39AF" w:rsidRPr="006B39AF">
              <w:rPr>
                <w:rStyle w:val="Hyperlink"/>
                <w:rFonts w:ascii="Bookman Old Style" w:hAnsi="Bookman Old Style"/>
                <w:noProof/>
                <w:lang w:val="id-ID"/>
              </w:rPr>
              <w:t>2.3</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lang w:val="id-ID"/>
              </w:rPr>
              <w:t>Kajian Terhadap Praktik Penyelenggaraan, Kondisi Yang Ada, Serta Permasalahan Yang Dihadapi Masyarakat</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_Toc177490405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2-60</w:t>
            </w:r>
            <w:r w:rsidR="006B39AF" w:rsidRPr="006B39AF">
              <w:rPr>
                <w:rFonts w:ascii="Bookman Old Style" w:hAnsi="Bookman Old Style"/>
                <w:noProof/>
                <w:webHidden/>
              </w:rPr>
              <w:fldChar w:fldCharType="end"/>
            </w:r>
          </w:hyperlink>
        </w:p>
        <w:p w14:paraId="798F6EA3" w14:textId="557438E4"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406" w:history="1">
            <w:r w:rsidR="006B39AF" w:rsidRPr="006B39AF">
              <w:rPr>
                <w:rStyle w:val="Hyperlink"/>
                <w:rFonts w:ascii="Bookman Old Style" w:hAnsi="Bookman Old Style"/>
                <w:noProof/>
                <w:lang w:val="id-ID"/>
              </w:rPr>
              <w:t>2.4</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lang w:val="id-ID"/>
              </w:rPr>
              <w:t>Kajian Terhadap Implikasi Pada Aspek Kehidupan Masyarakat Dan Dampaknya Pada Aspek Beban Keuangan Daerah</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_Toc177490406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2-75</w:t>
            </w:r>
            <w:r w:rsidR="006B39AF" w:rsidRPr="006B39AF">
              <w:rPr>
                <w:rFonts w:ascii="Bookman Old Style" w:hAnsi="Bookman Old Style"/>
                <w:noProof/>
                <w:webHidden/>
              </w:rPr>
              <w:fldChar w:fldCharType="end"/>
            </w:r>
          </w:hyperlink>
        </w:p>
        <w:p w14:paraId="0E9461C6" w14:textId="753F92B7" w:rsidR="006B39AF" w:rsidRPr="006B39AF" w:rsidRDefault="00475A13">
          <w:pPr>
            <w:pStyle w:val="TOC3"/>
            <w:tabs>
              <w:tab w:val="left" w:pos="1320"/>
              <w:tab w:val="right" w:leader="dot" w:pos="8471"/>
            </w:tabs>
            <w:rPr>
              <w:rFonts w:ascii="Bookman Old Style" w:eastAsiaTheme="minorEastAsia" w:hAnsi="Bookman Old Style"/>
              <w:noProof/>
            </w:rPr>
          </w:pPr>
          <w:hyperlink w:anchor="_Toc177490407" w:history="1">
            <w:r w:rsidR="006B39AF" w:rsidRPr="006B39AF">
              <w:rPr>
                <w:rStyle w:val="Hyperlink"/>
                <w:rFonts w:ascii="Bookman Old Style" w:hAnsi="Bookman Old Style"/>
                <w:noProof/>
              </w:rPr>
              <w:t>2.4.1</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rPr>
              <w:t>Perencanaan</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_Toc177490407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2-75</w:t>
            </w:r>
            <w:r w:rsidR="006B39AF" w:rsidRPr="006B39AF">
              <w:rPr>
                <w:rFonts w:ascii="Bookman Old Style" w:hAnsi="Bookman Old Style"/>
                <w:noProof/>
                <w:webHidden/>
              </w:rPr>
              <w:fldChar w:fldCharType="end"/>
            </w:r>
          </w:hyperlink>
        </w:p>
        <w:p w14:paraId="6D779476" w14:textId="0E73EC7B" w:rsidR="006B39AF" w:rsidRPr="006B39AF" w:rsidRDefault="00475A13">
          <w:pPr>
            <w:pStyle w:val="TOC3"/>
            <w:tabs>
              <w:tab w:val="left" w:pos="1320"/>
              <w:tab w:val="right" w:leader="dot" w:pos="8471"/>
            </w:tabs>
            <w:rPr>
              <w:rFonts w:ascii="Bookman Old Style" w:eastAsiaTheme="minorEastAsia" w:hAnsi="Bookman Old Style"/>
              <w:noProof/>
            </w:rPr>
          </w:pPr>
          <w:hyperlink w:anchor="_Toc177490408" w:history="1">
            <w:r w:rsidR="006B39AF" w:rsidRPr="006B39AF">
              <w:rPr>
                <w:rStyle w:val="Hyperlink"/>
                <w:rFonts w:ascii="Bookman Old Style" w:hAnsi="Bookman Old Style"/>
                <w:noProof/>
              </w:rPr>
              <w:t>2.4.2</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rPr>
              <w:t>Implikasi Pada Aspek Kehidupan Masyarakat Dan Dampaknya Pada Aspek Beban Keuangan Daerah</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_Toc177490408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2-88</w:t>
            </w:r>
            <w:r w:rsidR="006B39AF" w:rsidRPr="006B39AF">
              <w:rPr>
                <w:rFonts w:ascii="Bookman Old Style" w:hAnsi="Bookman Old Style"/>
                <w:noProof/>
                <w:webHidden/>
              </w:rPr>
              <w:fldChar w:fldCharType="end"/>
            </w:r>
          </w:hyperlink>
        </w:p>
        <w:p w14:paraId="1F87612A" w14:textId="04CE8FD8" w:rsidR="006B39AF" w:rsidRPr="006B39AF" w:rsidRDefault="00475A13">
          <w:pPr>
            <w:pStyle w:val="TOC1"/>
            <w:tabs>
              <w:tab w:val="left" w:pos="440"/>
              <w:tab w:val="right" w:leader="dot" w:pos="8471"/>
            </w:tabs>
            <w:rPr>
              <w:rFonts w:ascii="Bookman Old Style" w:eastAsiaTheme="minorEastAsia" w:hAnsi="Bookman Old Style"/>
              <w:noProof/>
            </w:rPr>
          </w:pPr>
          <w:hyperlink w:anchor="_Toc177490409" w:history="1">
            <w:r w:rsidR="006B39AF" w:rsidRPr="006B39AF">
              <w:rPr>
                <w:rStyle w:val="Hyperlink"/>
                <w:rFonts w:ascii="Bookman Old Style" w:hAnsi="Bookman Old Style"/>
                <w:noProof/>
                <w:lang w:val="id-ID"/>
              </w:rPr>
              <w:t>BAB 3 EVALUASI DAN ANALISIS PERATURAN PERUNDANG-UNDANGAN  TERKAIT</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_Toc177490409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3-90</w:t>
            </w:r>
            <w:r w:rsidR="006B39AF" w:rsidRPr="006B39AF">
              <w:rPr>
                <w:rFonts w:ascii="Bookman Old Style" w:hAnsi="Bookman Old Style"/>
                <w:noProof/>
                <w:webHidden/>
              </w:rPr>
              <w:fldChar w:fldCharType="end"/>
            </w:r>
          </w:hyperlink>
        </w:p>
        <w:p w14:paraId="27A74A1F" w14:textId="5D8A90D7"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410" w:history="1">
            <w:r w:rsidR="006B39AF" w:rsidRPr="006B39AF">
              <w:rPr>
                <w:rStyle w:val="Hyperlink"/>
                <w:rFonts w:ascii="Bookman Old Style" w:hAnsi="Bookman Old Style"/>
                <w:noProof/>
                <w:lang w:val="id-ID"/>
              </w:rPr>
              <w:t>3.1</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lang w:val="id-ID"/>
              </w:rPr>
              <w:t>Dasar Hukum Pembentukan RPPLH</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_Toc177490410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3-90</w:t>
            </w:r>
            <w:r w:rsidR="006B39AF" w:rsidRPr="006B39AF">
              <w:rPr>
                <w:rFonts w:ascii="Bookman Old Style" w:hAnsi="Bookman Old Style"/>
                <w:noProof/>
                <w:webHidden/>
              </w:rPr>
              <w:fldChar w:fldCharType="end"/>
            </w:r>
          </w:hyperlink>
        </w:p>
        <w:p w14:paraId="57D35423" w14:textId="2C760A26"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411" w:history="1">
            <w:r w:rsidR="006B39AF" w:rsidRPr="006B39AF">
              <w:rPr>
                <w:rStyle w:val="Hyperlink"/>
                <w:rFonts w:ascii="Bookman Old Style" w:eastAsia="Arial Unicode MS" w:hAnsi="Bookman Old Style" w:cs="Arial"/>
                <w:noProof/>
                <w:lang w:val="id-ID"/>
              </w:rPr>
              <w:t>3.2</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lang w:val="id-ID"/>
              </w:rPr>
              <w:t>Pedoman Umum Penyusunan Rencana Perlindungan Dan Pengelolaan Lingkungan Hidup (RPPLH) Provinsi Dan RPPLH Kabupaten/Kota</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_Toc177490411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3-101</w:t>
            </w:r>
            <w:r w:rsidR="006B39AF" w:rsidRPr="006B39AF">
              <w:rPr>
                <w:rFonts w:ascii="Bookman Old Style" w:hAnsi="Bookman Old Style"/>
                <w:noProof/>
                <w:webHidden/>
              </w:rPr>
              <w:fldChar w:fldCharType="end"/>
            </w:r>
          </w:hyperlink>
        </w:p>
        <w:p w14:paraId="614FAA7D" w14:textId="4C8F7939"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412" w:history="1">
            <w:r w:rsidR="006B39AF" w:rsidRPr="006B39AF">
              <w:rPr>
                <w:rStyle w:val="Hyperlink"/>
                <w:rFonts w:ascii="Bookman Old Style" w:hAnsi="Bookman Old Style"/>
                <w:noProof/>
                <w:lang w:val="id-ID"/>
              </w:rPr>
              <w:t>3.3</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lang w:val="id-ID"/>
              </w:rPr>
              <w:t>Arah Kebijakan Bidang Lingkungan Hidup di Kota Salatiga</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_Toc177490412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3-125</w:t>
            </w:r>
            <w:r w:rsidR="006B39AF" w:rsidRPr="006B39AF">
              <w:rPr>
                <w:rFonts w:ascii="Bookman Old Style" w:hAnsi="Bookman Old Style"/>
                <w:noProof/>
                <w:webHidden/>
              </w:rPr>
              <w:fldChar w:fldCharType="end"/>
            </w:r>
          </w:hyperlink>
        </w:p>
        <w:p w14:paraId="484C6D34" w14:textId="35C230E9"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413" w:history="1">
            <w:r w:rsidR="006B39AF" w:rsidRPr="006B39AF">
              <w:rPr>
                <w:rStyle w:val="Hyperlink"/>
                <w:rFonts w:ascii="Bookman Old Style" w:hAnsi="Bookman Old Style"/>
                <w:noProof/>
                <w:lang w:val="id-ID"/>
              </w:rPr>
              <w:t>3.4</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lang w:val="id-ID"/>
              </w:rPr>
              <w:t>RPPLH Provinsi Jawa Tengah</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_Toc177490413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3-128</w:t>
            </w:r>
            <w:r w:rsidR="006B39AF" w:rsidRPr="006B39AF">
              <w:rPr>
                <w:rFonts w:ascii="Bookman Old Style" w:hAnsi="Bookman Old Style"/>
                <w:noProof/>
                <w:webHidden/>
              </w:rPr>
              <w:fldChar w:fldCharType="end"/>
            </w:r>
          </w:hyperlink>
        </w:p>
        <w:p w14:paraId="37063E08" w14:textId="1988CBB9" w:rsidR="006B39AF" w:rsidRPr="006B39AF" w:rsidRDefault="00475A13">
          <w:pPr>
            <w:pStyle w:val="TOC1"/>
            <w:tabs>
              <w:tab w:val="left" w:pos="440"/>
              <w:tab w:val="right" w:leader="dot" w:pos="8471"/>
            </w:tabs>
            <w:rPr>
              <w:rFonts w:ascii="Bookman Old Style" w:eastAsiaTheme="minorEastAsia" w:hAnsi="Bookman Old Style"/>
              <w:noProof/>
            </w:rPr>
          </w:pPr>
          <w:hyperlink w:anchor="_Toc177490414" w:history="1">
            <w:r w:rsidR="006B39AF" w:rsidRPr="006B39AF">
              <w:rPr>
                <w:rStyle w:val="Hyperlink"/>
                <w:rFonts w:ascii="Bookman Old Style" w:hAnsi="Bookman Old Style"/>
                <w:noProof/>
                <w:lang w:val="id-ID"/>
              </w:rPr>
              <w:t>BAB 4 LANDASAN FILOSOFIS, SOSIOLOGIS, DAN YURIDIS</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_Toc177490414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4-130</w:t>
            </w:r>
            <w:r w:rsidR="006B39AF" w:rsidRPr="006B39AF">
              <w:rPr>
                <w:rFonts w:ascii="Bookman Old Style" w:hAnsi="Bookman Old Style"/>
                <w:noProof/>
                <w:webHidden/>
              </w:rPr>
              <w:fldChar w:fldCharType="end"/>
            </w:r>
          </w:hyperlink>
        </w:p>
        <w:p w14:paraId="05868018" w14:textId="5337F35D"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415" w:history="1">
            <w:r w:rsidR="006B39AF" w:rsidRPr="006B39AF">
              <w:rPr>
                <w:rStyle w:val="Hyperlink"/>
                <w:rFonts w:ascii="Bookman Old Style" w:hAnsi="Bookman Old Style"/>
                <w:noProof/>
                <w:lang w:val="id-ID"/>
              </w:rPr>
              <w:t>4.1</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lang w:val="id-ID"/>
              </w:rPr>
              <w:t>Landasan Filosofis</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_Toc177490415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4-130</w:t>
            </w:r>
            <w:r w:rsidR="006B39AF" w:rsidRPr="006B39AF">
              <w:rPr>
                <w:rFonts w:ascii="Bookman Old Style" w:hAnsi="Bookman Old Style"/>
                <w:noProof/>
                <w:webHidden/>
              </w:rPr>
              <w:fldChar w:fldCharType="end"/>
            </w:r>
          </w:hyperlink>
        </w:p>
        <w:p w14:paraId="13ECBB44" w14:textId="1FD32B22"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416" w:history="1">
            <w:r w:rsidR="006B39AF" w:rsidRPr="006B39AF">
              <w:rPr>
                <w:rStyle w:val="Hyperlink"/>
                <w:rFonts w:ascii="Bookman Old Style" w:hAnsi="Bookman Old Style"/>
                <w:noProof/>
                <w:lang w:val="id-ID"/>
              </w:rPr>
              <w:t>4.2</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lang w:val="id-ID"/>
              </w:rPr>
              <w:t>Landasan Sosiologis</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_Toc177490416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4-133</w:t>
            </w:r>
            <w:r w:rsidR="006B39AF" w:rsidRPr="006B39AF">
              <w:rPr>
                <w:rFonts w:ascii="Bookman Old Style" w:hAnsi="Bookman Old Style"/>
                <w:noProof/>
                <w:webHidden/>
              </w:rPr>
              <w:fldChar w:fldCharType="end"/>
            </w:r>
          </w:hyperlink>
        </w:p>
        <w:p w14:paraId="7BD8C90F" w14:textId="03FBEFB3"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417" w:history="1">
            <w:r w:rsidR="006B39AF" w:rsidRPr="006B39AF">
              <w:rPr>
                <w:rStyle w:val="Hyperlink"/>
                <w:rFonts w:ascii="Bookman Old Style" w:hAnsi="Bookman Old Style"/>
                <w:noProof/>
                <w:lang w:val="id-ID"/>
              </w:rPr>
              <w:t>4.3</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lang w:val="id-ID"/>
              </w:rPr>
              <w:t>Landasan Yuridis</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_Toc177490417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4-135</w:t>
            </w:r>
            <w:r w:rsidR="006B39AF" w:rsidRPr="006B39AF">
              <w:rPr>
                <w:rFonts w:ascii="Bookman Old Style" w:hAnsi="Bookman Old Style"/>
                <w:noProof/>
                <w:webHidden/>
              </w:rPr>
              <w:fldChar w:fldCharType="end"/>
            </w:r>
          </w:hyperlink>
        </w:p>
        <w:p w14:paraId="46A64ED7" w14:textId="79DCB13C"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418" w:history="1">
            <w:r w:rsidR="006B39AF" w:rsidRPr="006B39AF">
              <w:rPr>
                <w:rStyle w:val="Hyperlink"/>
                <w:rFonts w:ascii="Bookman Old Style" w:hAnsi="Bookman Old Style"/>
                <w:noProof/>
                <w:lang w:val="id-ID"/>
              </w:rPr>
              <w:t>4.4</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lang w:val="id-ID"/>
              </w:rPr>
              <w:t>Landasan Filosofis, Sosiologis dan Yuridis Rancangan Peraturan Daerah</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_Toc177490418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4-137</w:t>
            </w:r>
            <w:r w:rsidR="006B39AF" w:rsidRPr="006B39AF">
              <w:rPr>
                <w:rFonts w:ascii="Bookman Old Style" w:hAnsi="Bookman Old Style"/>
                <w:noProof/>
                <w:webHidden/>
              </w:rPr>
              <w:fldChar w:fldCharType="end"/>
            </w:r>
          </w:hyperlink>
        </w:p>
        <w:p w14:paraId="752B7AD3" w14:textId="277F92CC" w:rsidR="006B39AF" w:rsidRPr="006B39AF" w:rsidRDefault="00475A13">
          <w:pPr>
            <w:pStyle w:val="TOC1"/>
            <w:tabs>
              <w:tab w:val="left" w:pos="440"/>
              <w:tab w:val="right" w:leader="dot" w:pos="8471"/>
            </w:tabs>
            <w:rPr>
              <w:rFonts w:ascii="Bookman Old Style" w:eastAsiaTheme="minorEastAsia" w:hAnsi="Bookman Old Style"/>
              <w:noProof/>
            </w:rPr>
          </w:pPr>
          <w:hyperlink w:anchor="_Toc177490419" w:history="1">
            <w:r w:rsidR="006B39AF" w:rsidRPr="006B39AF">
              <w:rPr>
                <w:rStyle w:val="Hyperlink"/>
                <w:rFonts w:ascii="Bookman Old Style" w:hAnsi="Bookman Old Style"/>
                <w:noProof/>
                <w:lang w:val="id-ID"/>
              </w:rPr>
              <w:t>BAB 5 JANGKAUAN, ARAH PENGATURAN, DAN RUANG LINGKUP MATERI MUATAN PERATURAN DAERAH</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_Toc177490419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5-139</w:t>
            </w:r>
            <w:r w:rsidR="006B39AF" w:rsidRPr="006B39AF">
              <w:rPr>
                <w:rFonts w:ascii="Bookman Old Style" w:hAnsi="Bookman Old Style"/>
                <w:noProof/>
                <w:webHidden/>
              </w:rPr>
              <w:fldChar w:fldCharType="end"/>
            </w:r>
          </w:hyperlink>
        </w:p>
        <w:p w14:paraId="2013E000" w14:textId="7A146219"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420" w:history="1">
            <w:r w:rsidR="006B39AF" w:rsidRPr="006B39AF">
              <w:rPr>
                <w:rStyle w:val="Hyperlink"/>
                <w:rFonts w:ascii="Bookman Old Style" w:hAnsi="Bookman Old Style"/>
                <w:noProof/>
              </w:rPr>
              <w:t>5.1</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rPr>
              <w:t>Sasaran yang akan diwujudkan, Arah dan Jangkauan Pengaturan</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_Toc177490420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5-139</w:t>
            </w:r>
            <w:r w:rsidR="006B39AF" w:rsidRPr="006B39AF">
              <w:rPr>
                <w:rFonts w:ascii="Bookman Old Style" w:hAnsi="Bookman Old Style"/>
                <w:noProof/>
                <w:webHidden/>
              </w:rPr>
              <w:fldChar w:fldCharType="end"/>
            </w:r>
          </w:hyperlink>
        </w:p>
        <w:p w14:paraId="3585107B" w14:textId="270627FC"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421" w:history="1">
            <w:r w:rsidR="006B39AF" w:rsidRPr="006B39AF">
              <w:rPr>
                <w:rStyle w:val="Hyperlink"/>
                <w:rFonts w:ascii="Bookman Old Style" w:hAnsi="Bookman Old Style"/>
                <w:noProof/>
              </w:rPr>
              <w:t>5.2</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rPr>
              <w:t>Materi Rancangan Peraturan Daerah</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_Toc177490421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5-140</w:t>
            </w:r>
            <w:r w:rsidR="006B39AF" w:rsidRPr="006B39AF">
              <w:rPr>
                <w:rFonts w:ascii="Bookman Old Style" w:hAnsi="Bookman Old Style"/>
                <w:noProof/>
                <w:webHidden/>
              </w:rPr>
              <w:fldChar w:fldCharType="end"/>
            </w:r>
          </w:hyperlink>
        </w:p>
        <w:p w14:paraId="7FF2E31A" w14:textId="1D361023" w:rsidR="006B39AF" w:rsidRPr="006B39AF" w:rsidRDefault="00475A13">
          <w:pPr>
            <w:pStyle w:val="TOC1"/>
            <w:tabs>
              <w:tab w:val="left" w:pos="440"/>
              <w:tab w:val="right" w:leader="dot" w:pos="8471"/>
            </w:tabs>
            <w:rPr>
              <w:rFonts w:ascii="Bookman Old Style" w:eastAsiaTheme="minorEastAsia" w:hAnsi="Bookman Old Style"/>
              <w:noProof/>
            </w:rPr>
          </w:pPr>
          <w:hyperlink w:anchor="_Toc177490432" w:history="1">
            <w:r w:rsidR="006B39AF" w:rsidRPr="006B39AF">
              <w:rPr>
                <w:rStyle w:val="Hyperlink"/>
                <w:rFonts w:ascii="Bookman Old Style" w:hAnsi="Bookman Old Style"/>
                <w:noProof/>
                <w:lang w:val="id-ID"/>
              </w:rPr>
              <w:t xml:space="preserve">BAB 6 </w:t>
            </w:r>
            <w:r w:rsidR="006B39AF" w:rsidRPr="006B39AF">
              <w:rPr>
                <w:rStyle w:val="Hyperlink"/>
                <w:rFonts w:ascii="Bookman Old Style" w:hAnsi="Bookman Old Style" w:cs="Arial"/>
                <w:noProof/>
                <w:lang w:val="id-ID"/>
              </w:rPr>
              <w:t>PENUTUP</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_Toc177490432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6-147</w:t>
            </w:r>
            <w:r w:rsidR="006B39AF" w:rsidRPr="006B39AF">
              <w:rPr>
                <w:rFonts w:ascii="Bookman Old Style" w:hAnsi="Bookman Old Style"/>
                <w:noProof/>
                <w:webHidden/>
              </w:rPr>
              <w:fldChar w:fldCharType="end"/>
            </w:r>
          </w:hyperlink>
        </w:p>
        <w:p w14:paraId="78A4D2AC" w14:textId="070E38AE" w:rsidR="006B39AF" w:rsidRPr="006B39AF" w:rsidRDefault="00475A13" w:rsidP="006B39AF">
          <w:pPr>
            <w:pStyle w:val="TOC2"/>
            <w:tabs>
              <w:tab w:val="left" w:pos="880"/>
              <w:tab w:val="right" w:leader="dot" w:pos="8471"/>
            </w:tabs>
            <w:rPr>
              <w:rFonts w:ascii="Bookman Old Style" w:eastAsiaTheme="minorEastAsia" w:hAnsi="Bookman Old Style"/>
              <w:noProof/>
            </w:rPr>
          </w:pPr>
          <w:hyperlink w:anchor="_Toc177490433" w:history="1">
            <w:r w:rsidR="006B39AF" w:rsidRPr="006B39AF">
              <w:rPr>
                <w:rStyle w:val="Hyperlink"/>
                <w:rFonts w:ascii="Bookman Old Style" w:hAnsi="Bookman Old Style"/>
                <w:noProof/>
              </w:rPr>
              <w:t>6.1</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rPr>
              <w:t>KESIMPULAN</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_Toc177490433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6-147</w:t>
            </w:r>
            <w:r w:rsidR="006B39AF" w:rsidRPr="006B39AF">
              <w:rPr>
                <w:rFonts w:ascii="Bookman Old Style" w:hAnsi="Bookman Old Style"/>
                <w:noProof/>
                <w:webHidden/>
              </w:rPr>
              <w:fldChar w:fldCharType="end"/>
            </w:r>
          </w:hyperlink>
        </w:p>
        <w:p w14:paraId="66330931" w14:textId="1CABF3DC" w:rsidR="006B39AF" w:rsidRPr="006B39AF" w:rsidRDefault="00475A13">
          <w:pPr>
            <w:pStyle w:val="TOC2"/>
            <w:tabs>
              <w:tab w:val="left" w:pos="880"/>
              <w:tab w:val="right" w:leader="dot" w:pos="8471"/>
            </w:tabs>
            <w:rPr>
              <w:rFonts w:ascii="Bookman Old Style" w:eastAsiaTheme="minorEastAsia" w:hAnsi="Bookman Old Style"/>
              <w:noProof/>
            </w:rPr>
          </w:pPr>
          <w:hyperlink w:anchor="_Toc177490436" w:history="1">
            <w:r w:rsidR="006B39AF" w:rsidRPr="006B39AF">
              <w:rPr>
                <w:rStyle w:val="Hyperlink"/>
                <w:rFonts w:ascii="Bookman Old Style" w:hAnsi="Bookman Old Style"/>
                <w:noProof/>
              </w:rPr>
              <w:t>6.2</w:t>
            </w:r>
            <w:r w:rsidR="006B39AF" w:rsidRPr="006B39AF">
              <w:rPr>
                <w:rFonts w:ascii="Bookman Old Style" w:eastAsiaTheme="minorEastAsia" w:hAnsi="Bookman Old Style"/>
                <w:noProof/>
              </w:rPr>
              <w:tab/>
            </w:r>
            <w:r w:rsidR="006B39AF" w:rsidRPr="006B39AF">
              <w:rPr>
                <w:rStyle w:val="Hyperlink"/>
                <w:rFonts w:ascii="Bookman Old Style" w:hAnsi="Bookman Old Style"/>
                <w:noProof/>
              </w:rPr>
              <w:t>Saran</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_Toc177490436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6-149</w:t>
            </w:r>
            <w:r w:rsidR="006B39AF" w:rsidRPr="006B39AF">
              <w:rPr>
                <w:rFonts w:ascii="Bookman Old Style" w:hAnsi="Bookman Old Style"/>
                <w:noProof/>
                <w:webHidden/>
              </w:rPr>
              <w:fldChar w:fldCharType="end"/>
            </w:r>
          </w:hyperlink>
        </w:p>
        <w:p w14:paraId="4EF48E9E" w14:textId="0BEEAE29" w:rsidR="006B39AF" w:rsidRPr="006B39AF" w:rsidRDefault="00475A13">
          <w:pPr>
            <w:pStyle w:val="TOC1"/>
            <w:tabs>
              <w:tab w:val="left" w:pos="440"/>
              <w:tab w:val="right" w:leader="dot" w:pos="8471"/>
            </w:tabs>
            <w:rPr>
              <w:rFonts w:ascii="Bookman Old Style" w:eastAsiaTheme="minorEastAsia" w:hAnsi="Bookman Old Style"/>
              <w:noProof/>
            </w:rPr>
          </w:pPr>
          <w:hyperlink w:anchor="_Toc177490437" w:history="1">
            <w:r w:rsidR="006B39AF" w:rsidRPr="006B39AF">
              <w:rPr>
                <w:rStyle w:val="Hyperlink"/>
                <w:rFonts w:ascii="Bookman Old Style" w:hAnsi="Bookman Old Style"/>
                <w:noProof/>
                <w:lang w:val="id-ID"/>
              </w:rPr>
              <w:t>DAFTAR PUSTAKA</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_Toc177490437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7-150</w:t>
            </w:r>
            <w:r w:rsidR="006B39AF" w:rsidRPr="006B39AF">
              <w:rPr>
                <w:rFonts w:ascii="Bookman Old Style" w:hAnsi="Bookman Old Style"/>
                <w:noProof/>
                <w:webHidden/>
              </w:rPr>
              <w:fldChar w:fldCharType="end"/>
            </w:r>
          </w:hyperlink>
        </w:p>
        <w:p w14:paraId="171019DE" w14:textId="570E9B03" w:rsidR="006B39AF" w:rsidRPr="006B39AF" w:rsidRDefault="00475A13">
          <w:pPr>
            <w:pStyle w:val="TOC1"/>
            <w:tabs>
              <w:tab w:val="left" w:pos="440"/>
              <w:tab w:val="right" w:leader="dot" w:pos="8471"/>
            </w:tabs>
            <w:rPr>
              <w:rFonts w:ascii="Bookman Old Style" w:eastAsiaTheme="minorEastAsia" w:hAnsi="Bookman Old Style"/>
              <w:noProof/>
            </w:rPr>
          </w:pPr>
          <w:hyperlink w:anchor="_Toc177490438" w:history="1">
            <w:r w:rsidR="006B39AF" w:rsidRPr="006B39AF">
              <w:rPr>
                <w:rStyle w:val="Hyperlink"/>
                <w:rFonts w:ascii="Bookman Old Style" w:hAnsi="Bookman Old Style"/>
                <w:noProof/>
                <w:lang w:val="id-ID"/>
              </w:rPr>
              <w:t>LAMPIRAN</w:t>
            </w:r>
            <w:r w:rsidR="006B39AF" w:rsidRPr="006B39AF">
              <w:rPr>
                <w:rFonts w:ascii="Bookman Old Style" w:hAnsi="Bookman Old Style"/>
                <w:noProof/>
                <w:webHidden/>
              </w:rPr>
              <w:tab/>
            </w:r>
            <w:r w:rsidR="006B39AF" w:rsidRPr="006B39AF">
              <w:rPr>
                <w:rFonts w:ascii="Bookman Old Style" w:hAnsi="Bookman Old Style"/>
                <w:noProof/>
                <w:webHidden/>
              </w:rPr>
              <w:fldChar w:fldCharType="begin"/>
            </w:r>
            <w:r w:rsidR="006B39AF" w:rsidRPr="006B39AF">
              <w:rPr>
                <w:rFonts w:ascii="Bookman Old Style" w:hAnsi="Bookman Old Style"/>
                <w:noProof/>
                <w:webHidden/>
              </w:rPr>
              <w:instrText xml:space="preserve"> PAGEREF _Toc177490438 \h </w:instrText>
            </w:r>
            <w:r w:rsidR="006B39AF" w:rsidRPr="006B39AF">
              <w:rPr>
                <w:rFonts w:ascii="Bookman Old Style" w:hAnsi="Bookman Old Style"/>
                <w:noProof/>
                <w:webHidden/>
              </w:rPr>
            </w:r>
            <w:r w:rsidR="006B39AF" w:rsidRPr="006B39AF">
              <w:rPr>
                <w:rFonts w:ascii="Bookman Old Style" w:hAnsi="Bookman Old Style"/>
                <w:noProof/>
                <w:webHidden/>
              </w:rPr>
              <w:fldChar w:fldCharType="separate"/>
            </w:r>
            <w:r w:rsidR="000A1265">
              <w:rPr>
                <w:rFonts w:ascii="Bookman Old Style" w:hAnsi="Bookman Old Style"/>
                <w:noProof/>
                <w:webHidden/>
              </w:rPr>
              <w:t>8-154</w:t>
            </w:r>
            <w:r w:rsidR="006B39AF" w:rsidRPr="006B39AF">
              <w:rPr>
                <w:rFonts w:ascii="Bookman Old Style" w:hAnsi="Bookman Old Style"/>
                <w:noProof/>
                <w:webHidden/>
              </w:rPr>
              <w:fldChar w:fldCharType="end"/>
            </w:r>
          </w:hyperlink>
        </w:p>
        <w:p w14:paraId="6B64CF5F" w14:textId="5FBD24A6" w:rsidR="004D70B3" w:rsidRDefault="004D70B3">
          <w:r w:rsidRPr="006B39AF">
            <w:rPr>
              <w:rFonts w:ascii="Bookman Old Style" w:hAnsi="Bookman Old Style"/>
              <w:b/>
              <w:bCs/>
              <w:noProof/>
            </w:rPr>
            <w:fldChar w:fldCharType="end"/>
          </w:r>
        </w:p>
      </w:sdtContent>
    </w:sdt>
    <w:p w14:paraId="7E699460" w14:textId="77777777" w:rsidR="004D70B3" w:rsidRDefault="00945B4D" w:rsidP="00945B4D">
      <w:pPr>
        <w:pStyle w:val="Heading1"/>
        <w:numPr>
          <w:ilvl w:val="0"/>
          <w:numId w:val="0"/>
        </w:numPr>
        <w:ind w:left="426"/>
        <w:rPr>
          <w:lang w:val="id-ID"/>
        </w:rPr>
      </w:pPr>
      <w:r>
        <w:rPr>
          <w:lang w:val="id-ID"/>
        </w:rPr>
        <w:br w:type="column"/>
      </w:r>
      <w:bookmarkStart w:id="3" w:name="_Toc177490364"/>
      <w:r>
        <w:rPr>
          <w:lang w:val="id-ID"/>
        </w:rPr>
        <w:lastRenderedPageBreak/>
        <w:t>DAFTAR TABEL</w:t>
      </w:r>
      <w:bookmarkEnd w:id="3"/>
    </w:p>
    <w:p w14:paraId="716B8CB4" w14:textId="41E09881" w:rsidR="00945B4D" w:rsidRPr="00945B4D" w:rsidRDefault="00945B4D" w:rsidP="00194D04">
      <w:pPr>
        <w:pStyle w:val="TableofFigures"/>
        <w:tabs>
          <w:tab w:val="right" w:leader="dot" w:pos="8471"/>
        </w:tabs>
        <w:spacing w:line="360" w:lineRule="auto"/>
        <w:rPr>
          <w:rFonts w:ascii="Bookman Old Style" w:eastAsiaTheme="minorEastAsia" w:hAnsi="Bookman Old Style"/>
          <w:noProof/>
        </w:rPr>
      </w:pPr>
      <w:r w:rsidRPr="00945B4D">
        <w:rPr>
          <w:rFonts w:ascii="Bookman Old Style" w:hAnsi="Bookman Old Style"/>
          <w:lang w:val="id-ID"/>
        </w:rPr>
        <w:fldChar w:fldCharType="begin"/>
      </w:r>
      <w:r w:rsidRPr="00945B4D">
        <w:rPr>
          <w:rFonts w:ascii="Bookman Old Style" w:hAnsi="Bookman Old Style"/>
          <w:lang w:val="id-ID"/>
        </w:rPr>
        <w:instrText xml:space="preserve"> TOC \h \z \c "Table" </w:instrText>
      </w:r>
      <w:r w:rsidRPr="00945B4D">
        <w:rPr>
          <w:rFonts w:ascii="Bookman Old Style" w:hAnsi="Bookman Old Style"/>
          <w:lang w:val="id-ID"/>
        </w:rPr>
        <w:fldChar w:fldCharType="separate"/>
      </w:r>
      <w:hyperlink w:anchor="_Toc177412806" w:history="1">
        <w:r w:rsidRPr="00945B4D">
          <w:rPr>
            <w:rStyle w:val="Hyperlink"/>
            <w:rFonts w:ascii="Bookman Old Style" w:hAnsi="Bookman Old Style"/>
            <w:noProof/>
          </w:rPr>
          <w:t>Table 2</w:t>
        </w:r>
        <w:r w:rsidRPr="00945B4D">
          <w:rPr>
            <w:rStyle w:val="Hyperlink"/>
            <w:rFonts w:ascii="Bookman Old Style" w:hAnsi="Bookman Old Style"/>
            <w:noProof/>
          </w:rPr>
          <w:noBreakHyphen/>
          <w:t xml:space="preserve">1 </w:t>
        </w:r>
        <w:r w:rsidRPr="00945B4D">
          <w:rPr>
            <w:rStyle w:val="Hyperlink"/>
            <w:rFonts w:ascii="Bookman Old Style" w:hAnsi="Bookman Old Style"/>
            <w:noProof/>
            <w:lang w:val="id-ID"/>
          </w:rPr>
          <w:t>Kewenangan Pemda Berdasarkan UU No.23 Tahun 2014</w:t>
        </w:r>
        <w:r w:rsidRPr="00945B4D">
          <w:rPr>
            <w:rFonts w:ascii="Bookman Old Style" w:hAnsi="Bookman Old Style"/>
            <w:noProof/>
            <w:webHidden/>
          </w:rPr>
          <w:tab/>
        </w:r>
        <w:r w:rsidRPr="00945B4D">
          <w:rPr>
            <w:rFonts w:ascii="Bookman Old Style" w:hAnsi="Bookman Old Style"/>
            <w:noProof/>
            <w:webHidden/>
          </w:rPr>
          <w:fldChar w:fldCharType="begin"/>
        </w:r>
        <w:r w:rsidRPr="00945B4D">
          <w:rPr>
            <w:rFonts w:ascii="Bookman Old Style" w:hAnsi="Bookman Old Style"/>
            <w:noProof/>
            <w:webHidden/>
          </w:rPr>
          <w:instrText xml:space="preserve"> PAGEREF _Toc177412806 \h </w:instrText>
        </w:r>
        <w:r w:rsidRPr="00945B4D">
          <w:rPr>
            <w:rFonts w:ascii="Bookman Old Style" w:hAnsi="Bookman Old Style"/>
            <w:noProof/>
            <w:webHidden/>
          </w:rPr>
        </w:r>
        <w:r w:rsidRPr="00945B4D">
          <w:rPr>
            <w:rFonts w:ascii="Bookman Old Style" w:hAnsi="Bookman Old Style"/>
            <w:noProof/>
            <w:webHidden/>
          </w:rPr>
          <w:fldChar w:fldCharType="separate"/>
        </w:r>
        <w:r w:rsidR="000A1265">
          <w:rPr>
            <w:rFonts w:ascii="Bookman Old Style" w:hAnsi="Bookman Old Style"/>
            <w:noProof/>
            <w:webHidden/>
          </w:rPr>
          <w:t>2-19</w:t>
        </w:r>
        <w:r w:rsidRPr="00945B4D">
          <w:rPr>
            <w:rFonts w:ascii="Bookman Old Style" w:hAnsi="Bookman Old Style"/>
            <w:noProof/>
            <w:webHidden/>
          </w:rPr>
          <w:fldChar w:fldCharType="end"/>
        </w:r>
      </w:hyperlink>
    </w:p>
    <w:p w14:paraId="4601B9B8" w14:textId="4DC73151" w:rsidR="00945B4D" w:rsidRPr="00945B4D"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2807" w:history="1">
        <w:r w:rsidR="00945B4D" w:rsidRPr="00945B4D">
          <w:rPr>
            <w:rStyle w:val="Hyperlink"/>
            <w:rFonts w:ascii="Bookman Old Style" w:hAnsi="Bookman Old Style"/>
            <w:noProof/>
          </w:rPr>
          <w:t>Table 2</w:t>
        </w:r>
        <w:r w:rsidR="00945B4D" w:rsidRPr="00945B4D">
          <w:rPr>
            <w:rStyle w:val="Hyperlink"/>
            <w:rFonts w:ascii="Bookman Old Style" w:hAnsi="Bookman Old Style"/>
            <w:noProof/>
          </w:rPr>
          <w:noBreakHyphen/>
          <w:t xml:space="preserve">2 </w:t>
        </w:r>
        <w:r w:rsidR="00945B4D" w:rsidRPr="00945B4D">
          <w:rPr>
            <w:rStyle w:val="Hyperlink"/>
            <w:rFonts w:ascii="Bookman Old Style" w:eastAsia="Arial Unicode MS" w:hAnsi="Bookman Old Style" w:cs="Arial"/>
            <w:noProof/>
            <w:lang w:val="id-ID"/>
          </w:rPr>
          <w:t>Pembentukan Perda dan NA Menurut UU No.12 Tahun 2011</w:t>
        </w:r>
        <w:r w:rsidR="00945B4D" w:rsidRPr="00945B4D">
          <w:rPr>
            <w:rFonts w:ascii="Bookman Old Style" w:hAnsi="Bookman Old Style"/>
            <w:noProof/>
            <w:webHidden/>
          </w:rPr>
          <w:tab/>
        </w:r>
        <w:r w:rsidR="00945B4D" w:rsidRPr="00945B4D">
          <w:rPr>
            <w:rFonts w:ascii="Bookman Old Style" w:hAnsi="Bookman Old Style"/>
            <w:noProof/>
            <w:webHidden/>
          </w:rPr>
          <w:fldChar w:fldCharType="begin"/>
        </w:r>
        <w:r w:rsidR="00945B4D" w:rsidRPr="00945B4D">
          <w:rPr>
            <w:rFonts w:ascii="Bookman Old Style" w:hAnsi="Bookman Old Style"/>
            <w:noProof/>
            <w:webHidden/>
          </w:rPr>
          <w:instrText xml:space="preserve"> PAGEREF _Toc177412807 \h </w:instrText>
        </w:r>
        <w:r w:rsidR="00945B4D" w:rsidRPr="00945B4D">
          <w:rPr>
            <w:rFonts w:ascii="Bookman Old Style" w:hAnsi="Bookman Old Style"/>
            <w:noProof/>
            <w:webHidden/>
          </w:rPr>
        </w:r>
        <w:r w:rsidR="00945B4D" w:rsidRPr="00945B4D">
          <w:rPr>
            <w:rFonts w:ascii="Bookman Old Style" w:hAnsi="Bookman Old Style"/>
            <w:noProof/>
            <w:webHidden/>
          </w:rPr>
          <w:fldChar w:fldCharType="separate"/>
        </w:r>
        <w:r w:rsidR="000A1265">
          <w:rPr>
            <w:rFonts w:ascii="Bookman Old Style" w:hAnsi="Bookman Old Style"/>
            <w:noProof/>
            <w:webHidden/>
          </w:rPr>
          <w:t>2-41</w:t>
        </w:r>
        <w:r w:rsidR="00945B4D" w:rsidRPr="00945B4D">
          <w:rPr>
            <w:rFonts w:ascii="Bookman Old Style" w:hAnsi="Bookman Old Style"/>
            <w:noProof/>
            <w:webHidden/>
          </w:rPr>
          <w:fldChar w:fldCharType="end"/>
        </w:r>
      </w:hyperlink>
    </w:p>
    <w:p w14:paraId="4B3EAA13" w14:textId="2148FE86" w:rsidR="00945B4D" w:rsidRPr="00945B4D"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2808" w:history="1">
        <w:r w:rsidR="00945B4D" w:rsidRPr="00945B4D">
          <w:rPr>
            <w:rStyle w:val="Hyperlink"/>
            <w:rFonts w:ascii="Bookman Old Style" w:hAnsi="Bookman Old Style"/>
            <w:noProof/>
          </w:rPr>
          <w:t>Table 2</w:t>
        </w:r>
        <w:r w:rsidR="00945B4D" w:rsidRPr="00945B4D">
          <w:rPr>
            <w:rStyle w:val="Hyperlink"/>
            <w:rFonts w:ascii="Bookman Old Style" w:hAnsi="Bookman Old Style"/>
            <w:noProof/>
          </w:rPr>
          <w:noBreakHyphen/>
          <w:t xml:space="preserve">3 </w:t>
        </w:r>
        <w:r w:rsidR="00945B4D" w:rsidRPr="00945B4D">
          <w:rPr>
            <w:rStyle w:val="Hyperlink"/>
            <w:rFonts w:ascii="Bookman Old Style" w:hAnsi="Bookman Old Style"/>
            <w:noProof/>
            <w:lang w:val="id-ID"/>
          </w:rPr>
          <w:t>Persetujuan Bangunan Gedung pada Tahun 2023</w:t>
        </w:r>
        <w:r w:rsidR="00945B4D" w:rsidRPr="00945B4D">
          <w:rPr>
            <w:rFonts w:ascii="Bookman Old Style" w:hAnsi="Bookman Old Style"/>
            <w:noProof/>
            <w:webHidden/>
          </w:rPr>
          <w:tab/>
        </w:r>
        <w:r w:rsidR="00945B4D" w:rsidRPr="00945B4D">
          <w:rPr>
            <w:rFonts w:ascii="Bookman Old Style" w:hAnsi="Bookman Old Style"/>
            <w:noProof/>
            <w:webHidden/>
          </w:rPr>
          <w:fldChar w:fldCharType="begin"/>
        </w:r>
        <w:r w:rsidR="00945B4D" w:rsidRPr="00945B4D">
          <w:rPr>
            <w:rFonts w:ascii="Bookman Old Style" w:hAnsi="Bookman Old Style"/>
            <w:noProof/>
            <w:webHidden/>
          </w:rPr>
          <w:instrText xml:space="preserve"> PAGEREF _Toc177412808 \h </w:instrText>
        </w:r>
        <w:r w:rsidR="00945B4D" w:rsidRPr="00945B4D">
          <w:rPr>
            <w:rFonts w:ascii="Bookman Old Style" w:hAnsi="Bookman Old Style"/>
            <w:noProof/>
            <w:webHidden/>
          </w:rPr>
        </w:r>
        <w:r w:rsidR="00945B4D" w:rsidRPr="00945B4D">
          <w:rPr>
            <w:rFonts w:ascii="Bookman Old Style" w:hAnsi="Bookman Old Style"/>
            <w:noProof/>
            <w:webHidden/>
          </w:rPr>
          <w:fldChar w:fldCharType="separate"/>
        </w:r>
        <w:r w:rsidR="000A1265">
          <w:rPr>
            <w:rFonts w:ascii="Bookman Old Style" w:hAnsi="Bookman Old Style"/>
            <w:noProof/>
            <w:webHidden/>
          </w:rPr>
          <w:t>2-67</w:t>
        </w:r>
        <w:r w:rsidR="00945B4D" w:rsidRPr="00945B4D">
          <w:rPr>
            <w:rFonts w:ascii="Bookman Old Style" w:hAnsi="Bookman Old Style"/>
            <w:noProof/>
            <w:webHidden/>
          </w:rPr>
          <w:fldChar w:fldCharType="end"/>
        </w:r>
      </w:hyperlink>
    </w:p>
    <w:p w14:paraId="3E0F79C3" w14:textId="1702B0A7" w:rsidR="00945B4D" w:rsidRPr="00945B4D"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2809" w:history="1">
        <w:r w:rsidR="00945B4D" w:rsidRPr="00945B4D">
          <w:rPr>
            <w:rStyle w:val="Hyperlink"/>
            <w:rFonts w:ascii="Bookman Old Style" w:hAnsi="Bookman Old Style"/>
            <w:noProof/>
          </w:rPr>
          <w:t>Table 2</w:t>
        </w:r>
        <w:r w:rsidR="00945B4D" w:rsidRPr="00945B4D">
          <w:rPr>
            <w:rStyle w:val="Hyperlink"/>
            <w:rFonts w:ascii="Bookman Old Style" w:hAnsi="Bookman Old Style"/>
            <w:noProof/>
          </w:rPr>
          <w:noBreakHyphen/>
          <w:t xml:space="preserve">4 </w:t>
        </w:r>
        <w:r w:rsidR="00945B4D" w:rsidRPr="00945B4D">
          <w:rPr>
            <w:rStyle w:val="Hyperlink"/>
            <w:rFonts w:ascii="Bookman Old Style" w:hAnsi="Bookman Old Style"/>
            <w:noProof/>
            <w:lang w:val="id-ID"/>
          </w:rPr>
          <w:t>Kegiatan di Kota Salatiga yang Memiliki AMDAL/UKL-UPL Per Kelurahan, Tahun 2019-2023</w:t>
        </w:r>
        <w:r w:rsidR="00945B4D" w:rsidRPr="00945B4D">
          <w:rPr>
            <w:rFonts w:ascii="Bookman Old Style" w:hAnsi="Bookman Old Style"/>
            <w:noProof/>
            <w:webHidden/>
          </w:rPr>
          <w:tab/>
        </w:r>
        <w:r w:rsidR="00945B4D" w:rsidRPr="00945B4D">
          <w:rPr>
            <w:rFonts w:ascii="Bookman Old Style" w:hAnsi="Bookman Old Style"/>
            <w:noProof/>
            <w:webHidden/>
          </w:rPr>
          <w:fldChar w:fldCharType="begin"/>
        </w:r>
        <w:r w:rsidR="00945B4D" w:rsidRPr="00945B4D">
          <w:rPr>
            <w:rFonts w:ascii="Bookman Old Style" w:hAnsi="Bookman Old Style"/>
            <w:noProof/>
            <w:webHidden/>
          </w:rPr>
          <w:instrText xml:space="preserve"> PAGEREF _Toc177412809 \h </w:instrText>
        </w:r>
        <w:r w:rsidR="00945B4D" w:rsidRPr="00945B4D">
          <w:rPr>
            <w:rFonts w:ascii="Bookman Old Style" w:hAnsi="Bookman Old Style"/>
            <w:noProof/>
            <w:webHidden/>
          </w:rPr>
        </w:r>
        <w:r w:rsidR="00945B4D" w:rsidRPr="00945B4D">
          <w:rPr>
            <w:rFonts w:ascii="Bookman Old Style" w:hAnsi="Bookman Old Style"/>
            <w:noProof/>
            <w:webHidden/>
          </w:rPr>
          <w:fldChar w:fldCharType="separate"/>
        </w:r>
        <w:r w:rsidR="000A1265">
          <w:rPr>
            <w:rFonts w:ascii="Bookman Old Style" w:hAnsi="Bookman Old Style"/>
            <w:noProof/>
            <w:webHidden/>
          </w:rPr>
          <w:t>2-68</w:t>
        </w:r>
        <w:r w:rsidR="00945B4D" w:rsidRPr="00945B4D">
          <w:rPr>
            <w:rFonts w:ascii="Bookman Old Style" w:hAnsi="Bookman Old Style"/>
            <w:noProof/>
            <w:webHidden/>
          </w:rPr>
          <w:fldChar w:fldCharType="end"/>
        </w:r>
      </w:hyperlink>
    </w:p>
    <w:p w14:paraId="72BF0607" w14:textId="2E3F6B15" w:rsidR="00945B4D" w:rsidRPr="00945B4D"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2810" w:history="1">
        <w:r w:rsidR="00945B4D" w:rsidRPr="00945B4D">
          <w:rPr>
            <w:rStyle w:val="Hyperlink"/>
            <w:rFonts w:ascii="Bookman Old Style" w:hAnsi="Bookman Old Style"/>
            <w:noProof/>
          </w:rPr>
          <w:t>Table 2</w:t>
        </w:r>
        <w:r w:rsidR="00945B4D" w:rsidRPr="00945B4D">
          <w:rPr>
            <w:rStyle w:val="Hyperlink"/>
            <w:rFonts w:ascii="Bookman Old Style" w:hAnsi="Bookman Old Style"/>
            <w:noProof/>
          </w:rPr>
          <w:noBreakHyphen/>
          <w:t xml:space="preserve">5 </w:t>
        </w:r>
        <w:r w:rsidR="00945B4D" w:rsidRPr="00945B4D">
          <w:rPr>
            <w:rStyle w:val="Hyperlink"/>
            <w:rFonts w:ascii="Bookman Old Style" w:hAnsi="Bookman Old Style"/>
            <w:noProof/>
            <w:lang w:val="id-ID"/>
          </w:rPr>
          <w:t>Kesesuaian Kegiatan Pemanfaatan Ruang (KKPR) yang Diterbitkan per Bulan pada Tahun 2023</w:t>
        </w:r>
        <w:r w:rsidR="00945B4D" w:rsidRPr="00945B4D">
          <w:rPr>
            <w:rFonts w:ascii="Bookman Old Style" w:hAnsi="Bookman Old Style"/>
            <w:noProof/>
            <w:webHidden/>
          </w:rPr>
          <w:tab/>
        </w:r>
        <w:r w:rsidR="00945B4D" w:rsidRPr="00945B4D">
          <w:rPr>
            <w:rFonts w:ascii="Bookman Old Style" w:hAnsi="Bookman Old Style"/>
            <w:noProof/>
            <w:webHidden/>
          </w:rPr>
          <w:fldChar w:fldCharType="begin"/>
        </w:r>
        <w:r w:rsidR="00945B4D" w:rsidRPr="00945B4D">
          <w:rPr>
            <w:rFonts w:ascii="Bookman Old Style" w:hAnsi="Bookman Old Style"/>
            <w:noProof/>
            <w:webHidden/>
          </w:rPr>
          <w:instrText xml:space="preserve"> PAGEREF _Toc177412810 \h </w:instrText>
        </w:r>
        <w:r w:rsidR="00945B4D" w:rsidRPr="00945B4D">
          <w:rPr>
            <w:rFonts w:ascii="Bookman Old Style" w:hAnsi="Bookman Old Style"/>
            <w:noProof/>
            <w:webHidden/>
          </w:rPr>
        </w:r>
        <w:r w:rsidR="00945B4D" w:rsidRPr="00945B4D">
          <w:rPr>
            <w:rFonts w:ascii="Bookman Old Style" w:hAnsi="Bookman Old Style"/>
            <w:noProof/>
            <w:webHidden/>
          </w:rPr>
          <w:fldChar w:fldCharType="separate"/>
        </w:r>
        <w:r w:rsidR="000A1265">
          <w:rPr>
            <w:rFonts w:ascii="Bookman Old Style" w:hAnsi="Bookman Old Style"/>
            <w:noProof/>
            <w:webHidden/>
          </w:rPr>
          <w:t>2-69</w:t>
        </w:r>
        <w:r w:rsidR="00945B4D" w:rsidRPr="00945B4D">
          <w:rPr>
            <w:rFonts w:ascii="Bookman Old Style" w:hAnsi="Bookman Old Style"/>
            <w:noProof/>
            <w:webHidden/>
          </w:rPr>
          <w:fldChar w:fldCharType="end"/>
        </w:r>
      </w:hyperlink>
    </w:p>
    <w:p w14:paraId="255732BB" w14:textId="140A4AF8" w:rsidR="00945B4D" w:rsidRPr="00945B4D"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2811" w:history="1">
        <w:r w:rsidR="00945B4D" w:rsidRPr="00945B4D">
          <w:rPr>
            <w:rStyle w:val="Hyperlink"/>
            <w:rFonts w:ascii="Bookman Old Style" w:hAnsi="Bookman Old Style"/>
            <w:noProof/>
          </w:rPr>
          <w:t>Table 2</w:t>
        </w:r>
        <w:r w:rsidR="00945B4D" w:rsidRPr="00945B4D">
          <w:rPr>
            <w:rStyle w:val="Hyperlink"/>
            <w:rFonts w:ascii="Bookman Old Style" w:hAnsi="Bookman Old Style"/>
            <w:noProof/>
          </w:rPr>
          <w:noBreakHyphen/>
          <w:t xml:space="preserve">6 </w:t>
        </w:r>
        <w:r w:rsidR="00945B4D" w:rsidRPr="00945B4D">
          <w:rPr>
            <w:rStyle w:val="Hyperlink"/>
            <w:rFonts w:ascii="Bookman Old Style" w:hAnsi="Bookman Old Style"/>
            <w:noProof/>
            <w:lang w:val="id-ID"/>
          </w:rPr>
          <w:t>Realisasi Penerbitan Nomor Induk Berusaha (NIB) Menurut Risiko per Bulan Tahun 2023</w:t>
        </w:r>
        <w:r w:rsidR="00945B4D" w:rsidRPr="00945B4D">
          <w:rPr>
            <w:rFonts w:ascii="Bookman Old Style" w:hAnsi="Bookman Old Style"/>
            <w:noProof/>
            <w:webHidden/>
          </w:rPr>
          <w:tab/>
        </w:r>
        <w:r w:rsidR="00945B4D" w:rsidRPr="00945B4D">
          <w:rPr>
            <w:rFonts w:ascii="Bookman Old Style" w:hAnsi="Bookman Old Style"/>
            <w:noProof/>
            <w:webHidden/>
          </w:rPr>
          <w:fldChar w:fldCharType="begin"/>
        </w:r>
        <w:r w:rsidR="00945B4D" w:rsidRPr="00945B4D">
          <w:rPr>
            <w:rFonts w:ascii="Bookman Old Style" w:hAnsi="Bookman Old Style"/>
            <w:noProof/>
            <w:webHidden/>
          </w:rPr>
          <w:instrText xml:space="preserve"> PAGEREF _Toc177412811 \h </w:instrText>
        </w:r>
        <w:r w:rsidR="00945B4D" w:rsidRPr="00945B4D">
          <w:rPr>
            <w:rFonts w:ascii="Bookman Old Style" w:hAnsi="Bookman Old Style"/>
            <w:noProof/>
            <w:webHidden/>
          </w:rPr>
        </w:r>
        <w:r w:rsidR="00945B4D" w:rsidRPr="00945B4D">
          <w:rPr>
            <w:rFonts w:ascii="Bookman Old Style" w:hAnsi="Bookman Old Style"/>
            <w:noProof/>
            <w:webHidden/>
          </w:rPr>
          <w:fldChar w:fldCharType="separate"/>
        </w:r>
        <w:r w:rsidR="000A1265">
          <w:rPr>
            <w:rFonts w:ascii="Bookman Old Style" w:hAnsi="Bookman Old Style"/>
            <w:noProof/>
            <w:webHidden/>
          </w:rPr>
          <w:t>2-70</w:t>
        </w:r>
        <w:r w:rsidR="00945B4D" w:rsidRPr="00945B4D">
          <w:rPr>
            <w:rFonts w:ascii="Bookman Old Style" w:hAnsi="Bookman Old Style"/>
            <w:noProof/>
            <w:webHidden/>
          </w:rPr>
          <w:fldChar w:fldCharType="end"/>
        </w:r>
      </w:hyperlink>
    </w:p>
    <w:p w14:paraId="1D41F0E6" w14:textId="6057F622" w:rsidR="00945B4D" w:rsidRPr="00945B4D"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2812" w:history="1">
        <w:r w:rsidR="00945B4D" w:rsidRPr="00945B4D">
          <w:rPr>
            <w:rStyle w:val="Hyperlink"/>
            <w:rFonts w:ascii="Bookman Old Style" w:hAnsi="Bookman Old Style"/>
            <w:noProof/>
          </w:rPr>
          <w:t>Table 2</w:t>
        </w:r>
        <w:r w:rsidR="00945B4D" w:rsidRPr="00945B4D">
          <w:rPr>
            <w:rStyle w:val="Hyperlink"/>
            <w:rFonts w:ascii="Bookman Old Style" w:hAnsi="Bookman Old Style"/>
            <w:noProof/>
          </w:rPr>
          <w:noBreakHyphen/>
          <w:t xml:space="preserve">7 </w:t>
        </w:r>
        <w:r w:rsidR="00945B4D" w:rsidRPr="00945B4D">
          <w:rPr>
            <w:rStyle w:val="Hyperlink"/>
            <w:rFonts w:ascii="Bookman Old Style" w:hAnsi="Bookman Old Style"/>
            <w:noProof/>
            <w:lang w:val="id-ID"/>
          </w:rPr>
          <w:t>Pemakaian Air Domestik PDAM Kota Salatiga Tahun 2018-2023</w:t>
        </w:r>
        <w:r w:rsidR="00945B4D" w:rsidRPr="00945B4D">
          <w:rPr>
            <w:rFonts w:ascii="Bookman Old Style" w:hAnsi="Bookman Old Style"/>
            <w:noProof/>
            <w:webHidden/>
          </w:rPr>
          <w:tab/>
        </w:r>
        <w:r w:rsidR="00945B4D" w:rsidRPr="00945B4D">
          <w:rPr>
            <w:rFonts w:ascii="Bookman Old Style" w:hAnsi="Bookman Old Style"/>
            <w:noProof/>
            <w:webHidden/>
          </w:rPr>
          <w:fldChar w:fldCharType="begin"/>
        </w:r>
        <w:r w:rsidR="00945B4D" w:rsidRPr="00945B4D">
          <w:rPr>
            <w:rFonts w:ascii="Bookman Old Style" w:hAnsi="Bookman Old Style"/>
            <w:noProof/>
            <w:webHidden/>
          </w:rPr>
          <w:instrText xml:space="preserve"> PAGEREF _Toc177412812 \h </w:instrText>
        </w:r>
        <w:r w:rsidR="00945B4D" w:rsidRPr="00945B4D">
          <w:rPr>
            <w:rFonts w:ascii="Bookman Old Style" w:hAnsi="Bookman Old Style"/>
            <w:noProof/>
            <w:webHidden/>
          </w:rPr>
        </w:r>
        <w:r w:rsidR="00945B4D" w:rsidRPr="00945B4D">
          <w:rPr>
            <w:rFonts w:ascii="Bookman Old Style" w:hAnsi="Bookman Old Style"/>
            <w:noProof/>
            <w:webHidden/>
          </w:rPr>
          <w:fldChar w:fldCharType="separate"/>
        </w:r>
        <w:r w:rsidR="000A1265">
          <w:rPr>
            <w:rFonts w:ascii="Bookman Old Style" w:hAnsi="Bookman Old Style"/>
            <w:noProof/>
            <w:webHidden/>
          </w:rPr>
          <w:t>2-70</w:t>
        </w:r>
        <w:r w:rsidR="00945B4D" w:rsidRPr="00945B4D">
          <w:rPr>
            <w:rFonts w:ascii="Bookman Old Style" w:hAnsi="Bookman Old Style"/>
            <w:noProof/>
            <w:webHidden/>
          </w:rPr>
          <w:fldChar w:fldCharType="end"/>
        </w:r>
      </w:hyperlink>
    </w:p>
    <w:p w14:paraId="05C36D8B" w14:textId="2E6964D6" w:rsidR="00945B4D" w:rsidRPr="00945B4D"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2813" w:history="1">
        <w:r w:rsidR="00945B4D" w:rsidRPr="00945B4D">
          <w:rPr>
            <w:rStyle w:val="Hyperlink"/>
            <w:rFonts w:ascii="Bookman Old Style" w:hAnsi="Bookman Old Style"/>
            <w:noProof/>
          </w:rPr>
          <w:t>Table 2</w:t>
        </w:r>
        <w:r w:rsidR="00945B4D" w:rsidRPr="00945B4D">
          <w:rPr>
            <w:rStyle w:val="Hyperlink"/>
            <w:rFonts w:ascii="Bookman Old Style" w:hAnsi="Bookman Old Style"/>
            <w:noProof/>
          </w:rPr>
          <w:noBreakHyphen/>
          <w:t xml:space="preserve">1 </w:t>
        </w:r>
        <w:r w:rsidR="00945B4D" w:rsidRPr="00945B4D">
          <w:rPr>
            <w:rStyle w:val="Hyperlink"/>
            <w:rFonts w:ascii="Bookman Old Style" w:hAnsi="Bookman Old Style"/>
            <w:noProof/>
            <w:lang w:val="id-ID"/>
          </w:rPr>
          <w:t>Proyeksi Kebutuhan Air Bersih Kota Salatiga Tahun 2025-2045</w:t>
        </w:r>
        <w:r w:rsidR="00945B4D" w:rsidRPr="00945B4D">
          <w:rPr>
            <w:rFonts w:ascii="Bookman Old Style" w:hAnsi="Bookman Old Style"/>
            <w:noProof/>
            <w:webHidden/>
          </w:rPr>
          <w:tab/>
        </w:r>
        <w:r w:rsidR="00945B4D" w:rsidRPr="00945B4D">
          <w:rPr>
            <w:rFonts w:ascii="Bookman Old Style" w:hAnsi="Bookman Old Style"/>
            <w:noProof/>
            <w:webHidden/>
          </w:rPr>
          <w:fldChar w:fldCharType="begin"/>
        </w:r>
        <w:r w:rsidR="00945B4D" w:rsidRPr="00945B4D">
          <w:rPr>
            <w:rFonts w:ascii="Bookman Old Style" w:hAnsi="Bookman Old Style"/>
            <w:noProof/>
            <w:webHidden/>
          </w:rPr>
          <w:instrText xml:space="preserve"> PAGEREF _Toc177412813 \h </w:instrText>
        </w:r>
        <w:r w:rsidR="00945B4D" w:rsidRPr="00945B4D">
          <w:rPr>
            <w:rFonts w:ascii="Bookman Old Style" w:hAnsi="Bookman Old Style"/>
            <w:noProof/>
            <w:webHidden/>
          </w:rPr>
        </w:r>
        <w:r w:rsidR="00945B4D" w:rsidRPr="00945B4D">
          <w:rPr>
            <w:rFonts w:ascii="Bookman Old Style" w:hAnsi="Bookman Old Style"/>
            <w:noProof/>
            <w:webHidden/>
          </w:rPr>
          <w:fldChar w:fldCharType="separate"/>
        </w:r>
        <w:r w:rsidR="000A1265">
          <w:rPr>
            <w:rFonts w:ascii="Bookman Old Style" w:hAnsi="Bookman Old Style"/>
            <w:noProof/>
            <w:webHidden/>
          </w:rPr>
          <w:t>2-71</w:t>
        </w:r>
        <w:r w:rsidR="00945B4D" w:rsidRPr="00945B4D">
          <w:rPr>
            <w:rFonts w:ascii="Bookman Old Style" w:hAnsi="Bookman Old Style"/>
            <w:noProof/>
            <w:webHidden/>
          </w:rPr>
          <w:fldChar w:fldCharType="end"/>
        </w:r>
      </w:hyperlink>
    </w:p>
    <w:p w14:paraId="354E13A3" w14:textId="54F10133" w:rsidR="00945B4D" w:rsidRPr="00945B4D"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2814" w:history="1">
        <w:r w:rsidR="00945B4D" w:rsidRPr="00945B4D">
          <w:rPr>
            <w:rStyle w:val="Hyperlink"/>
            <w:rFonts w:ascii="Bookman Old Style" w:hAnsi="Bookman Old Style"/>
            <w:noProof/>
          </w:rPr>
          <w:t>Table 2</w:t>
        </w:r>
        <w:r w:rsidR="00945B4D" w:rsidRPr="00945B4D">
          <w:rPr>
            <w:rStyle w:val="Hyperlink"/>
            <w:rFonts w:ascii="Bookman Old Style" w:hAnsi="Bookman Old Style"/>
            <w:noProof/>
          </w:rPr>
          <w:noBreakHyphen/>
          <w:t xml:space="preserve">9 </w:t>
        </w:r>
        <w:r w:rsidR="00945B4D" w:rsidRPr="00945B4D">
          <w:rPr>
            <w:rStyle w:val="Hyperlink"/>
            <w:rFonts w:ascii="Bookman Old Style" w:hAnsi="Bookman Old Style"/>
            <w:noProof/>
            <w:lang w:val="id-ID"/>
          </w:rPr>
          <w:t>Banyaknya Sampah dan Sampah yang Terangkut di Kota Salatiga Tahun 2019 – 2023</w:t>
        </w:r>
        <w:r w:rsidR="00945B4D" w:rsidRPr="00945B4D">
          <w:rPr>
            <w:rFonts w:ascii="Bookman Old Style" w:hAnsi="Bookman Old Style"/>
            <w:noProof/>
            <w:webHidden/>
          </w:rPr>
          <w:tab/>
        </w:r>
        <w:r w:rsidR="00945B4D" w:rsidRPr="00945B4D">
          <w:rPr>
            <w:rFonts w:ascii="Bookman Old Style" w:hAnsi="Bookman Old Style"/>
            <w:noProof/>
            <w:webHidden/>
          </w:rPr>
          <w:fldChar w:fldCharType="begin"/>
        </w:r>
        <w:r w:rsidR="00945B4D" w:rsidRPr="00945B4D">
          <w:rPr>
            <w:rFonts w:ascii="Bookman Old Style" w:hAnsi="Bookman Old Style"/>
            <w:noProof/>
            <w:webHidden/>
          </w:rPr>
          <w:instrText xml:space="preserve"> PAGEREF _Toc177412814 \h </w:instrText>
        </w:r>
        <w:r w:rsidR="00945B4D" w:rsidRPr="00945B4D">
          <w:rPr>
            <w:rFonts w:ascii="Bookman Old Style" w:hAnsi="Bookman Old Style"/>
            <w:noProof/>
            <w:webHidden/>
          </w:rPr>
        </w:r>
        <w:r w:rsidR="00945B4D" w:rsidRPr="00945B4D">
          <w:rPr>
            <w:rFonts w:ascii="Bookman Old Style" w:hAnsi="Bookman Old Style"/>
            <w:noProof/>
            <w:webHidden/>
          </w:rPr>
          <w:fldChar w:fldCharType="separate"/>
        </w:r>
        <w:r w:rsidR="000A1265">
          <w:rPr>
            <w:rFonts w:ascii="Bookman Old Style" w:hAnsi="Bookman Old Style"/>
            <w:noProof/>
            <w:webHidden/>
          </w:rPr>
          <w:t>2-71</w:t>
        </w:r>
        <w:r w:rsidR="00945B4D" w:rsidRPr="00945B4D">
          <w:rPr>
            <w:rFonts w:ascii="Bookman Old Style" w:hAnsi="Bookman Old Style"/>
            <w:noProof/>
            <w:webHidden/>
          </w:rPr>
          <w:fldChar w:fldCharType="end"/>
        </w:r>
      </w:hyperlink>
    </w:p>
    <w:p w14:paraId="0F541927" w14:textId="73199DBE" w:rsidR="00945B4D" w:rsidRPr="00945B4D"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2815" w:history="1">
        <w:r w:rsidR="00945B4D" w:rsidRPr="00945B4D">
          <w:rPr>
            <w:rStyle w:val="Hyperlink"/>
            <w:rFonts w:ascii="Bookman Old Style" w:hAnsi="Bookman Old Style"/>
            <w:noProof/>
          </w:rPr>
          <w:t>Table 2</w:t>
        </w:r>
        <w:r w:rsidR="00945B4D" w:rsidRPr="00945B4D">
          <w:rPr>
            <w:rStyle w:val="Hyperlink"/>
            <w:rFonts w:ascii="Bookman Old Style" w:hAnsi="Bookman Old Style"/>
            <w:noProof/>
          </w:rPr>
          <w:noBreakHyphen/>
          <w:t xml:space="preserve">10 </w:t>
        </w:r>
        <w:r w:rsidR="00945B4D" w:rsidRPr="00945B4D">
          <w:rPr>
            <w:rStyle w:val="Hyperlink"/>
            <w:rFonts w:ascii="Bookman Old Style" w:hAnsi="Bookman Old Style"/>
            <w:noProof/>
            <w:lang w:val="id-ID"/>
          </w:rPr>
          <w:t>Presentase Komposisi Sampah di Kota Salatiga Tahun 2023</w:t>
        </w:r>
        <w:r w:rsidR="00945B4D" w:rsidRPr="00945B4D">
          <w:rPr>
            <w:rFonts w:ascii="Bookman Old Style" w:hAnsi="Bookman Old Style"/>
            <w:noProof/>
            <w:webHidden/>
          </w:rPr>
          <w:tab/>
        </w:r>
        <w:r w:rsidR="00945B4D" w:rsidRPr="00945B4D">
          <w:rPr>
            <w:rFonts w:ascii="Bookman Old Style" w:hAnsi="Bookman Old Style"/>
            <w:noProof/>
            <w:webHidden/>
          </w:rPr>
          <w:fldChar w:fldCharType="begin"/>
        </w:r>
        <w:r w:rsidR="00945B4D" w:rsidRPr="00945B4D">
          <w:rPr>
            <w:rFonts w:ascii="Bookman Old Style" w:hAnsi="Bookman Old Style"/>
            <w:noProof/>
            <w:webHidden/>
          </w:rPr>
          <w:instrText xml:space="preserve"> PAGEREF _Toc177412815 \h </w:instrText>
        </w:r>
        <w:r w:rsidR="00945B4D" w:rsidRPr="00945B4D">
          <w:rPr>
            <w:rFonts w:ascii="Bookman Old Style" w:hAnsi="Bookman Old Style"/>
            <w:noProof/>
            <w:webHidden/>
          </w:rPr>
        </w:r>
        <w:r w:rsidR="00945B4D" w:rsidRPr="00945B4D">
          <w:rPr>
            <w:rFonts w:ascii="Bookman Old Style" w:hAnsi="Bookman Old Style"/>
            <w:noProof/>
            <w:webHidden/>
          </w:rPr>
          <w:fldChar w:fldCharType="separate"/>
        </w:r>
        <w:r w:rsidR="000A1265">
          <w:rPr>
            <w:rFonts w:ascii="Bookman Old Style" w:hAnsi="Bookman Old Style"/>
            <w:noProof/>
            <w:webHidden/>
          </w:rPr>
          <w:t>2-71</w:t>
        </w:r>
        <w:r w:rsidR="00945B4D" w:rsidRPr="00945B4D">
          <w:rPr>
            <w:rFonts w:ascii="Bookman Old Style" w:hAnsi="Bookman Old Style"/>
            <w:noProof/>
            <w:webHidden/>
          </w:rPr>
          <w:fldChar w:fldCharType="end"/>
        </w:r>
      </w:hyperlink>
    </w:p>
    <w:p w14:paraId="2855A4D7" w14:textId="6F8EB76F" w:rsidR="00945B4D" w:rsidRPr="00945B4D"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2816" w:history="1">
        <w:r w:rsidR="00945B4D" w:rsidRPr="00945B4D">
          <w:rPr>
            <w:rStyle w:val="Hyperlink"/>
            <w:rFonts w:ascii="Bookman Old Style" w:hAnsi="Bookman Old Style"/>
            <w:noProof/>
          </w:rPr>
          <w:t>Table 2</w:t>
        </w:r>
        <w:r w:rsidR="00945B4D" w:rsidRPr="00945B4D">
          <w:rPr>
            <w:rStyle w:val="Hyperlink"/>
            <w:rFonts w:ascii="Bookman Old Style" w:hAnsi="Bookman Old Style"/>
            <w:noProof/>
          </w:rPr>
          <w:noBreakHyphen/>
          <w:t xml:space="preserve">11 </w:t>
        </w:r>
        <w:r w:rsidR="00945B4D" w:rsidRPr="00945B4D">
          <w:rPr>
            <w:rStyle w:val="Hyperlink"/>
            <w:rFonts w:ascii="Bookman Old Style" w:hAnsi="Bookman Old Style"/>
            <w:noProof/>
            <w:lang w:val="id-ID"/>
          </w:rPr>
          <w:t>Banyaknya Sarana Pengumpul Sampah di Kota Salatiga Tahun 2019-2023</w:t>
        </w:r>
        <w:r w:rsidR="00945B4D" w:rsidRPr="00945B4D">
          <w:rPr>
            <w:rFonts w:ascii="Bookman Old Style" w:hAnsi="Bookman Old Style"/>
            <w:noProof/>
            <w:webHidden/>
          </w:rPr>
          <w:tab/>
        </w:r>
        <w:r w:rsidR="00945B4D" w:rsidRPr="00945B4D">
          <w:rPr>
            <w:rFonts w:ascii="Bookman Old Style" w:hAnsi="Bookman Old Style"/>
            <w:noProof/>
            <w:webHidden/>
          </w:rPr>
          <w:fldChar w:fldCharType="begin"/>
        </w:r>
        <w:r w:rsidR="00945B4D" w:rsidRPr="00945B4D">
          <w:rPr>
            <w:rFonts w:ascii="Bookman Old Style" w:hAnsi="Bookman Old Style"/>
            <w:noProof/>
            <w:webHidden/>
          </w:rPr>
          <w:instrText xml:space="preserve"> PAGEREF _Toc177412816 \h </w:instrText>
        </w:r>
        <w:r w:rsidR="00945B4D" w:rsidRPr="00945B4D">
          <w:rPr>
            <w:rFonts w:ascii="Bookman Old Style" w:hAnsi="Bookman Old Style"/>
            <w:noProof/>
            <w:webHidden/>
          </w:rPr>
        </w:r>
        <w:r w:rsidR="00945B4D" w:rsidRPr="00945B4D">
          <w:rPr>
            <w:rFonts w:ascii="Bookman Old Style" w:hAnsi="Bookman Old Style"/>
            <w:noProof/>
            <w:webHidden/>
          </w:rPr>
          <w:fldChar w:fldCharType="separate"/>
        </w:r>
        <w:r w:rsidR="000A1265">
          <w:rPr>
            <w:rFonts w:ascii="Bookman Old Style" w:hAnsi="Bookman Old Style"/>
            <w:noProof/>
            <w:webHidden/>
          </w:rPr>
          <w:t>2-72</w:t>
        </w:r>
        <w:r w:rsidR="00945B4D" w:rsidRPr="00945B4D">
          <w:rPr>
            <w:rFonts w:ascii="Bookman Old Style" w:hAnsi="Bookman Old Style"/>
            <w:noProof/>
            <w:webHidden/>
          </w:rPr>
          <w:fldChar w:fldCharType="end"/>
        </w:r>
      </w:hyperlink>
    </w:p>
    <w:p w14:paraId="78A1A45E" w14:textId="0A7820DF" w:rsidR="00945B4D" w:rsidRPr="00945B4D"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2817" w:history="1">
        <w:r w:rsidR="00945B4D" w:rsidRPr="00945B4D">
          <w:rPr>
            <w:rStyle w:val="Hyperlink"/>
            <w:rFonts w:ascii="Bookman Old Style" w:hAnsi="Bookman Old Style"/>
            <w:noProof/>
          </w:rPr>
          <w:t>Table 2</w:t>
        </w:r>
        <w:r w:rsidR="00945B4D" w:rsidRPr="00945B4D">
          <w:rPr>
            <w:rStyle w:val="Hyperlink"/>
            <w:rFonts w:ascii="Bookman Old Style" w:hAnsi="Bookman Old Style"/>
            <w:noProof/>
          </w:rPr>
          <w:noBreakHyphen/>
          <w:t xml:space="preserve">12 </w:t>
        </w:r>
        <w:r w:rsidR="00945B4D" w:rsidRPr="00945B4D">
          <w:rPr>
            <w:rStyle w:val="Hyperlink"/>
            <w:rFonts w:ascii="Bookman Old Style" w:hAnsi="Bookman Old Style"/>
            <w:noProof/>
            <w:lang w:val="id-ID"/>
          </w:rPr>
          <w:t>Banyaknya Sarana/Prasarana Pemrosesan Sampah Kota Salatiga, Tahun 2019-2023</w:t>
        </w:r>
        <w:r w:rsidR="00945B4D" w:rsidRPr="00945B4D">
          <w:rPr>
            <w:rFonts w:ascii="Bookman Old Style" w:hAnsi="Bookman Old Style"/>
            <w:noProof/>
            <w:webHidden/>
          </w:rPr>
          <w:tab/>
        </w:r>
        <w:r w:rsidR="00945B4D" w:rsidRPr="00945B4D">
          <w:rPr>
            <w:rFonts w:ascii="Bookman Old Style" w:hAnsi="Bookman Old Style"/>
            <w:noProof/>
            <w:webHidden/>
          </w:rPr>
          <w:fldChar w:fldCharType="begin"/>
        </w:r>
        <w:r w:rsidR="00945B4D" w:rsidRPr="00945B4D">
          <w:rPr>
            <w:rFonts w:ascii="Bookman Old Style" w:hAnsi="Bookman Old Style"/>
            <w:noProof/>
            <w:webHidden/>
          </w:rPr>
          <w:instrText xml:space="preserve"> PAGEREF _Toc177412817 \h </w:instrText>
        </w:r>
        <w:r w:rsidR="00945B4D" w:rsidRPr="00945B4D">
          <w:rPr>
            <w:rFonts w:ascii="Bookman Old Style" w:hAnsi="Bookman Old Style"/>
            <w:noProof/>
            <w:webHidden/>
          </w:rPr>
        </w:r>
        <w:r w:rsidR="00945B4D" w:rsidRPr="00945B4D">
          <w:rPr>
            <w:rFonts w:ascii="Bookman Old Style" w:hAnsi="Bookman Old Style"/>
            <w:noProof/>
            <w:webHidden/>
          </w:rPr>
          <w:fldChar w:fldCharType="separate"/>
        </w:r>
        <w:r w:rsidR="000A1265">
          <w:rPr>
            <w:rFonts w:ascii="Bookman Old Style" w:hAnsi="Bookman Old Style"/>
            <w:noProof/>
            <w:webHidden/>
          </w:rPr>
          <w:t>2-73</w:t>
        </w:r>
        <w:r w:rsidR="00945B4D" w:rsidRPr="00945B4D">
          <w:rPr>
            <w:rFonts w:ascii="Bookman Old Style" w:hAnsi="Bookman Old Style"/>
            <w:noProof/>
            <w:webHidden/>
          </w:rPr>
          <w:fldChar w:fldCharType="end"/>
        </w:r>
      </w:hyperlink>
    </w:p>
    <w:p w14:paraId="6C2BA94D" w14:textId="7FB13EEF" w:rsidR="00945B4D" w:rsidRPr="00945B4D"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2818" w:history="1">
        <w:r w:rsidR="00945B4D" w:rsidRPr="00945B4D">
          <w:rPr>
            <w:rStyle w:val="Hyperlink"/>
            <w:rFonts w:ascii="Bookman Old Style" w:hAnsi="Bookman Old Style"/>
            <w:noProof/>
          </w:rPr>
          <w:t>Table 2</w:t>
        </w:r>
        <w:r w:rsidR="00945B4D" w:rsidRPr="00945B4D">
          <w:rPr>
            <w:rStyle w:val="Hyperlink"/>
            <w:rFonts w:ascii="Bookman Old Style" w:hAnsi="Bookman Old Style"/>
            <w:noProof/>
          </w:rPr>
          <w:noBreakHyphen/>
          <w:t xml:space="preserve">13 </w:t>
        </w:r>
        <w:r w:rsidR="00945B4D" w:rsidRPr="00945B4D">
          <w:rPr>
            <w:rStyle w:val="Hyperlink"/>
            <w:rFonts w:ascii="Bookman Old Style" w:hAnsi="Bookman Old Style"/>
            <w:noProof/>
            <w:lang w:val="id-ID"/>
          </w:rPr>
          <w:t>Banyaknya TPS dan TPA Sampah Tahun 2023</w:t>
        </w:r>
        <w:r w:rsidR="00945B4D" w:rsidRPr="00945B4D">
          <w:rPr>
            <w:rFonts w:ascii="Bookman Old Style" w:hAnsi="Bookman Old Style"/>
            <w:noProof/>
            <w:webHidden/>
          </w:rPr>
          <w:tab/>
        </w:r>
        <w:r w:rsidR="00945B4D" w:rsidRPr="00945B4D">
          <w:rPr>
            <w:rFonts w:ascii="Bookman Old Style" w:hAnsi="Bookman Old Style"/>
            <w:noProof/>
            <w:webHidden/>
          </w:rPr>
          <w:fldChar w:fldCharType="begin"/>
        </w:r>
        <w:r w:rsidR="00945B4D" w:rsidRPr="00945B4D">
          <w:rPr>
            <w:rFonts w:ascii="Bookman Old Style" w:hAnsi="Bookman Old Style"/>
            <w:noProof/>
            <w:webHidden/>
          </w:rPr>
          <w:instrText xml:space="preserve"> PAGEREF _Toc177412818 \h </w:instrText>
        </w:r>
        <w:r w:rsidR="00945B4D" w:rsidRPr="00945B4D">
          <w:rPr>
            <w:rFonts w:ascii="Bookman Old Style" w:hAnsi="Bookman Old Style"/>
            <w:noProof/>
            <w:webHidden/>
          </w:rPr>
        </w:r>
        <w:r w:rsidR="00945B4D" w:rsidRPr="00945B4D">
          <w:rPr>
            <w:rFonts w:ascii="Bookman Old Style" w:hAnsi="Bookman Old Style"/>
            <w:noProof/>
            <w:webHidden/>
          </w:rPr>
          <w:fldChar w:fldCharType="separate"/>
        </w:r>
        <w:r w:rsidR="000A1265">
          <w:rPr>
            <w:rFonts w:ascii="Bookman Old Style" w:hAnsi="Bookman Old Style"/>
            <w:noProof/>
            <w:webHidden/>
          </w:rPr>
          <w:t>2-73</w:t>
        </w:r>
        <w:r w:rsidR="00945B4D" w:rsidRPr="00945B4D">
          <w:rPr>
            <w:rFonts w:ascii="Bookman Old Style" w:hAnsi="Bookman Old Style"/>
            <w:noProof/>
            <w:webHidden/>
          </w:rPr>
          <w:fldChar w:fldCharType="end"/>
        </w:r>
      </w:hyperlink>
    </w:p>
    <w:p w14:paraId="620AD240" w14:textId="2E1EA674" w:rsidR="00945B4D" w:rsidRPr="00945B4D"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2819" w:history="1">
        <w:r w:rsidR="00945B4D" w:rsidRPr="00945B4D">
          <w:rPr>
            <w:rStyle w:val="Hyperlink"/>
            <w:rFonts w:ascii="Bookman Old Style" w:hAnsi="Bookman Old Style"/>
            <w:noProof/>
          </w:rPr>
          <w:t>Table 3</w:t>
        </w:r>
        <w:r w:rsidR="00945B4D" w:rsidRPr="00945B4D">
          <w:rPr>
            <w:rStyle w:val="Hyperlink"/>
            <w:rFonts w:ascii="Bookman Old Style" w:hAnsi="Bookman Old Style"/>
            <w:noProof/>
          </w:rPr>
          <w:noBreakHyphen/>
          <w:t xml:space="preserve">1 </w:t>
        </w:r>
        <w:r w:rsidR="00945B4D" w:rsidRPr="00945B4D">
          <w:rPr>
            <w:rStyle w:val="Hyperlink"/>
            <w:rFonts w:ascii="Bookman Old Style" w:eastAsia="Arial Unicode MS" w:hAnsi="Bookman Old Style" w:cs="Arial"/>
            <w:noProof/>
            <w:lang w:val="id-ID"/>
          </w:rPr>
          <w:t>Dasar Hukum Pembentukan Perda tentang RPPLH</w:t>
        </w:r>
        <w:r w:rsidR="00945B4D" w:rsidRPr="00945B4D">
          <w:rPr>
            <w:rFonts w:ascii="Bookman Old Style" w:hAnsi="Bookman Old Style"/>
            <w:noProof/>
            <w:webHidden/>
          </w:rPr>
          <w:tab/>
        </w:r>
        <w:r w:rsidR="00945B4D" w:rsidRPr="00945B4D">
          <w:rPr>
            <w:rFonts w:ascii="Bookman Old Style" w:hAnsi="Bookman Old Style"/>
            <w:noProof/>
            <w:webHidden/>
          </w:rPr>
          <w:fldChar w:fldCharType="begin"/>
        </w:r>
        <w:r w:rsidR="00945B4D" w:rsidRPr="00945B4D">
          <w:rPr>
            <w:rFonts w:ascii="Bookman Old Style" w:hAnsi="Bookman Old Style"/>
            <w:noProof/>
            <w:webHidden/>
          </w:rPr>
          <w:instrText xml:space="preserve"> PAGEREF _Toc177412819 \h </w:instrText>
        </w:r>
        <w:r w:rsidR="00945B4D" w:rsidRPr="00945B4D">
          <w:rPr>
            <w:rFonts w:ascii="Bookman Old Style" w:hAnsi="Bookman Old Style"/>
            <w:noProof/>
            <w:webHidden/>
          </w:rPr>
        </w:r>
        <w:r w:rsidR="00945B4D" w:rsidRPr="00945B4D">
          <w:rPr>
            <w:rFonts w:ascii="Bookman Old Style" w:hAnsi="Bookman Old Style"/>
            <w:noProof/>
            <w:webHidden/>
          </w:rPr>
          <w:fldChar w:fldCharType="separate"/>
        </w:r>
        <w:r w:rsidR="000A1265">
          <w:rPr>
            <w:rFonts w:ascii="Bookman Old Style" w:hAnsi="Bookman Old Style"/>
            <w:noProof/>
            <w:webHidden/>
          </w:rPr>
          <w:t>3-92</w:t>
        </w:r>
        <w:r w:rsidR="00945B4D" w:rsidRPr="00945B4D">
          <w:rPr>
            <w:rFonts w:ascii="Bookman Old Style" w:hAnsi="Bookman Old Style"/>
            <w:noProof/>
            <w:webHidden/>
          </w:rPr>
          <w:fldChar w:fldCharType="end"/>
        </w:r>
      </w:hyperlink>
    </w:p>
    <w:p w14:paraId="4D996437" w14:textId="77777777" w:rsidR="00945B4D" w:rsidRDefault="00945B4D" w:rsidP="00945B4D">
      <w:pPr>
        <w:rPr>
          <w:rFonts w:ascii="Bookman Old Style" w:hAnsi="Bookman Old Style"/>
          <w:lang w:val="id-ID"/>
        </w:rPr>
      </w:pPr>
      <w:r w:rsidRPr="00945B4D">
        <w:rPr>
          <w:rFonts w:ascii="Bookman Old Style" w:hAnsi="Bookman Old Style"/>
          <w:lang w:val="id-ID"/>
        </w:rPr>
        <w:fldChar w:fldCharType="end"/>
      </w:r>
    </w:p>
    <w:p w14:paraId="5E5D481C" w14:textId="77777777" w:rsidR="003A5547" w:rsidRDefault="003A5547" w:rsidP="003A5547">
      <w:pPr>
        <w:rPr>
          <w:rFonts w:ascii="Bookman Old Style" w:hAnsi="Bookman Old Style"/>
          <w:lang w:val="id-ID"/>
        </w:rPr>
      </w:pPr>
    </w:p>
    <w:p w14:paraId="2976FA35" w14:textId="5CB1F9D5" w:rsidR="003A5547" w:rsidRDefault="003A5547" w:rsidP="003A5547">
      <w:pPr>
        <w:pStyle w:val="Heading1"/>
        <w:numPr>
          <w:ilvl w:val="0"/>
          <w:numId w:val="0"/>
        </w:numPr>
        <w:ind w:left="426"/>
        <w:rPr>
          <w:lang w:val="id-ID"/>
        </w:rPr>
      </w:pPr>
      <w:r>
        <w:rPr>
          <w:lang w:val="id-ID"/>
        </w:rPr>
        <w:br w:type="column"/>
      </w:r>
      <w:bookmarkStart w:id="4" w:name="_Toc177490365"/>
      <w:r>
        <w:rPr>
          <w:lang w:val="id-ID"/>
        </w:rPr>
        <w:lastRenderedPageBreak/>
        <w:t>DAFTAR GAMBAR</w:t>
      </w:r>
      <w:bookmarkEnd w:id="4"/>
    </w:p>
    <w:p w14:paraId="4CBB4B1D" w14:textId="2F12BA21" w:rsidR="003A5547" w:rsidRPr="00194D04" w:rsidRDefault="003A5547" w:rsidP="00194D04">
      <w:pPr>
        <w:pStyle w:val="TableofFigures"/>
        <w:tabs>
          <w:tab w:val="right" w:leader="dot" w:pos="8471"/>
        </w:tabs>
        <w:spacing w:line="360" w:lineRule="auto"/>
        <w:rPr>
          <w:rFonts w:ascii="Bookman Old Style" w:eastAsiaTheme="minorEastAsia" w:hAnsi="Bookman Old Style"/>
          <w:noProof/>
        </w:rPr>
      </w:pPr>
      <w:r>
        <w:rPr>
          <w:lang w:val="id-ID"/>
        </w:rPr>
        <w:fldChar w:fldCharType="begin"/>
      </w:r>
      <w:r>
        <w:rPr>
          <w:lang w:val="id-ID"/>
        </w:rPr>
        <w:instrText xml:space="preserve"> TOC \h \z \c "Gambar" </w:instrText>
      </w:r>
      <w:r>
        <w:rPr>
          <w:lang w:val="id-ID"/>
        </w:rPr>
        <w:fldChar w:fldCharType="separate"/>
      </w:r>
      <w:hyperlink w:anchor="_Toc177413184" w:history="1">
        <w:r w:rsidRPr="00194D04">
          <w:rPr>
            <w:rStyle w:val="Hyperlink"/>
            <w:rFonts w:ascii="Bookman Old Style" w:hAnsi="Bookman Old Style"/>
            <w:noProof/>
          </w:rPr>
          <w:t>Gambar 2</w:t>
        </w:r>
        <w:r w:rsidRPr="00194D04">
          <w:rPr>
            <w:rStyle w:val="Hyperlink"/>
            <w:rFonts w:ascii="Bookman Old Style" w:hAnsi="Bookman Old Style"/>
            <w:noProof/>
          </w:rPr>
          <w:noBreakHyphen/>
          <w:t>1</w:t>
        </w:r>
        <w:r w:rsidRPr="00194D04">
          <w:rPr>
            <w:rStyle w:val="Hyperlink"/>
            <w:rFonts w:ascii="Bookman Old Style" w:hAnsi="Bookman Old Style"/>
            <w:noProof/>
            <w:lang w:val="id-ID"/>
          </w:rPr>
          <w:t xml:space="preserve"> Peta Wilayah Administratif Kota Salatiga</w:t>
        </w:r>
        <w:r w:rsidRPr="00194D04">
          <w:rPr>
            <w:rFonts w:ascii="Bookman Old Style" w:hAnsi="Bookman Old Style"/>
            <w:noProof/>
            <w:webHidden/>
          </w:rPr>
          <w:tab/>
        </w:r>
        <w:r w:rsidRPr="00194D04">
          <w:rPr>
            <w:rFonts w:ascii="Bookman Old Style" w:hAnsi="Bookman Old Style"/>
            <w:noProof/>
            <w:webHidden/>
          </w:rPr>
          <w:fldChar w:fldCharType="begin"/>
        </w:r>
        <w:r w:rsidRPr="00194D04">
          <w:rPr>
            <w:rFonts w:ascii="Bookman Old Style" w:hAnsi="Bookman Old Style"/>
            <w:noProof/>
            <w:webHidden/>
          </w:rPr>
          <w:instrText xml:space="preserve"> PAGEREF _Toc177413184 \h </w:instrText>
        </w:r>
        <w:r w:rsidRPr="00194D04">
          <w:rPr>
            <w:rFonts w:ascii="Bookman Old Style" w:hAnsi="Bookman Old Style"/>
            <w:noProof/>
            <w:webHidden/>
          </w:rPr>
        </w:r>
        <w:r w:rsidRPr="00194D04">
          <w:rPr>
            <w:rFonts w:ascii="Bookman Old Style" w:hAnsi="Bookman Old Style"/>
            <w:noProof/>
            <w:webHidden/>
          </w:rPr>
          <w:fldChar w:fldCharType="separate"/>
        </w:r>
        <w:r w:rsidR="000A1265">
          <w:rPr>
            <w:rFonts w:ascii="Bookman Old Style" w:hAnsi="Bookman Old Style"/>
            <w:noProof/>
            <w:webHidden/>
          </w:rPr>
          <w:t>2-63</w:t>
        </w:r>
        <w:r w:rsidRPr="00194D04">
          <w:rPr>
            <w:rFonts w:ascii="Bookman Old Style" w:hAnsi="Bookman Old Style"/>
            <w:noProof/>
            <w:webHidden/>
          </w:rPr>
          <w:fldChar w:fldCharType="end"/>
        </w:r>
      </w:hyperlink>
    </w:p>
    <w:p w14:paraId="483D7665" w14:textId="1682A340" w:rsidR="003A5547" w:rsidRPr="00194D04"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3185" w:history="1">
        <w:r w:rsidR="003A5547" w:rsidRPr="00194D04">
          <w:rPr>
            <w:rStyle w:val="Hyperlink"/>
            <w:rFonts w:ascii="Bookman Old Style" w:hAnsi="Bookman Old Style"/>
            <w:noProof/>
          </w:rPr>
          <w:t>Gambar 2</w:t>
        </w:r>
        <w:r w:rsidR="003A5547" w:rsidRPr="00194D04">
          <w:rPr>
            <w:rStyle w:val="Hyperlink"/>
            <w:rFonts w:ascii="Bookman Old Style" w:hAnsi="Bookman Old Style"/>
            <w:noProof/>
          </w:rPr>
          <w:noBreakHyphen/>
          <w:t>2</w:t>
        </w:r>
        <w:r w:rsidR="003A5547" w:rsidRPr="00194D04">
          <w:rPr>
            <w:rStyle w:val="Hyperlink"/>
            <w:rFonts w:ascii="Bookman Old Style" w:hAnsi="Bookman Old Style"/>
            <w:noProof/>
            <w:lang w:val="id-ID"/>
          </w:rPr>
          <w:t xml:space="preserve"> Pola Ruang Kota Salatiga</w:t>
        </w:r>
        <w:r w:rsidR="003A5547" w:rsidRPr="00194D04">
          <w:rPr>
            <w:rFonts w:ascii="Bookman Old Style" w:hAnsi="Bookman Old Style"/>
            <w:noProof/>
            <w:webHidden/>
          </w:rPr>
          <w:tab/>
        </w:r>
        <w:r w:rsidR="003A5547" w:rsidRPr="00194D04">
          <w:rPr>
            <w:rFonts w:ascii="Bookman Old Style" w:hAnsi="Bookman Old Style"/>
            <w:noProof/>
            <w:webHidden/>
          </w:rPr>
          <w:fldChar w:fldCharType="begin"/>
        </w:r>
        <w:r w:rsidR="003A5547" w:rsidRPr="00194D04">
          <w:rPr>
            <w:rFonts w:ascii="Bookman Old Style" w:hAnsi="Bookman Old Style"/>
            <w:noProof/>
            <w:webHidden/>
          </w:rPr>
          <w:instrText xml:space="preserve"> PAGEREF _Toc177413185 \h </w:instrText>
        </w:r>
        <w:r w:rsidR="003A5547" w:rsidRPr="00194D04">
          <w:rPr>
            <w:rFonts w:ascii="Bookman Old Style" w:hAnsi="Bookman Old Style"/>
            <w:noProof/>
            <w:webHidden/>
          </w:rPr>
        </w:r>
        <w:r w:rsidR="003A5547" w:rsidRPr="00194D04">
          <w:rPr>
            <w:rFonts w:ascii="Bookman Old Style" w:hAnsi="Bookman Old Style"/>
            <w:noProof/>
            <w:webHidden/>
          </w:rPr>
          <w:fldChar w:fldCharType="separate"/>
        </w:r>
        <w:r w:rsidR="000A1265">
          <w:rPr>
            <w:rFonts w:ascii="Bookman Old Style" w:hAnsi="Bookman Old Style"/>
            <w:noProof/>
            <w:webHidden/>
          </w:rPr>
          <w:t>2-64</w:t>
        </w:r>
        <w:r w:rsidR="003A5547" w:rsidRPr="00194D04">
          <w:rPr>
            <w:rFonts w:ascii="Bookman Old Style" w:hAnsi="Bookman Old Style"/>
            <w:noProof/>
            <w:webHidden/>
          </w:rPr>
          <w:fldChar w:fldCharType="end"/>
        </w:r>
      </w:hyperlink>
    </w:p>
    <w:p w14:paraId="78F3D8E1" w14:textId="183556C8" w:rsidR="003A5547" w:rsidRPr="00194D04"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3186" w:history="1">
        <w:r w:rsidR="003A5547" w:rsidRPr="00194D04">
          <w:rPr>
            <w:rStyle w:val="Hyperlink"/>
            <w:rFonts w:ascii="Bookman Old Style" w:hAnsi="Bookman Old Style"/>
            <w:noProof/>
          </w:rPr>
          <w:t>Gambar 2</w:t>
        </w:r>
        <w:r w:rsidR="003A5547" w:rsidRPr="00194D04">
          <w:rPr>
            <w:rStyle w:val="Hyperlink"/>
            <w:rFonts w:ascii="Bookman Old Style" w:hAnsi="Bookman Old Style"/>
            <w:noProof/>
          </w:rPr>
          <w:noBreakHyphen/>
          <w:t>3</w:t>
        </w:r>
        <w:r w:rsidR="003A5547" w:rsidRPr="00194D04">
          <w:rPr>
            <w:rStyle w:val="Hyperlink"/>
            <w:rFonts w:ascii="Bookman Old Style" w:hAnsi="Bookman Old Style"/>
            <w:noProof/>
            <w:lang w:val="id-ID"/>
          </w:rPr>
          <w:t xml:space="preserve"> Peta Rencana Pola Ruang Ketentuan Khusus Kawasan Pertanian Pangan Berkelanjutan (KP2B)</w:t>
        </w:r>
        <w:r w:rsidR="003A5547" w:rsidRPr="00194D04">
          <w:rPr>
            <w:rFonts w:ascii="Bookman Old Style" w:hAnsi="Bookman Old Style"/>
            <w:noProof/>
            <w:webHidden/>
          </w:rPr>
          <w:tab/>
        </w:r>
        <w:r w:rsidR="003A5547" w:rsidRPr="00194D04">
          <w:rPr>
            <w:rFonts w:ascii="Bookman Old Style" w:hAnsi="Bookman Old Style"/>
            <w:noProof/>
            <w:webHidden/>
          </w:rPr>
          <w:fldChar w:fldCharType="begin"/>
        </w:r>
        <w:r w:rsidR="003A5547" w:rsidRPr="00194D04">
          <w:rPr>
            <w:rFonts w:ascii="Bookman Old Style" w:hAnsi="Bookman Old Style"/>
            <w:noProof/>
            <w:webHidden/>
          </w:rPr>
          <w:instrText xml:space="preserve"> PAGEREF _Toc177413186 \h </w:instrText>
        </w:r>
        <w:r w:rsidR="003A5547" w:rsidRPr="00194D04">
          <w:rPr>
            <w:rFonts w:ascii="Bookman Old Style" w:hAnsi="Bookman Old Style"/>
            <w:noProof/>
            <w:webHidden/>
          </w:rPr>
        </w:r>
        <w:r w:rsidR="003A5547" w:rsidRPr="00194D04">
          <w:rPr>
            <w:rFonts w:ascii="Bookman Old Style" w:hAnsi="Bookman Old Style"/>
            <w:noProof/>
            <w:webHidden/>
          </w:rPr>
          <w:fldChar w:fldCharType="separate"/>
        </w:r>
        <w:r w:rsidR="000A1265">
          <w:rPr>
            <w:rFonts w:ascii="Bookman Old Style" w:hAnsi="Bookman Old Style"/>
            <w:noProof/>
            <w:webHidden/>
          </w:rPr>
          <w:t>2-66</w:t>
        </w:r>
        <w:r w:rsidR="003A5547" w:rsidRPr="00194D04">
          <w:rPr>
            <w:rFonts w:ascii="Bookman Old Style" w:hAnsi="Bookman Old Style"/>
            <w:noProof/>
            <w:webHidden/>
          </w:rPr>
          <w:fldChar w:fldCharType="end"/>
        </w:r>
      </w:hyperlink>
    </w:p>
    <w:p w14:paraId="3DD427EC" w14:textId="068DE3F7" w:rsidR="003A5547" w:rsidRPr="00194D04"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3187" w:history="1">
        <w:r w:rsidR="003A5547" w:rsidRPr="00194D04">
          <w:rPr>
            <w:rStyle w:val="Hyperlink"/>
            <w:rFonts w:ascii="Bookman Old Style" w:hAnsi="Bookman Old Style"/>
            <w:noProof/>
          </w:rPr>
          <w:t>Gambar 2</w:t>
        </w:r>
        <w:r w:rsidR="003A5547" w:rsidRPr="00194D04">
          <w:rPr>
            <w:rStyle w:val="Hyperlink"/>
            <w:rFonts w:ascii="Bookman Old Style" w:hAnsi="Bookman Old Style"/>
            <w:noProof/>
          </w:rPr>
          <w:noBreakHyphen/>
          <w:t>4</w:t>
        </w:r>
        <w:r w:rsidR="003A5547" w:rsidRPr="00194D04">
          <w:rPr>
            <w:rStyle w:val="Hyperlink"/>
            <w:rFonts w:ascii="Bookman Old Style" w:hAnsi="Bookman Old Style"/>
            <w:noProof/>
            <w:lang w:val="id-ID"/>
          </w:rPr>
          <w:t xml:space="preserve"> Visi Kota Salatiga 2025-2045</w:t>
        </w:r>
        <w:r w:rsidR="003A5547" w:rsidRPr="00194D04">
          <w:rPr>
            <w:rFonts w:ascii="Bookman Old Style" w:hAnsi="Bookman Old Style"/>
            <w:noProof/>
            <w:webHidden/>
          </w:rPr>
          <w:tab/>
        </w:r>
        <w:r w:rsidR="003A5547" w:rsidRPr="00194D04">
          <w:rPr>
            <w:rFonts w:ascii="Bookman Old Style" w:hAnsi="Bookman Old Style"/>
            <w:noProof/>
            <w:webHidden/>
          </w:rPr>
          <w:fldChar w:fldCharType="begin"/>
        </w:r>
        <w:r w:rsidR="003A5547" w:rsidRPr="00194D04">
          <w:rPr>
            <w:rFonts w:ascii="Bookman Old Style" w:hAnsi="Bookman Old Style"/>
            <w:noProof/>
            <w:webHidden/>
          </w:rPr>
          <w:instrText xml:space="preserve"> PAGEREF _Toc177413187 \h </w:instrText>
        </w:r>
        <w:r w:rsidR="003A5547" w:rsidRPr="00194D04">
          <w:rPr>
            <w:rFonts w:ascii="Bookman Old Style" w:hAnsi="Bookman Old Style"/>
            <w:noProof/>
            <w:webHidden/>
          </w:rPr>
        </w:r>
        <w:r w:rsidR="003A5547" w:rsidRPr="00194D04">
          <w:rPr>
            <w:rFonts w:ascii="Bookman Old Style" w:hAnsi="Bookman Old Style"/>
            <w:noProof/>
            <w:webHidden/>
          </w:rPr>
          <w:fldChar w:fldCharType="separate"/>
        </w:r>
        <w:r w:rsidR="000A1265">
          <w:rPr>
            <w:rFonts w:ascii="Bookman Old Style" w:hAnsi="Bookman Old Style"/>
            <w:noProof/>
            <w:webHidden/>
          </w:rPr>
          <w:t>2-76</w:t>
        </w:r>
        <w:r w:rsidR="003A5547" w:rsidRPr="00194D04">
          <w:rPr>
            <w:rFonts w:ascii="Bookman Old Style" w:hAnsi="Bookman Old Style"/>
            <w:noProof/>
            <w:webHidden/>
          </w:rPr>
          <w:fldChar w:fldCharType="end"/>
        </w:r>
      </w:hyperlink>
    </w:p>
    <w:p w14:paraId="0F0C7010" w14:textId="423726F8" w:rsidR="003A5547" w:rsidRPr="00194D04"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3188" w:history="1">
        <w:r w:rsidR="003A5547" w:rsidRPr="00194D04">
          <w:rPr>
            <w:rStyle w:val="Hyperlink"/>
            <w:rFonts w:ascii="Bookman Old Style" w:hAnsi="Bookman Old Style"/>
            <w:noProof/>
          </w:rPr>
          <w:t>Gambar 2</w:t>
        </w:r>
        <w:r w:rsidR="003A5547" w:rsidRPr="00194D04">
          <w:rPr>
            <w:rStyle w:val="Hyperlink"/>
            <w:rFonts w:ascii="Bookman Old Style" w:hAnsi="Bookman Old Style"/>
            <w:noProof/>
          </w:rPr>
          <w:noBreakHyphen/>
          <w:t>5</w:t>
        </w:r>
        <w:r w:rsidR="003A5547" w:rsidRPr="00194D04">
          <w:rPr>
            <w:rStyle w:val="Hyperlink"/>
            <w:rFonts w:ascii="Bookman Old Style" w:hAnsi="Bookman Old Style"/>
            <w:noProof/>
            <w:lang w:val="id-ID"/>
          </w:rPr>
          <w:t xml:space="preserve"> Misi Kota Salatiga 2025-2045</w:t>
        </w:r>
        <w:r w:rsidR="003A5547" w:rsidRPr="00194D04">
          <w:rPr>
            <w:rFonts w:ascii="Bookman Old Style" w:hAnsi="Bookman Old Style"/>
            <w:noProof/>
            <w:webHidden/>
          </w:rPr>
          <w:tab/>
        </w:r>
        <w:r w:rsidR="003A5547" w:rsidRPr="00194D04">
          <w:rPr>
            <w:rFonts w:ascii="Bookman Old Style" w:hAnsi="Bookman Old Style"/>
            <w:noProof/>
            <w:webHidden/>
          </w:rPr>
          <w:fldChar w:fldCharType="begin"/>
        </w:r>
        <w:r w:rsidR="003A5547" w:rsidRPr="00194D04">
          <w:rPr>
            <w:rFonts w:ascii="Bookman Old Style" w:hAnsi="Bookman Old Style"/>
            <w:noProof/>
            <w:webHidden/>
          </w:rPr>
          <w:instrText xml:space="preserve"> PAGEREF _Toc177413188 \h </w:instrText>
        </w:r>
        <w:r w:rsidR="003A5547" w:rsidRPr="00194D04">
          <w:rPr>
            <w:rFonts w:ascii="Bookman Old Style" w:hAnsi="Bookman Old Style"/>
            <w:noProof/>
            <w:webHidden/>
          </w:rPr>
        </w:r>
        <w:r w:rsidR="003A5547" w:rsidRPr="00194D04">
          <w:rPr>
            <w:rFonts w:ascii="Bookman Old Style" w:hAnsi="Bookman Old Style"/>
            <w:noProof/>
            <w:webHidden/>
          </w:rPr>
          <w:fldChar w:fldCharType="separate"/>
        </w:r>
        <w:r w:rsidR="000A1265">
          <w:rPr>
            <w:rFonts w:ascii="Bookman Old Style" w:hAnsi="Bookman Old Style"/>
            <w:noProof/>
            <w:webHidden/>
          </w:rPr>
          <w:t>2-76</w:t>
        </w:r>
        <w:r w:rsidR="003A5547" w:rsidRPr="00194D04">
          <w:rPr>
            <w:rFonts w:ascii="Bookman Old Style" w:hAnsi="Bookman Old Style"/>
            <w:noProof/>
            <w:webHidden/>
          </w:rPr>
          <w:fldChar w:fldCharType="end"/>
        </w:r>
      </w:hyperlink>
    </w:p>
    <w:p w14:paraId="6B33DBCB" w14:textId="54E0CD36" w:rsidR="003A5547" w:rsidRPr="00194D04" w:rsidRDefault="00475A13" w:rsidP="00194D04">
      <w:pPr>
        <w:pStyle w:val="TableofFigures"/>
        <w:tabs>
          <w:tab w:val="right" w:leader="dot" w:pos="8471"/>
        </w:tabs>
        <w:spacing w:line="360" w:lineRule="auto"/>
        <w:rPr>
          <w:rFonts w:ascii="Bookman Old Style" w:eastAsiaTheme="minorEastAsia" w:hAnsi="Bookman Old Style"/>
          <w:noProof/>
        </w:rPr>
      </w:pPr>
      <w:hyperlink w:anchor="_Toc177413189" w:history="1">
        <w:r w:rsidR="003A5547" w:rsidRPr="00194D04">
          <w:rPr>
            <w:rStyle w:val="Hyperlink"/>
            <w:rFonts w:ascii="Bookman Old Style" w:hAnsi="Bookman Old Style"/>
            <w:noProof/>
          </w:rPr>
          <w:t>Gambar 2</w:t>
        </w:r>
        <w:r w:rsidR="003A5547" w:rsidRPr="00194D04">
          <w:rPr>
            <w:rStyle w:val="Hyperlink"/>
            <w:rFonts w:ascii="Bookman Old Style" w:hAnsi="Bookman Old Style"/>
            <w:noProof/>
          </w:rPr>
          <w:noBreakHyphen/>
          <w:t>6</w:t>
        </w:r>
        <w:r w:rsidR="003A5547" w:rsidRPr="00194D04">
          <w:rPr>
            <w:rStyle w:val="Hyperlink"/>
            <w:rFonts w:ascii="Bookman Old Style" w:hAnsi="Bookman Old Style"/>
            <w:noProof/>
            <w:lang w:val="id-ID"/>
          </w:rPr>
          <w:t xml:space="preserve"> Tahapan RPJPD Tahun 2025-2045</w:t>
        </w:r>
        <w:r w:rsidR="003A5547" w:rsidRPr="00194D04">
          <w:rPr>
            <w:rFonts w:ascii="Bookman Old Style" w:hAnsi="Bookman Old Style"/>
            <w:noProof/>
            <w:webHidden/>
          </w:rPr>
          <w:tab/>
        </w:r>
        <w:r w:rsidR="003A5547" w:rsidRPr="00194D04">
          <w:rPr>
            <w:rFonts w:ascii="Bookman Old Style" w:hAnsi="Bookman Old Style"/>
            <w:noProof/>
            <w:webHidden/>
          </w:rPr>
          <w:fldChar w:fldCharType="begin"/>
        </w:r>
        <w:r w:rsidR="003A5547" w:rsidRPr="00194D04">
          <w:rPr>
            <w:rFonts w:ascii="Bookman Old Style" w:hAnsi="Bookman Old Style"/>
            <w:noProof/>
            <w:webHidden/>
          </w:rPr>
          <w:instrText xml:space="preserve"> PAGEREF _Toc177413189 \h </w:instrText>
        </w:r>
        <w:r w:rsidR="003A5547" w:rsidRPr="00194D04">
          <w:rPr>
            <w:rFonts w:ascii="Bookman Old Style" w:hAnsi="Bookman Old Style"/>
            <w:noProof/>
            <w:webHidden/>
          </w:rPr>
        </w:r>
        <w:r w:rsidR="003A5547" w:rsidRPr="00194D04">
          <w:rPr>
            <w:rFonts w:ascii="Bookman Old Style" w:hAnsi="Bookman Old Style"/>
            <w:noProof/>
            <w:webHidden/>
          </w:rPr>
          <w:fldChar w:fldCharType="separate"/>
        </w:r>
        <w:r w:rsidR="000A1265">
          <w:rPr>
            <w:rFonts w:ascii="Bookman Old Style" w:hAnsi="Bookman Old Style"/>
            <w:noProof/>
            <w:webHidden/>
          </w:rPr>
          <w:t>2-77</w:t>
        </w:r>
        <w:r w:rsidR="003A5547" w:rsidRPr="00194D04">
          <w:rPr>
            <w:rFonts w:ascii="Bookman Old Style" w:hAnsi="Bookman Old Style"/>
            <w:noProof/>
            <w:webHidden/>
          </w:rPr>
          <w:fldChar w:fldCharType="end"/>
        </w:r>
      </w:hyperlink>
    </w:p>
    <w:p w14:paraId="5939D995" w14:textId="3F83ED9D" w:rsidR="003A5547" w:rsidRPr="003A5547" w:rsidRDefault="003A5547" w:rsidP="003A5547">
      <w:pPr>
        <w:rPr>
          <w:lang w:val="id-ID"/>
        </w:rPr>
      </w:pPr>
      <w:r>
        <w:rPr>
          <w:lang w:val="id-ID"/>
        </w:rPr>
        <w:fldChar w:fldCharType="end"/>
      </w:r>
    </w:p>
    <w:p w14:paraId="6ECE60A7" w14:textId="77777777" w:rsidR="003A5547" w:rsidRDefault="003A5547" w:rsidP="003A5547">
      <w:pPr>
        <w:rPr>
          <w:rFonts w:ascii="Bookman Old Style" w:hAnsi="Bookman Old Style"/>
          <w:lang w:val="id-ID"/>
        </w:rPr>
      </w:pPr>
    </w:p>
    <w:p w14:paraId="234BE83B" w14:textId="5430D503" w:rsidR="003A5547" w:rsidRPr="003A5547" w:rsidRDefault="003A5547" w:rsidP="003A5547">
      <w:pPr>
        <w:rPr>
          <w:rFonts w:ascii="Bookman Old Style" w:hAnsi="Bookman Old Style"/>
          <w:lang w:val="id-ID"/>
        </w:rPr>
        <w:sectPr w:rsidR="003A5547" w:rsidRPr="003A5547" w:rsidSect="009835B3">
          <w:footerReference w:type="default" r:id="rId9"/>
          <w:pgSz w:w="11906" w:h="16838" w:code="9"/>
          <w:pgMar w:top="1701" w:right="1440" w:bottom="1440" w:left="1985" w:header="720" w:footer="720" w:gutter="0"/>
          <w:pgNumType w:fmt="lowerRoman" w:start="1"/>
          <w:cols w:space="720"/>
          <w:docGrid w:linePitch="299"/>
        </w:sectPr>
      </w:pPr>
    </w:p>
    <w:p w14:paraId="77AA4077" w14:textId="5AE9BB77" w:rsidR="00862CB6" w:rsidRPr="00D3037F" w:rsidRDefault="00862CB6" w:rsidP="00E1446F">
      <w:pPr>
        <w:spacing w:after="0" w:line="360" w:lineRule="auto"/>
        <w:jc w:val="both"/>
        <w:rPr>
          <w:rFonts w:ascii="Bookman Old Style" w:hAnsi="Bookman Old Style"/>
          <w:sz w:val="24"/>
          <w:szCs w:val="24"/>
          <w:lang w:val="id-ID"/>
        </w:rPr>
      </w:pPr>
    </w:p>
    <w:p w14:paraId="5058F521" w14:textId="3701B638" w:rsidR="00862CB6" w:rsidRPr="00D3037F" w:rsidRDefault="003B3AAB" w:rsidP="00B11C71">
      <w:pPr>
        <w:pStyle w:val="Heading1"/>
        <w:rPr>
          <w:lang w:val="id-ID"/>
        </w:rPr>
      </w:pPr>
      <w:bookmarkStart w:id="5" w:name="_Toc174124753"/>
      <w:bookmarkStart w:id="6" w:name="_Toc177411415"/>
      <w:bookmarkStart w:id="7" w:name="_Toc177490366"/>
      <w:r w:rsidRPr="00D3037F">
        <w:rPr>
          <w:lang w:val="id-ID"/>
        </w:rPr>
        <w:t>BAB 1</w:t>
      </w:r>
      <w:r w:rsidRPr="00D3037F">
        <w:rPr>
          <w:lang w:val="id-ID"/>
        </w:rPr>
        <w:br/>
        <w:t>PENDAHULUAN</w:t>
      </w:r>
      <w:bookmarkEnd w:id="5"/>
      <w:bookmarkEnd w:id="6"/>
      <w:bookmarkEnd w:id="7"/>
    </w:p>
    <w:p w14:paraId="0CF3921D" w14:textId="77777777" w:rsidR="002C4511" w:rsidRPr="00D3037F" w:rsidRDefault="002C4511" w:rsidP="00E1446F">
      <w:pPr>
        <w:spacing w:after="0" w:line="360" w:lineRule="auto"/>
        <w:jc w:val="center"/>
        <w:rPr>
          <w:rFonts w:ascii="Bookman Old Style" w:hAnsi="Bookman Old Style"/>
          <w:b/>
          <w:bCs/>
          <w:sz w:val="24"/>
          <w:szCs w:val="24"/>
          <w:lang w:val="id-ID"/>
        </w:rPr>
      </w:pPr>
    </w:p>
    <w:p w14:paraId="55C6B37B" w14:textId="5CD81788" w:rsidR="003B3AAB" w:rsidRPr="00D3037F" w:rsidRDefault="003B3AAB" w:rsidP="004D70B3">
      <w:pPr>
        <w:pStyle w:val="Heading2"/>
        <w:rPr>
          <w:lang w:val="id-ID"/>
        </w:rPr>
      </w:pPr>
      <w:bookmarkStart w:id="8" w:name="_Toc174124754"/>
      <w:bookmarkStart w:id="9" w:name="_Toc177411416"/>
      <w:bookmarkStart w:id="10" w:name="_Toc177490367"/>
      <w:r w:rsidRPr="00D3037F">
        <w:rPr>
          <w:lang w:val="id-ID"/>
        </w:rPr>
        <w:t>Latar Belakang</w:t>
      </w:r>
      <w:bookmarkEnd w:id="8"/>
      <w:bookmarkEnd w:id="9"/>
      <w:bookmarkEnd w:id="10"/>
      <w:r w:rsidRPr="00D3037F">
        <w:rPr>
          <w:lang w:val="id-ID"/>
        </w:rPr>
        <w:t xml:space="preserve"> </w:t>
      </w:r>
    </w:p>
    <w:p w14:paraId="0C06177A" w14:textId="7CEA986A" w:rsidR="00204DE7" w:rsidRPr="00D3037F" w:rsidRDefault="00AA5D66" w:rsidP="00E1446F">
      <w:pPr>
        <w:pStyle w:val="ListParagraph"/>
        <w:tabs>
          <w:tab w:val="left" w:pos="450"/>
          <w:tab w:val="left" w:pos="630"/>
        </w:tabs>
        <w:spacing w:after="0" w:line="360" w:lineRule="auto"/>
        <w:ind w:left="0" w:firstLine="630"/>
        <w:contextualSpacing w:val="0"/>
        <w:jc w:val="both"/>
        <w:rPr>
          <w:rFonts w:ascii="Bookman Old Style" w:hAnsi="Bookman Old Style"/>
          <w:sz w:val="24"/>
          <w:szCs w:val="24"/>
          <w:lang w:val="id-ID"/>
        </w:rPr>
      </w:pPr>
      <w:r w:rsidRPr="00D3037F">
        <w:rPr>
          <w:rFonts w:ascii="Bookman Old Style" w:hAnsi="Bookman Old Style"/>
          <w:sz w:val="24"/>
          <w:szCs w:val="24"/>
          <w:lang w:val="id-ID"/>
        </w:rPr>
        <w:t xml:space="preserve">Kota Salatiga merupakan bagian dari </w:t>
      </w:r>
      <w:r w:rsidR="00670487" w:rsidRPr="00D3037F">
        <w:rPr>
          <w:rFonts w:ascii="Bookman Old Style" w:hAnsi="Bookman Old Style"/>
          <w:sz w:val="24"/>
          <w:szCs w:val="24"/>
          <w:lang w:val="id-ID"/>
        </w:rPr>
        <w:t xml:space="preserve">aglomerasi </w:t>
      </w:r>
      <w:r w:rsidRPr="00D3037F">
        <w:rPr>
          <w:rFonts w:ascii="Bookman Old Style" w:hAnsi="Bookman Old Style"/>
          <w:sz w:val="24"/>
          <w:szCs w:val="24"/>
          <w:lang w:val="id-ID"/>
        </w:rPr>
        <w:t>Kawasan Kedungsepur</w:t>
      </w:r>
      <w:r w:rsidR="00670487" w:rsidRPr="00D3037F">
        <w:rPr>
          <w:rFonts w:ascii="Bookman Old Style" w:hAnsi="Bookman Old Style"/>
          <w:sz w:val="24"/>
          <w:szCs w:val="24"/>
          <w:lang w:val="id-ID"/>
        </w:rPr>
        <w:t xml:space="preserve"> yang meliputi enam daerah, yaitu </w:t>
      </w:r>
      <w:r w:rsidRPr="00D3037F">
        <w:rPr>
          <w:rFonts w:ascii="Bookman Old Style" w:hAnsi="Bookman Old Style"/>
          <w:sz w:val="24"/>
          <w:szCs w:val="24"/>
          <w:lang w:val="id-ID"/>
        </w:rPr>
        <w:t xml:space="preserve">Kendal, Ungaran, Semarang, Salatiga, </w:t>
      </w:r>
      <w:r w:rsidR="00670487" w:rsidRPr="00D3037F">
        <w:rPr>
          <w:rFonts w:ascii="Bookman Old Style" w:hAnsi="Bookman Old Style"/>
          <w:sz w:val="24"/>
          <w:szCs w:val="24"/>
          <w:lang w:val="id-ID"/>
        </w:rPr>
        <w:t xml:space="preserve">dan </w:t>
      </w:r>
      <w:r w:rsidRPr="00D3037F">
        <w:rPr>
          <w:rFonts w:ascii="Bookman Old Style" w:hAnsi="Bookman Old Style"/>
          <w:sz w:val="24"/>
          <w:szCs w:val="24"/>
          <w:lang w:val="id-ID"/>
        </w:rPr>
        <w:t>Purwodadi</w:t>
      </w:r>
      <w:r w:rsidR="00670487" w:rsidRPr="00D3037F">
        <w:rPr>
          <w:rFonts w:ascii="Bookman Old Style" w:hAnsi="Bookman Old Style"/>
          <w:sz w:val="24"/>
          <w:szCs w:val="24"/>
          <w:lang w:val="id-ID"/>
        </w:rPr>
        <w:t xml:space="preserve">. </w:t>
      </w:r>
      <w:r w:rsidR="006B2C7D" w:rsidRPr="00D3037F">
        <w:rPr>
          <w:rFonts w:ascii="Bookman Old Style" w:hAnsi="Bookman Old Style"/>
          <w:sz w:val="24"/>
          <w:szCs w:val="24"/>
          <w:lang w:val="id-ID"/>
        </w:rPr>
        <w:t xml:space="preserve">Kawasan Kedungsepur telah diatur dalam Peraturan Presiden Nomor 60 Tahun 2022 tentang Rencana Tata Ruang Kawasan Strategis Nasional Kawasan Perkotaan Kendal, Demak, Ungaran, Salatiga, Semarang, Dan Purwodadi. Sesuai ketentuan Pasal 2 dan Pasal 3 Peraturan Presiden Nomor 60 Tahun 2022 antara lain disebutkan bahwa Kota Salatiga merupakan salah satu kawasan perkotaan di sekitarnya. Sesuai ketentuan Pasal 19 ayat (2) huruf l disebutkan bahwa Kawasan Perkotaan Salatiga di Kota Salatiga, terdiri atas: 1) </w:t>
      </w:r>
      <w:r w:rsidR="006B2C7D" w:rsidRPr="006B2C7D">
        <w:rPr>
          <w:rFonts w:ascii="Bookman Old Style" w:hAnsi="Bookman Old Style"/>
          <w:sz w:val="24"/>
          <w:szCs w:val="24"/>
          <w:lang w:val="id-ID"/>
        </w:rPr>
        <w:t>pusat pelayanan sistem angkutan umum</w:t>
      </w:r>
      <w:r w:rsidR="006B2C7D" w:rsidRPr="00D3037F">
        <w:rPr>
          <w:rFonts w:ascii="Bookman Old Style" w:hAnsi="Bookman Old Style"/>
          <w:sz w:val="24"/>
          <w:szCs w:val="24"/>
          <w:lang w:val="id-ID"/>
        </w:rPr>
        <w:t xml:space="preserve"> </w:t>
      </w:r>
      <w:r w:rsidR="006B2C7D" w:rsidRPr="006B2C7D">
        <w:rPr>
          <w:rFonts w:ascii="Bookman Old Style" w:hAnsi="Bookman Old Style"/>
          <w:sz w:val="24"/>
          <w:szCs w:val="24"/>
          <w:lang w:val="id-ID"/>
        </w:rPr>
        <w:t>penumpang dan angkutan barang regional;</w:t>
      </w:r>
      <w:r w:rsidR="006B2C7D" w:rsidRPr="00D3037F">
        <w:rPr>
          <w:rFonts w:ascii="Bookman Old Style" w:hAnsi="Bookman Old Style"/>
          <w:sz w:val="24"/>
          <w:szCs w:val="24"/>
          <w:lang w:val="id-ID"/>
        </w:rPr>
        <w:t xml:space="preserve"> 2) </w:t>
      </w:r>
      <w:r w:rsidR="006B2C7D" w:rsidRPr="006B2C7D">
        <w:rPr>
          <w:rFonts w:ascii="Bookman Old Style" w:hAnsi="Bookman Old Style"/>
          <w:sz w:val="24"/>
          <w:szCs w:val="24"/>
          <w:lang w:val="id-ID"/>
        </w:rPr>
        <w:t>pusat kegiatan pertahanan dan keamanan</w:t>
      </w:r>
      <w:r w:rsidR="006B2C7D" w:rsidRPr="00D3037F">
        <w:rPr>
          <w:rFonts w:ascii="Bookman Old Style" w:hAnsi="Bookman Old Style"/>
          <w:sz w:val="24"/>
          <w:szCs w:val="24"/>
          <w:lang w:val="id-ID"/>
        </w:rPr>
        <w:t xml:space="preserve"> negara; 3) pusat kegiatan perdagangan barang dan/ atau jasa; 4) pusat kegiatan kesehatan; dan 5) pusat pelayanan pendidikan tinggi.</w:t>
      </w:r>
      <w:r w:rsidR="00204DE7" w:rsidRPr="00D3037F">
        <w:rPr>
          <w:rFonts w:ascii="Bookman Old Style" w:hAnsi="Bookman Old Style"/>
          <w:sz w:val="24"/>
          <w:szCs w:val="24"/>
          <w:lang w:val="id-ID"/>
        </w:rPr>
        <w:t xml:space="preserve"> Selanjutnya di dalam ketentuan Pasal 6 huruf a Peraturan Daerah Kota Salatiga Nomor 3 Tahun 2023 tentang Rencana Tata Ruang Wilayah Kota Salatiga Tahun 2023-2043 disebutkan: “Kebijakan penataan ruang Kota Salatiga adalah pengembangan kawasan perdagangan, jasa, dan destinasi wisata”.</w:t>
      </w:r>
    </w:p>
    <w:p w14:paraId="22176158" w14:textId="535CFDD0" w:rsidR="00670487" w:rsidRPr="00D3037F" w:rsidRDefault="00DA2E76" w:rsidP="00E1446F">
      <w:pPr>
        <w:pStyle w:val="ListParagraph"/>
        <w:tabs>
          <w:tab w:val="left" w:pos="450"/>
          <w:tab w:val="left" w:pos="630"/>
        </w:tabs>
        <w:spacing w:after="0" w:line="360" w:lineRule="auto"/>
        <w:ind w:left="0" w:firstLine="630"/>
        <w:contextualSpacing w:val="0"/>
        <w:jc w:val="both"/>
        <w:rPr>
          <w:rFonts w:ascii="Bookman Old Style" w:hAnsi="Bookman Old Style"/>
          <w:sz w:val="24"/>
          <w:szCs w:val="24"/>
          <w:lang w:val="id-ID"/>
        </w:rPr>
      </w:pPr>
      <w:r w:rsidRPr="00D3037F">
        <w:rPr>
          <w:rFonts w:ascii="Bookman Old Style" w:hAnsi="Bookman Old Style"/>
          <w:sz w:val="24"/>
          <w:szCs w:val="24"/>
          <w:lang w:val="id-ID"/>
        </w:rPr>
        <w:t xml:space="preserve">Pengembangan kota Salatiga sebagai salah satu bagian dari aglomerasi Kawasan Kedungsepur terlihat pula dalam penelitian (Zukruf Novandaya dkk, 2022) dengan mendasarkan pada </w:t>
      </w:r>
      <w:r w:rsidR="00670487" w:rsidRPr="00D3037F">
        <w:rPr>
          <w:rFonts w:ascii="Bookman Old Style" w:hAnsi="Bookman Old Style"/>
          <w:sz w:val="24"/>
          <w:szCs w:val="24"/>
          <w:lang w:val="id-ID"/>
        </w:rPr>
        <w:t>a</w:t>
      </w:r>
      <w:r w:rsidR="00670487" w:rsidRPr="00670487">
        <w:rPr>
          <w:rFonts w:ascii="Bookman Old Style" w:hAnsi="Bookman Old Style"/>
          <w:sz w:val="24"/>
          <w:szCs w:val="24"/>
          <w:lang w:val="id-ID"/>
        </w:rPr>
        <w:t>nalisis Sektor Unggulan dan Berkembang berdasarkan LQ dan</w:t>
      </w:r>
      <w:r w:rsidR="00670487" w:rsidRPr="00D3037F">
        <w:rPr>
          <w:rFonts w:ascii="Bookman Old Style" w:hAnsi="Bookman Old Style"/>
          <w:sz w:val="24"/>
          <w:szCs w:val="24"/>
          <w:lang w:val="id-ID"/>
        </w:rPr>
        <w:t xml:space="preserve"> </w:t>
      </w:r>
      <w:r w:rsidR="00670487" w:rsidRPr="00D3037F">
        <w:rPr>
          <w:rFonts w:ascii="Bookman Old Style" w:hAnsi="Bookman Old Style"/>
          <w:i/>
          <w:iCs/>
          <w:sz w:val="24"/>
          <w:szCs w:val="24"/>
          <w:lang w:val="id-ID"/>
        </w:rPr>
        <w:t>Shitf Share</w:t>
      </w:r>
      <w:r w:rsidR="00670487" w:rsidRPr="00D3037F">
        <w:rPr>
          <w:rFonts w:ascii="Bookman Old Style" w:hAnsi="Bookman Old Style"/>
          <w:sz w:val="24"/>
          <w:szCs w:val="24"/>
          <w:lang w:val="id-ID"/>
        </w:rPr>
        <w:t xml:space="preserve"> (Tipologi Klassen) kabupaten/kota di Kedungsepur disebutkan:</w:t>
      </w:r>
    </w:p>
    <w:p w14:paraId="3C996358" w14:textId="5B8BED31" w:rsidR="00670487" w:rsidRPr="00D3037F" w:rsidRDefault="00670487" w:rsidP="00E1446F">
      <w:pPr>
        <w:pStyle w:val="ListParagraph"/>
        <w:tabs>
          <w:tab w:val="left" w:pos="450"/>
          <w:tab w:val="left" w:pos="630"/>
        </w:tabs>
        <w:spacing w:after="0" w:line="360" w:lineRule="auto"/>
        <w:ind w:left="629"/>
        <w:contextualSpacing w:val="0"/>
        <w:jc w:val="both"/>
        <w:rPr>
          <w:rFonts w:ascii="Bookman Old Style" w:hAnsi="Bookman Old Style"/>
          <w:sz w:val="24"/>
          <w:szCs w:val="24"/>
          <w:lang w:val="id-ID"/>
        </w:rPr>
      </w:pPr>
      <w:r w:rsidRPr="00D3037F">
        <w:rPr>
          <w:rFonts w:ascii="Bookman Old Style" w:hAnsi="Bookman Old Style"/>
          <w:sz w:val="24"/>
          <w:szCs w:val="24"/>
          <w:lang w:val="id-ID"/>
        </w:rPr>
        <w:t xml:space="preserve">Kota Salatiga yang menjadi sub pusat aktivitas di Kedungsepur dan memiliki fungsi sebagai kawasan perkotaan. Sebagai Kawasan perkotaan, Kota Salatiga memiliki kapasitas sektor unggulan </w:t>
      </w:r>
      <w:r w:rsidRPr="00D3037F">
        <w:rPr>
          <w:rFonts w:ascii="Bookman Old Style" w:hAnsi="Bookman Old Style"/>
          <w:sz w:val="24"/>
          <w:szCs w:val="24"/>
          <w:lang w:val="id-ID"/>
        </w:rPr>
        <w:lastRenderedPageBreak/>
        <w:t>berupa jasa pendidikan, jasa kesehatan dan kegiatan sosial dan jasa Perusahaan.</w:t>
      </w:r>
    </w:p>
    <w:p w14:paraId="2333655A" w14:textId="1A98A0B3" w:rsidR="00100BC4" w:rsidRPr="00D3037F" w:rsidRDefault="00100BC4" w:rsidP="00E1446F">
      <w:pPr>
        <w:tabs>
          <w:tab w:val="left" w:pos="450"/>
          <w:tab w:val="left" w:pos="630"/>
        </w:tabs>
        <w:spacing w:after="0" w:line="360" w:lineRule="auto"/>
        <w:jc w:val="both"/>
        <w:rPr>
          <w:rFonts w:ascii="Bookman Old Style" w:hAnsi="Bookman Old Style"/>
          <w:sz w:val="24"/>
          <w:szCs w:val="24"/>
          <w:lang w:val="id-ID"/>
        </w:rPr>
      </w:pPr>
      <w:r w:rsidRPr="00D3037F">
        <w:rPr>
          <w:rFonts w:ascii="Bookman Old Style" w:hAnsi="Bookman Old Style"/>
          <w:sz w:val="24"/>
          <w:szCs w:val="24"/>
          <w:lang w:val="id-ID"/>
        </w:rPr>
        <w:t xml:space="preserve">Dengan kondisi yang demikian, maka pembangunan di Kota Salatiga akan berdampak positif maupun negatif pada lingkungan hidup. </w:t>
      </w:r>
      <w:r w:rsidR="00AA5D66" w:rsidRPr="00D3037F">
        <w:rPr>
          <w:rFonts w:ascii="Bookman Old Style" w:hAnsi="Bookman Old Style"/>
          <w:sz w:val="24"/>
          <w:szCs w:val="24"/>
          <w:lang w:val="id-ID"/>
        </w:rPr>
        <w:t>Peningkatan kegiatan pembangunan ekonomi dengan dukung</w:t>
      </w:r>
      <w:r w:rsidR="009B50A7" w:rsidRPr="00D3037F">
        <w:rPr>
          <w:rFonts w:ascii="Bookman Old Style" w:hAnsi="Bookman Old Style"/>
          <w:sz w:val="24"/>
          <w:szCs w:val="24"/>
          <w:lang w:val="id-ID"/>
        </w:rPr>
        <w:t>an</w:t>
      </w:r>
      <w:r w:rsidR="00AA5D66" w:rsidRPr="00D3037F">
        <w:rPr>
          <w:rFonts w:ascii="Bookman Old Style" w:hAnsi="Bookman Old Style"/>
          <w:sz w:val="24"/>
          <w:szCs w:val="24"/>
          <w:lang w:val="id-ID"/>
        </w:rPr>
        <w:t xml:space="preserve"> infrastruktur kota secara langsung maupun tidak langsung akan memberikan tekanan terhadap sumber daya alam dan lingkungan hidup. Pembangunan sendiri pada dasarnya akan menimbulkan perubahan besar baik berupa struktur ekonomi, kondisi fisik wilayah, pola konsumsi, teknologi, sistem nilai, dan keberadaan sumber alam beserta lingkungan hidup (Hardj</w:t>
      </w:r>
      <w:r w:rsidR="003B1670">
        <w:rPr>
          <w:rFonts w:ascii="Bookman Old Style" w:hAnsi="Bookman Old Style"/>
          <w:sz w:val="24"/>
          <w:szCs w:val="24"/>
          <w:lang w:val="id-ID"/>
        </w:rPr>
        <w:t>a</w:t>
      </w:r>
      <w:r w:rsidR="00AA5D66" w:rsidRPr="00D3037F">
        <w:rPr>
          <w:rFonts w:ascii="Bookman Old Style" w:hAnsi="Bookman Old Style"/>
          <w:sz w:val="24"/>
          <w:szCs w:val="24"/>
          <w:lang w:val="id-ID"/>
        </w:rPr>
        <w:t>soemantri, 2012).</w:t>
      </w:r>
      <w:r w:rsidRPr="00D3037F">
        <w:rPr>
          <w:rFonts w:ascii="Bookman Old Style" w:hAnsi="Bookman Old Style"/>
          <w:sz w:val="24"/>
          <w:szCs w:val="24"/>
          <w:lang w:val="id-ID"/>
        </w:rPr>
        <w:t xml:space="preserve"> </w:t>
      </w:r>
    </w:p>
    <w:p w14:paraId="2B83E236" w14:textId="7D8A0037" w:rsidR="00665AED" w:rsidRPr="00D3037F" w:rsidRDefault="00100BC4" w:rsidP="00E1446F">
      <w:pPr>
        <w:tabs>
          <w:tab w:val="left" w:pos="450"/>
          <w:tab w:val="left" w:pos="630"/>
        </w:tabs>
        <w:spacing w:after="0" w:line="360" w:lineRule="auto"/>
        <w:jc w:val="both"/>
        <w:rPr>
          <w:rFonts w:ascii="Bookman Old Style" w:hAnsi="Bookman Old Style"/>
          <w:sz w:val="24"/>
          <w:szCs w:val="24"/>
          <w:lang w:val="id-ID"/>
        </w:rPr>
      </w:pPr>
      <w:r w:rsidRPr="00D3037F">
        <w:rPr>
          <w:rFonts w:ascii="Bookman Old Style" w:hAnsi="Bookman Old Style"/>
          <w:sz w:val="24"/>
          <w:szCs w:val="24"/>
          <w:lang w:val="id-ID"/>
        </w:rPr>
        <w:tab/>
      </w:r>
      <w:r w:rsidRPr="00D3037F">
        <w:rPr>
          <w:rFonts w:ascii="Bookman Old Style" w:hAnsi="Bookman Old Style"/>
          <w:sz w:val="24"/>
          <w:szCs w:val="24"/>
          <w:lang w:val="id-ID"/>
        </w:rPr>
        <w:tab/>
      </w:r>
      <w:r w:rsidR="00F91879" w:rsidRPr="00D3037F">
        <w:rPr>
          <w:rFonts w:ascii="Bookman Old Style" w:hAnsi="Bookman Old Style"/>
          <w:sz w:val="24"/>
          <w:szCs w:val="24"/>
          <w:lang w:val="id-ID"/>
        </w:rPr>
        <w:t>Berdasarka</w:t>
      </w:r>
      <w:r w:rsidR="00665AED" w:rsidRPr="00D3037F">
        <w:rPr>
          <w:rFonts w:ascii="Bookman Old Style" w:hAnsi="Bookman Old Style"/>
          <w:sz w:val="24"/>
          <w:szCs w:val="24"/>
          <w:lang w:val="id-ID"/>
        </w:rPr>
        <w:t>n</w:t>
      </w:r>
      <w:r w:rsidR="00F91879" w:rsidRPr="00D3037F">
        <w:rPr>
          <w:rFonts w:ascii="Bookman Old Style" w:hAnsi="Bookman Old Style"/>
          <w:sz w:val="24"/>
          <w:szCs w:val="24"/>
          <w:lang w:val="id-ID"/>
        </w:rPr>
        <w:t xml:space="preserve"> data BPS Kota Salatiga, 2024: Dari sisi demografi, jumlah penduduk Kota Salatiga pada tahun 2023 sebesar 198.920 jiwa dengan kepadatan penduduk Kota Salatiga sebesar 3.618 jiwa per km</w:t>
      </w:r>
      <w:r w:rsidR="00F91879" w:rsidRPr="00D3037F">
        <w:rPr>
          <w:rFonts w:ascii="Bookman Old Style" w:hAnsi="Bookman Old Style"/>
          <w:sz w:val="24"/>
          <w:szCs w:val="24"/>
          <w:vertAlign w:val="superscript"/>
          <w:lang w:val="id-ID"/>
        </w:rPr>
        <w:t>2</w:t>
      </w:r>
      <w:r w:rsidR="00F91879" w:rsidRPr="00D3037F">
        <w:rPr>
          <w:rFonts w:ascii="Bookman Old Style" w:hAnsi="Bookman Old Style"/>
          <w:sz w:val="24"/>
          <w:szCs w:val="24"/>
          <w:lang w:val="id-ID"/>
        </w:rPr>
        <w:t xml:space="preserve"> dengan laju pertumbuhan sebesar 1,21% (persen) pada tahun 2023. Kepadatan penduduk di Kota Salatiga secara umum merata di setiap Kecamatan. </w:t>
      </w:r>
      <w:r w:rsidR="00904C99" w:rsidRPr="00D3037F">
        <w:rPr>
          <w:rFonts w:ascii="Bookman Old Style" w:hAnsi="Bookman Old Style"/>
          <w:sz w:val="24"/>
          <w:szCs w:val="24"/>
          <w:lang w:val="id-ID"/>
        </w:rPr>
        <w:t>Data jumlah penduduk BPS ini berbeda dengan data Kota Salatiga (Data Sektoral Kota Salatiga, Tahun 2023) bahwa jumlah penduduk Kota Salatiga tahun 2023 adalah sebanyak 201.369 yang tersebar pada 4 (empat) Kecamatan, 23 Kelurahan yang ada di Kota Salatiga, Kepadatan penduduk di Kota Salatiga adalah 3,66 per Km</w:t>
      </w:r>
      <w:r w:rsidR="00904C99" w:rsidRPr="00D3037F">
        <w:rPr>
          <w:rFonts w:ascii="Bookman Old Style" w:hAnsi="Bookman Old Style"/>
          <w:sz w:val="24"/>
          <w:szCs w:val="24"/>
          <w:vertAlign w:val="superscript"/>
          <w:lang w:val="id-ID"/>
        </w:rPr>
        <w:t>2</w:t>
      </w:r>
      <w:r w:rsidR="00904C99" w:rsidRPr="00D3037F">
        <w:rPr>
          <w:rFonts w:ascii="Bookman Old Style" w:hAnsi="Bookman Old Style"/>
          <w:sz w:val="24"/>
          <w:szCs w:val="24"/>
          <w:lang w:val="id-ID"/>
        </w:rPr>
        <w:t xml:space="preserve">. </w:t>
      </w:r>
      <w:r w:rsidR="00AA5D66" w:rsidRPr="00D3037F">
        <w:rPr>
          <w:rFonts w:ascii="Bookman Old Style" w:hAnsi="Bookman Old Style"/>
          <w:sz w:val="24"/>
          <w:szCs w:val="24"/>
          <w:lang w:val="id-ID"/>
        </w:rPr>
        <w:t xml:space="preserve">Seiring dengan peningkatan jumlah penduduk, akan berimplikasi terhadap peningkatan kebutuhan lahan, peningkatan kebutuhan air bersih serta peningkatan jumlah limbah cair domestik. Adanya alih fungsi lahan menjadi lahan terbangun di Kota Salatiga akan memberikan dampak lanjutan terhadap kondisi lingkungan yang ada di Kota Salatiga terutama berkurangnya lahan terbuka dan tutupan vegetasi. </w:t>
      </w:r>
    </w:p>
    <w:p w14:paraId="5C0D1EB9" w14:textId="77777777" w:rsidR="00A2024B" w:rsidRPr="00D3037F" w:rsidRDefault="00AA5D66" w:rsidP="00E1446F">
      <w:pPr>
        <w:spacing w:after="0" w:line="360" w:lineRule="auto"/>
        <w:ind w:firstLine="630"/>
        <w:jc w:val="both"/>
        <w:rPr>
          <w:rFonts w:ascii="Bookman Old Style" w:hAnsi="Bookman Old Style"/>
          <w:sz w:val="24"/>
          <w:szCs w:val="24"/>
          <w:lang w:val="id-ID"/>
        </w:rPr>
      </w:pPr>
      <w:r w:rsidRPr="00D3037F">
        <w:rPr>
          <w:rFonts w:ascii="Bookman Old Style" w:hAnsi="Bookman Old Style"/>
          <w:sz w:val="24"/>
          <w:szCs w:val="24"/>
          <w:lang w:val="id-ID"/>
        </w:rPr>
        <w:t xml:space="preserve">Berdasarkan hasil pemantauan kualitas air di Kota Salatiga menunjukkan bahwa beban cemaran dari kotoran manusia maupun kotoran hewan yang masuk ke Sungai Jetis dan Sungai Banyuputih masih tinggi. Jika dilihat berdasarkan pengelolaan sampah Kota </w:t>
      </w:r>
      <w:r w:rsidRPr="00D3037F">
        <w:rPr>
          <w:rFonts w:ascii="Bookman Old Style" w:hAnsi="Bookman Old Style"/>
          <w:sz w:val="24"/>
          <w:szCs w:val="24"/>
          <w:lang w:val="id-ID"/>
        </w:rPr>
        <w:lastRenderedPageBreak/>
        <w:t>Salatiga, pada tahun 202</w:t>
      </w:r>
      <w:r w:rsidR="009D5178" w:rsidRPr="00D3037F">
        <w:rPr>
          <w:rFonts w:ascii="Bookman Old Style" w:hAnsi="Bookman Old Style"/>
          <w:sz w:val="24"/>
          <w:szCs w:val="24"/>
          <w:lang w:val="id-ID"/>
        </w:rPr>
        <w:t>3</w:t>
      </w:r>
      <w:r w:rsidRPr="00D3037F">
        <w:rPr>
          <w:rFonts w:ascii="Bookman Old Style" w:hAnsi="Bookman Old Style"/>
          <w:sz w:val="24"/>
          <w:szCs w:val="24"/>
          <w:lang w:val="id-ID"/>
        </w:rPr>
        <w:t xml:space="preserve"> pengurangan sampah sebesar 19,7% dan penanganan sampah sebesar 77,54%. </w:t>
      </w:r>
      <w:r w:rsidR="00665AED" w:rsidRPr="00D3037F">
        <w:rPr>
          <w:rFonts w:ascii="Bookman Old Style" w:hAnsi="Bookman Old Style"/>
          <w:sz w:val="24"/>
          <w:szCs w:val="24"/>
          <w:lang w:val="id-ID"/>
        </w:rPr>
        <w:t>Persoalan lain yang dihadapi Pemerintah Kota Salatiga adalah sampah. Berdasarkan data Kota Salatiga bahwa volume sampah yang dihasilkan adalah 457,81M</w:t>
      </w:r>
      <w:r w:rsidR="00665AED" w:rsidRPr="00D3037F">
        <w:rPr>
          <w:rFonts w:ascii="Bookman Old Style" w:hAnsi="Bookman Old Style"/>
          <w:sz w:val="24"/>
          <w:szCs w:val="24"/>
          <w:vertAlign w:val="superscript"/>
          <w:lang w:val="id-ID"/>
        </w:rPr>
        <w:t>3</w:t>
      </w:r>
      <w:r w:rsidR="00665AED" w:rsidRPr="00D3037F">
        <w:rPr>
          <w:rFonts w:ascii="Bookman Old Style" w:hAnsi="Bookman Old Style"/>
          <w:sz w:val="24"/>
          <w:szCs w:val="24"/>
          <w:lang w:val="id-ID"/>
        </w:rPr>
        <w:t xml:space="preserve"> per hari dengan jumlah sampah volume sampah yang terangkut 327,33M</w:t>
      </w:r>
      <w:r w:rsidR="00665AED" w:rsidRPr="00D3037F">
        <w:rPr>
          <w:rFonts w:ascii="Bookman Old Style" w:hAnsi="Bookman Old Style"/>
          <w:sz w:val="24"/>
          <w:szCs w:val="24"/>
          <w:vertAlign w:val="superscript"/>
          <w:lang w:val="id-ID"/>
        </w:rPr>
        <w:t>3</w:t>
      </w:r>
      <w:r w:rsidR="00665AED" w:rsidRPr="00D3037F">
        <w:rPr>
          <w:rFonts w:ascii="Bookman Old Style" w:hAnsi="Bookman Old Style"/>
          <w:sz w:val="24"/>
          <w:szCs w:val="24"/>
          <w:lang w:val="id-ID"/>
        </w:rPr>
        <w:t xml:space="preserve"> (Data Sektoral Kota Salatiga, Tahun 2023). </w:t>
      </w:r>
    </w:p>
    <w:p w14:paraId="05859C6E" w14:textId="3FA29A7A" w:rsidR="00283D5D" w:rsidRPr="00D3037F" w:rsidRDefault="00283D5D" w:rsidP="00E1446F">
      <w:pPr>
        <w:spacing w:after="0" w:line="360" w:lineRule="auto"/>
        <w:ind w:firstLine="630"/>
        <w:jc w:val="both"/>
        <w:rPr>
          <w:rFonts w:ascii="Bookman Old Style" w:hAnsi="Bookman Old Style"/>
          <w:sz w:val="24"/>
          <w:szCs w:val="24"/>
          <w:lang w:val="id-ID"/>
        </w:rPr>
      </w:pPr>
      <w:r w:rsidRPr="00D3037F">
        <w:rPr>
          <w:rFonts w:ascii="Bookman Old Style" w:hAnsi="Bookman Old Style"/>
          <w:sz w:val="24"/>
          <w:szCs w:val="24"/>
          <w:lang w:val="id-ID"/>
        </w:rPr>
        <w:t xml:space="preserve">Jika merujuk pada ketentuan Pasal 5 ayat (1) </w:t>
      </w:r>
      <w:r w:rsidR="00AA5D66" w:rsidRPr="00D3037F">
        <w:rPr>
          <w:rFonts w:ascii="Bookman Old Style" w:hAnsi="Bookman Old Style"/>
          <w:sz w:val="24"/>
          <w:szCs w:val="24"/>
          <w:lang w:val="id-ID"/>
        </w:rPr>
        <w:t>Peraturan Presiden Nomor 97 Tahun 2017 tentang Kebijakan dan Strategi Nasional (JAKSTRANAS)</w:t>
      </w:r>
      <w:r w:rsidRPr="00D3037F">
        <w:rPr>
          <w:rFonts w:ascii="Bookman Old Style" w:hAnsi="Bookman Old Style"/>
          <w:sz w:val="24"/>
          <w:szCs w:val="24"/>
          <w:lang w:val="id-ID"/>
        </w:rPr>
        <w:t xml:space="preserve"> disebutkan:</w:t>
      </w:r>
    </w:p>
    <w:p w14:paraId="53C30D5A" w14:textId="698403CE" w:rsidR="00283D5D" w:rsidRPr="00D3037F" w:rsidRDefault="00283D5D" w:rsidP="00475A13">
      <w:pPr>
        <w:pStyle w:val="ListParagraph"/>
        <w:numPr>
          <w:ilvl w:val="0"/>
          <w:numId w:val="3"/>
        </w:numPr>
        <w:spacing w:after="0" w:line="360" w:lineRule="auto"/>
        <w:ind w:left="714" w:hanging="357"/>
        <w:contextualSpacing w:val="0"/>
        <w:jc w:val="both"/>
        <w:rPr>
          <w:rFonts w:ascii="Bookman Old Style" w:hAnsi="Bookman Old Style"/>
          <w:sz w:val="24"/>
          <w:szCs w:val="24"/>
          <w:lang w:val="id-ID"/>
        </w:rPr>
      </w:pPr>
      <w:r w:rsidRPr="00D3037F">
        <w:rPr>
          <w:rFonts w:ascii="Bookman Old Style" w:hAnsi="Bookman Old Style"/>
          <w:sz w:val="24"/>
          <w:szCs w:val="24"/>
          <w:lang w:val="id-ID"/>
        </w:rPr>
        <w:t>target pengurangan sampah rumah tangga dan sampah sejenis sampah rumah tangga 30% (tiga puluh persen) dari angka timbulan Sampah Rumah Tangga dan Sampah Sejenis Sampah Rumah Tangga sebelum adanya kebijakan dan strategi nasional Sampah Rumah Tangga dan Sampah Sejenis Sampah Rumah Tangga di tahun 2025; dan</w:t>
      </w:r>
    </w:p>
    <w:p w14:paraId="702A551F" w14:textId="0892F644" w:rsidR="00283D5D" w:rsidRPr="00D3037F" w:rsidRDefault="00283D5D" w:rsidP="00475A13">
      <w:pPr>
        <w:pStyle w:val="ListParagraph"/>
        <w:numPr>
          <w:ilvl w:val="0"/>
          <w:numId w:val="3"/>
        </w:numPr>
        <w:spacing w:after="0" w:line="360" w:lineRule="auto"/>
        <w:ind w:left="714" w:hanging="357"/>
        <w:contextualSpacing w:val="0"/>
        <w:jc w:val="both"/>
        <w:rPr>
          <w:rFonts w:ascii="Bookman Old Style" w:hAnsi="Bookman Old Style"/>
          <w:sz w:val="24"/>
          <w:szCs w:val="24"/>
          <w:lang w:val="id-ID"/>
        </w:rPr>
      </w:pPr>
      <w:r w:rsidRPr="00D3037F">
        <w:rPr>
          <w:rFonts w:ascii="Bookman Old Style" w:hAnsi="Bookman Old Style"/>
          <w:sz w:val="24"/>
          <w:szCs w:val="24"/>
          <w:lang w:val="id-ID"/>
        </w:rPr>
        <w:t>penanganan sampah rumah tangga dan sampah sejenis sampah rumah tangga 70% (tujuh puluh persen) dari angka timbulan Sampah Rumah Tangga dan Sampah Sejenis Sampah Rumah Tangga sebelum adanya kebijakan dan strategi nasional Sampah Rumah Tangga dan Sampah Sejenis Sampah Rumah Tangga di tahun 2025.</w:t>
      </w:r>
    </w:p>
    <w:p w14:paraId="4EDABEB3" w14:textId="77777777" w:rsidR="00283D5D" w:rsidRPr="00D3037F" w:rsidRDefault="00283D5D" w:rsidP="00E1446F">
      <w:pPr>
        <w:spacing w:after="0" w:line="360" w:lineRule="auto"/>
        <w:jc w:val="both"/>
        <w:rPr>
          <w:rFonts w:ascii="Bookman Old Style" w:hAnsi="Bookman Old Style"/>
          <w:sz w:val="24"/>
          <w:szCs w:val="24"/>
          <w:lang w:val="id-ID"/>
        </w:rPr>
      </w:pPr>
    </w:p>
    <w:p w14:paraId="5E06A2DD" w14:textId="77777777" w:rsidR="00A2024B" w:rsidRPr="00D3037F" w:rsidRDefault="00A2024B" w:rsidP="00E1446F">
      <w:pPr>
        <w:spacing w:after="0" w:line="360" w:lineRule="auto"/>
        <w:jc w:val="both"/>
        <w:rPr>
          <w:rFonts w:ascii="Bookman Old Style" w:hAnsi="Bookman Old Style"/>
          <w:sz w:val="24"/>
          <w:szCs w:val="24"/>
          <w:lang w:val="id-ID"/>
        </w:rPr>
      </w:pPr>
      <w:r w:rsidRPr="00D3037F">
        <w:rPr>
          <w:rFonts w:ascii="Bookman Old Style" w:hAnsi="Bookman Old Style"/>
          <w:sz w:val="24"/>
          <w:szCs w:val="24"/>
          <w:lang w:val="id-ID"/>
        </w:rPr>
        <w:t>Target pengurangan dan penanganan sampah rumah tangga dan sampah sejenis rumah tangga yang telah ditetapkan dalam Peraturan Presiden Nomor 97 Tahun 2017 tersebut tecantum pula di dalam ketentuan Pasal 5 ayat (1) Peraturan Wali Kota Salatiga Nomor 50 Tahun 2018 tentang Kebijakan Dan Strategi Kota Salatiga Dalam Pengelolaan Sampah Rumah Tangga Dan Sampah Sejenis Sampah Rumah Tangga</w:t>
      </w:r>
      <w:r w:rsidR="00AA5D66" w:rsidRPr="00D3037F">
        <w:rPr>
          <w:rFonts w:ascii="Bookman Old Style" w:hAnsi="Bookman Old Style"/>
          <w:sz w:val="24"/>
          <w:szCs w:val="24"/>
          <w:lang w:val="id-ID"/>
        </w:rPr>
        <w:t>.</w:t>
      </w:r>
    </w:p>
    <w:p w14:paraId="0463D2C9" w14:textId="77777777" w:rsidR="00387D19" w:rsidRPr="00D3037F" w:rsidRDefault="00AA5D66" w:rsidP="00E1446F">
      <w:pPr>
        <w:spacing w:after="0" w:line="360" w:lineRule="auto"/>
        <w:ind w:firstLine="630"/>
        <w:jc w:val="both"/>
        <w:rPr>
          <w:rFonts w:ascii="Bookman Old Style" w:hAnsi="Bookman Old Style"/>
          <w:sz w:val="24"/>
          <w:szCs w:val="24"/>
          <w:lang w:val="id-ID"/>
        </w:rPr>
      </w:pPr>
      <w:r w:rsidRPr="00D3037F">
        <w:rPr>
          <w:rFonts w:ascii="Bookman Old Style" w:hAnsi="Bookman Old Style"/>
          <w:sz w:val="24"/>
          <w:szCs w:val="24"/>
          <w:lang w:val="id-ID"/>
        </w:rPr>
        <w:t xml:space="preserve">Peningkatan pembangunan yang berdampak terhadap tekanan sumber daya alam dan lingkungan tentunya memerlukan antisipasi yang diwujudkan melalui upaya pelestarian lingkungan hidup secara bijaksana. Oleh karena itu, dalam konteks ini Kota Salatiga yang terus </w:t>
      </w:r>
      <w:r w:rsidRPr="00D3037F">
        <w:rPr>
          <w:rFonts w:ascii="Bookman Old Style" w:hAnsi="Bookman Old Style"/>
          <w:sz w:val="24"/>
          <w:szCs w:val="24"/>
          <w:lang w:val="id-ID"/>
        </w:rPr>
        <w:lastRenderedPageBreak/>
        <w:t xml:space="preserve">berkembang menjadi tujuan banyak orang yang berada di wilayah sekitarnya untuk melakukan aktivitas ekonomi perlu mengupayakan dan merespons dampak negatif akibat pembangunan melalui usaha </w:t>
      </w:r>
      <w:r w:rsidR="007E0BAB" w:rsidRPr="00D3037F">
        <w:rPr>
          <w:rFonts w:ascii="Bookman Old Style" w:hAnsi="Bookman Old Style"/>
          <w:sz w:val="24"/>
          <w:szCs w:val="24"/>
          <w:lang w:val="id-ID"/>
        </w:rPr>
        <w:t xml:space="preserve">pelindungan dan pengelolaan </w:t>
      </w:r>
      <w:r w:rsidRPr="00D3037F">
        <w:rPr>
          <w:rFonts w:ascii="Bookman Old Style" w:hAnsi="Bookman Old Style"/>
          <w:sz w:val="24"/>
          <w:szCs w:val="24"/>
          <w:lang w:val="id-ID"/>
        </w:rPr>
        <w:t>lingkungan</w:t>
      </w:r>
      <w:r w:rsidR="007E0BAB" w:rsidRPr="00D3037F">
        <w:rPr>
          <w:rFonts w:ascii="Bookman Old Style" w:hAnsi="Bookman Old Style"/>
          <w:sz w:val="24"/>
          <w:szCs w:val="24"/>
          <w:lang w:val="id-ID"/>
        </w:rPr>
        <w:t xml:space="preserve"> hidup</w:t>
      </w:r>
      <w:r w:rsidRPr="00D3037F">
        <w:rPr>
          <w:rFonts w:ascii="Bookman Old Style" w:hAnsi="Bookman Old Style"/>
          <w:sz w:val="24"/>
          <w:szCs w:val="24"/>
          <w:lang w:val="id-ID"/>
        </w:rPr>
        <w:t>.</w:t>
      </w:r>
      <w:r w:rsidR="00EC16A1" w:rsidRPr="00D3037F">
        <w:rPr>
          <w:rFonts w:ascii="Bookman Old Style" w:hAnsi="Bookman Old Style"/>
          <w:sz w:val="24"/>
          <w:szCs w:val="24"/>
          <w:lang w:val="id-ID"/>
        </w:rPr>
        <w:t xml:space="preserve"> </w:t>
      </w:r>
      <w:r w:rsidR="00387D19" w:rsidRPr="00D3037F">
        <w:rPr>
          <w:rFonts w:ascii="Bookman Old Style" w:hAnsi="Bookman Old Style"/>
          <w:sz w:val="24"/>
          <w:szCs w:val="24"/>
          <w:lang w:val="id-ID"/>
        </w:rPr>
        <w:t>Salah satu upaya yang dilakukan Pemerintah Kota Salatiga adalah menerbitkan arah kebijakan pelindungan dan pengelolaan lingkungan hidup antara lain dengan menerbitkan:</w:t>
      </w:r>
    </w:p>
    <w:p w14:paraId="049A2E68" w14:textId="77777777" w:rsidR="00387D19" w:rsidRPr="00D3037F" w:rsidRDefault="00387D19" w:rsidP="00475A13">
      <w:pPr>
        <w:pStyle w:val="ListParagraph"/>
        <w:numPr>
          <w:ilvl w:val="0"/>
          <w:numId w:val="4"/>
        </w:numPr>
        <w:spacing w:after="0" w:line="360" w:lineRule="auto"/>
        <w:contextualSpacing w:val="0"/>
        <w:jc w:val="both"/>
        <w:rPr>
          <w:rFonts w:ascii="Bookman Old Style" w:hAnsi="Bookman Old Style"/>
          <w:sz w:val="24"/>
          <w:szCs w:val="24"/>
          <w:lang w:val="id-ID"/>
        </w:rPr>
      </w:pPr>
      <w:r w:rsidRPr="00D3037F">
        <w:rPr>
          <w:rFonts w:ascii="Bookman Old Style" w:hAnsi="Bookman Old Style"/>
          <w:sz w:val="24"/>
          <w:szCs w:val="24"/>
          <w:lang w:val="id-ID"/>
        </w:rPr>
        <w:t xml:space="preserve">Peraturan Daerah  Kota Salatiga Nomor 5 Tahun 2015 tentang Pengelolaan Sampah Rumah Tangga Dan Sampah Sejenis Sampah Rumah Tangga; </w:t>
      </w:r>
    </w:p>
    <w:p w14:paraId="29F306E7" w14:textId="77777777" w:rsidR="00387D19" w:rsidRPr="00D3037F" w:rsidRDefault="00387D19" w:rsidP="00475A13">
      <w:pPr>
        <w:pStyle w:val="ListParagraph"/>
        <w:numPr>
          <w:ilvl w:val="0"/>
          <w:numId w:val="4"/>
        </w:numPr>
        <w:spacing w:after="0" w:line="360" w:lineRule="auto"/>
        <w:contextualSpacing w:val="0"/>
        <w:jc w:val="both"/>
        <w:rPr>
          <w:rFonts w:ascii="Bookman Old Style" w:hAnsi="Bookman Old Style"/>
          <w:sz w:val="24"/>
          <w:szCs w:val="24"/>
          <w:lang w:val="id-ID"/>
        </w:rPr>
      </w:pPr>
      <w:r w:rsidRPr="00D3037F">
        <w:rPr>
          <w:rFonts w:ascii="Bookman Old Style" w:hAnsi="Bookman Old Style"/>
          <w:sz w:val="24"/>
          <w:szCs w:val="24"/>
          <w:lang w:val="id-ID"/>
        </w:rPr>
        <w:t xml:space="preserve">Peraturan Daerah Kota Salatiga Nomor 27 Tahun 2018 tentang Penyelenggaraan Perlindungan dan Pengelolaan Lingkungan Hidup; </w:t>
      </w:r>
    </w:p>
    <w:p w14:paraId="6B5C8B74" w14:textId="77777777" w:rsidR="00387D19" w:rsidRPr="00D3037F" w:rsidRDefault="00387D19" w:rsidP="00475A13">
      <w:pPr>
        <w:pStyle w:val="ListParagraph"/>
        <w:numPr>
          <w:ilvl w:val="0"/>
          <w:numId w:val="4"/>
        </w:numPr>
        <w:spacing w:after="0" w:line="360" w:lineRule="auto"/>
        <w:contextualSpacing w:val="0"/>
        <w:jc w:val="both"/>
        <w:rPr>
          <w:rFonts w:ascii="Bookman Old Style" w:hAnsi="Bookman Old Style"/>
          <w:sz w:val="24"/>
          <w:szCs w:val="24"/>
          <w:lang w:val="id-ID"/>
        </w:rPr>
      </w:pPr>
      <w:r w:rsidRPr="00D3037F">
        <w:rPr>
          <w:rFonts w:ascii="Bookman Old Style" w:hAnsi="Bookman Old Style"/>
          <w:sz w:val="24"/>
          <w:szCs w:val="24"/>
          <w:lang w:val="id-ID"/>
        </w:rPr>
        <w:t>Peraturan Wali Kota Salatiga Nomor 27 Tahun 2018 tentang Penyelenggaraan Sistem Pengelolaan Sampah Rumah Tangga Dan Sampah Sejenis Sampah Rumah Tangga Melalui Pola Kemitraan;</w:t>
      </w:r>
    </w:p>
    <w:p w14:paraId="585EE28A" w14:textId="77777777" w:rsidR="00387D19" w:rsidRPr="00D3037F" w:rsidRDefault="00387D19" w:rsidP="00475A13">
      <w:pPr>
        <w:pStyle w:val="ListParagraph"/>
        <w:numPr>
          <w:ilvl w:val="0"/>
          <w:numId w:val="4"/>
        </w:numPr>
        <w:spacing w:after="0" w:line="360" w:lineRule="auto"/>
        <w:contextualSpacing w:val="0"/>
        <w:jc w:val="both"/>
        <w:rPr>
          <w:rFonts w:ascii="Bookman Old Style" w:hAnsi="Bookman Old Style"/>
          <w:sz w:val="24"/>
          <w:szCs w:val="24"/>
          <w:lang w:val="id-ID"/>
        </w:rPr>
      </w:pPr>
      <w:r w:rsidRPr="00D3037F">
        <w:rPr>
          <w:rFonts w:ascii="Bookman Old Style" w:hAnsi="Bookman Old Style"/>
          <w:sz w:val="24"/>
          <w:szCs w:val="24"/>
          <w:lang w:val="id-ID"/>
        </w:rPr>
        <w:t>Peraturan Wali Kota Salatiga Nomor 50 Tahun 2018 tentang Kebijakan Dan Strategi Kota Salatiga Dalam Pengelolaan Sampah Rumah Tangga Dan Sampah Sejenis Sampah Rumah Tangga;</w:t>
      </w:r>
    </w:p>
    <w:p w14:paraId="4B25BCA5" w14:textId="77777777" w:rsidR="00387D19" w:rsidRPr="00D3037F" w:rsidRDefault="00387D19" w:rsidP="00475A13">
      <w:pPr>
        <w:pStyle w:val="ListParagraph"/>
        <w:numPr>
          <w:ilvl w:val="0"/>
          <w:numId w:val="4"/>
        </w:numPr>
        <w:spacing w:after="0" w:line="360" w:lineRule="auto"/>
        <w:contextualSpacing w:val="0"/>
        <w:jc w:val="both"/>
        <w:rPr>
          <w:rFonts w:ascii="Bookman Old Style" w:hAnsi="Bookman Old Style"/>
          <w:sz w:val="24"/>
          <w:szCs w:val="24"/>
          <w:lang w:val="id-ID"/>
        </w:rPr>
      </w:pPr>
      <w:r w:rsidRPr="00D3037F">
        <w:rPr>
          <w:rFonts w:ascii="Bookman Old Style" w:hAnsi="Bookman Old Style"/>
          <w:sz w:val="24"/>
          <w:szCs w:val="24"/>
          <w:lang w:val="id-ID"/>
        </w:rPr>
        <w:t>Peraturan Wali Kota Salatiga Nomor 102 Tahun 2021 tentang Pemanfaatan Air Hujan; dan</w:t>
      </w:r>
    </w:p>
    <w:p w14:paraId="01C2F118" w14:textId="77777777" w:rsidR="00387D19" w:rsidRPr="00D3037F" w:rsidRDefault="00387D19" w:rsidP="00475A13">
      <w:pPr>
        <w:pStyle w:val="ListParagraph"/>
        <w:numPr>
          <w:ilvl w:val="0"/>
          <w:numId w:val="4"/>
        </w:numPr>
        <w:spacing w:after="0" w:line="360" w:lineRule="auto"/>
        <w:contextualSpacing w:val="0"/>
        <w:jc w:val="both"/>
        <w:rPr>
          <w:rFonts w:ascii="Bookman Old Style" w:hAnsi="Bookman Old Style"/>
          <w:sz w:val="24"/>
          <w:szCs w:val="24"/>
          <w:lang w:val="id-ID"/>
        </w:rPr>
      </w:pPr>
      <w:r w:rsidRPr="00D3037F">
        <w:rPr>
          <w:rFonts w:ascii="Bookman Old Style" w:hAnsi="Bookman Old Style"/>
          <w:sz w:val="24"/>
          <w:szCs w:val="24"/>
          <w:lang w:val="id-ID"/>
        </w:rPr>
        <w:t>Peraturan Wali Kota Salatiga Nomor 23 Tahun 2022 tentang Pengendalian Penggunaan Plastik.</w:t>
      </w:r>
    </w:p>
    <w:p w14:paraId="20F8D082" w14:textId="77777777" w:rsidR="00387D19" w:rsidRPr="00D3037F" w:rsidRDefault="00387D19" w:rsidP="00E1446F">
      <w:pPr>
        <w:spacing w:after="0" w:line="360" w:lineRule="auto"/>
        <w:ind w:firstLine="630"/>
        <w:jc w:val="both"/>
        <w:rPr>
          <w:rFonts w:ascii="Bookman Old Style" w:hAnsi="Bookman Old Style"/>
          <w:sz w:val="24"/>
          <w:szCs w:val="24"/>
          <w:lang w:val="id-ID"/>
        </w:rPr>
      </w:pPr>
    </w:p>
    <w:p w14:paraId="4CC6777F" w14:textId="77777777" w:rsidR="0035675E" w:rsidRPr="00D3037F" w:rsidRDefault="00591965" w:rsidP="00E1446F">
      <w:pPr>
        <w:spacing w:after="0" w:line="360" w:lineRule="auto"/>
        <w:ind w:firstLine="630"/>
        <w:jc w:val="both"/>
        <w:rPr>
          <w:rFonts w:ascii="Bookman Old Style" w:hAnsi="Bookman Old Style"/>
          <w:sz w:val="24"/>
          <w:szCs w:val="24"/>
          <w:lang w:val="id-ID"/>
        </w:rPr>
      </w:pPr>
      <w:r w:rsidRPr="00D3037F">
        <w:rPr>
          <w:rFonts w:ascii="Bookman Old Style" w:hAnsi="Bookman Old Style"/>
          <w:sz w:val="24"/>
          <w:szCs w:val="24"/>
          <w:lang w:val="id-ID"/>
        </w:rPr>
        <w:t xml:space="preserve">Tanggung jawab Pemerintah Kota Salatiga dalam bidang lingkungan hidup dilaksanakan dengan mendasarkan pada ketentuan peraturan perundang-undangan. Di dalam Undang-Undang Nomor 23 Tahun 2014 tentang Pemerintahan Daerah sebagaimana telah diubah dengan Undang-Undang Nomor 6 Tahun 2023 tentang Penetapan Peraturan Pemerintah Pengganti Undang-Undang Nomor 2 Tahun 2022 Tentang Cipta Kerja Menjadi Undang-Undang, di dalam ketentuan Pasal 12 ayat (2) huruf e disebutkan bahwa lingkungan hidup merupakan </w:t>
      </w:r>
      <w:r w:rsidRPr="00D3037F">
        <w:rPr>
          <w:rFonts w:ascii="Bookman Old Style" w:hAnsi="Bookman Old Style"/>
          <w:sz w:val="24"/>
          <w:szCs w:val="24"/>
          <w:lang w:val="id-ID"/>
        </w:rPr>
        <w:lastRenderedPageBreak/>
        <w:t>U</w:t>
      </w:r>
      <w:r w:rsidRPr="00591965">
        <w:rPr>
          <w:rFonts w:ascii="Bookman Old Style" w:hAnsi="Bookman Old Style"/>
          <w:sz w:val="24"/>
          <w:szCs w:val="24"/>
          <w:lang w:val="id-ID"/>
        </w:rPr>
        <w:t>rusan Pemerintahan Wajib yang tidak berkaitan dengan</w:t>
      </w:r>
      <w:r w:rsidRPr="00D3037F">
        <w:rPr>
          <w:rFonts w:ascii="Bookman Old Style" w:hAnsi="Bookman Old Style"/>
          <w:sz w:val="24"/>
          <w:szCs w:val="24"/>
          <w:lang w:val="id-ID"/>
        </w:rPr>
        <w:t xml:space="preserve"> Pelayanan Dasar. Demikian pada Lampiran huruf K Undang-Undang Nomor 23 Tahun 2014, yaitu Pembagian Urusan Pemerintahan Bidang Lingkungan Hidup pada sub bidang perencanaan lingkungan hidup, yang menjadi kewenangan pemerintah kabupaten/kota adalah RPPLH kabupaten/kota. Demikian pula sesuai ketentuan Pasal </w:t>
      </w:r>
      <w:r w:rsidR="00342FEA" w:rsidRPr="00D3037F">
        <w:rPr>
          <w:rFonts w:ascii="Bookman Old Style" w:hAnsi="Bookman Old Style"/>
          <w:sz w:val="24"/>
          <w:szCs w:val="24"/>
          <w:lang w:val="id-ID"/>
        </w:rPr>
        <w:t xml:space="preserve">1 angka 4 Undang-Undang Nomor 32 Tahun 2009 tentang Perlindungan dan Pengelolaan Lingkungan Hidup sebagaimana telah diubah dengan Undang-Undang Nomor 6 Tahun 2023, disebutkan bahwa </w:t>
      </w:r>
      <w:r w:rsidR="00342FEA" w:rsidRPr="00342FEA">
        <w:rPr>
          <w:rFonts w:ascii="Bookman Old Style" w:hAnsi="Bookman Old Style"/>
          <w:sz w:val="24"/>
          <w:szCs w:val="24"/>
          <w:lang w:val="id-ID"/>
        </w:rPr>
        <w:t>Rencana perlindungan dan pengelolaan</w:t>
      </w:r>
      <w:r w:rsidR="00342FEA" w:rsidRPr="00D3037F">
        <w:rPr>
          <w:rFonts w:ascii="Bookman Old Style" w:hAnsi="Bookman Old Style"/>
          <w:sz w:val="24"/>
          <w:szCs w:val="24"/>
          <w:lang w:val="id-ID"/>
        </w:rPr>
        <w:t xml:space="preserve"> </w:t>
      </w:r>
      <w:r w:rsidR="00342FEA" w:rsidRPr="00342FEA">
        <w:rPr>
          <w:rFonts w:ascii="Bookman Old Style" w:hAnsi="Bookman Old Style"/>
          <w:sz w:val="24"/>
          <w:szCs w:val="24"/>
          <w:lang w:val="id-ID"/>
        </w:rPr>
        <w:t>lingkungan hidup yang selanjutnya disingkat</w:t>
      </w:r>
      <w:r w:rsidR="00342FEA" w:rsidRPr="00D3037F">
        <w:rPr>
          <w:rFonts w:ascii="Bookman Old Style" w:hAnsi="Bookman Old Style"/>
          <w:sz w:val="24"/>
          <w:szCs w:val="24"/>
          <w:lang w:val="id-ID"/>
        </w:rPr>
        <w:t xml:space="preserve"> </w:t>
      </w:r>
      <w:r w:rsidR="00342FEA" w:rsidRPr="00342FEA">
        <w:rPr>
          <w:rFonts w:ascii="Bookman Old Style" w:hAnsi="Bookman Old Style"/>
          <w:sz w:val="24"/>
          <w:szCs w:val="24"/>
          <w:lang w:val="id-ID"/>
        </w:rPr>
        <w:t>RPPLH adalah perencanaan tertulis yang memuat</w:t>
      </w:r>
      <w:r w:rsidR="00342FEA" w:rsidRPr="00D3037F">
        <w:rPr>
          <w:rFonts w:ascii="Bookman Old Style" w:hAnsi="Bookman Old Style"/>
          <w:sz w:val="24"/>
          <w:szCs w:val="24"/>
          <w:lang w:val="id-ID"/>
        </w:rPr>
        <w:t xml:space="preserve"> </w:t>
      </w:r>
      <w:r w:rsidR="00342FEA" w:rsidRPr="00342FEA">
        <w:rPr>
          <w:rFonts w:ascii="Bookman Old Style" w:hAnsi="Bookman Old Style"/>
          <w:sz w:val="24"/>
          <w:szCs w:val="24"/>
          <w:lang w:val="id-ID"/>
        </w:rPr>
        <w:t xml:space="preserve">potensi, masalah lingkungan hidup, serta </w:t>
      </w:r>
      <w:r w:rsidR="00342FEA" w:rsidRPr="00D3037F">
        <w:rPr>
          <w:rFonts w:ascii="Bookman Old Style" w:hAnsi="Bookman Old Style"/>
          <w:sz w:val="24"/>
          <w:szCs w:val="24"/>
          <w:lang w:val="id-ID"/>
        </w:rPr>
        <w:t xml:space="preserve">upaya </w:t>
      </w:r>
      <w:r w:rsidR="00342FEA" w:rsidRPr="00342FEA">
        <w:rPr>
          <w:rFonts w:ascii="Bookman Old Style" w:hAnsi="Bookman Old Style"/>
          <w:sz w:val="24"/>
          <w:szCs w:val="24"/>
          <w:lang w:val="id-ID"/>
        </w:rPr>
        <w:t>perlindungan dan pengelolaannya dalam kurun</w:t>
      </w:r>
      <w:r w:rsidR="00342FEA" w:rsidRPr="00D3037F">
        <w:rPr>
          <w:rFonts w:ascii="Bookman Old Style" w:hAnsi="Bookman Old Style"/>
          <w:sz w:val="24"/>
          <w:szCs w:val="24"/>
          <w:lang w:val="id-ID"/>
        </w:rPr>
        <w:t xml:space="preserve"> waktu tertentu. Selanjutnya di dalam ketentuan Pasal 10 ayat (3) huruf c Undang-Undang Nomor 32 Tahun 2009 diatur bahwa RPPLH kabupaten/kota diatur dengan peraturan daerah kabupaten/kota. </w:t>
      </w:r>
      <w:r w:rsidR="009F0D7F" w:rsidRPr="00D3037F">
        <w:rPr>
          <w:rFonts w:ascii="Bookman Old Style" w:hAnsi="Bookman Old Style"/>
          <w:sz w:val="24"/>
          <w:szCs w:val="24"/>
          <w:lang w:val="id-ID"/>
        </w:rPr>
        <w:t>Jika merujuk pada ketentuan Pasal 6, Pasal 7, Pasal 8 dan Pasal 9</w:t>
      </w:r>
      <w:r w:rsidR="00387D19" w:rsidRPr="00D3037F">
        <w:rPr>
          <w:rFonts w:ascii="Bookman Old Style" w:hAnsi="Bookman Old Style"/>
          <w:sz w:val="24"/>
          <w:szCs w:val="24"/>
          <w:lang w:val="id-ID"/>
        </w:rPr>
        <w:t xml:space="preserve"> Undang-Undang Nomor 32 Tahun 2009</w:t>
      </w:r>
      <w:r w:rsidR="009F0D7F" w:rsidRPr="00D3037F">
        <w:rPr>
          <w:rFonts w:ascii="Bookman Old Style" w:hAnsi="Bookman Old Style"/>
          <w:sz w:val="24"/>
          <w:szCs w:val="24"/>
          <w:lang w:val="id-ID"/>
        </w:rPr>
        <w:t xml:space="preserve">, maka terlihat bahwa sebenarnya RPPLH kabupaten/kota mendasarkan pada RPPLH provinsi, inventarisasi tingkat pulau/kepulauan dan inventarisasi tingkat ekoregion sedangkan RPPLH nasional disususun mendasarkan pada inventarisasi nasional yang mencakup pula inventarisasi tingkat pulau/kepulauan dan inventarisasi tingkat ekoregion. Dengan demikian, seharusnya Menteri Lingkungan Hidup menetapkan </w:t>
      </w:r>
      <w:r w:rsidR="00387D19" w:rsidRPr="00D3037F">
        <w:rPr>
          <w:rFonts w:ascii="Bookman Old Style" w:hAnsi="Bookman Old Style"/>
          <w:sz w:val="24"/>
          <w:szCs w:val="24"/>
          <w:lang w:val="id-ID"/>
        </w:rPr>
        <w:t xml:space="preserve">terlebih dahulu </w:t>
      </w:r>
      <w:r w:rsidR="009F0D7F" w:rsidRPr="00D3037F">
        <w:rPr>
          <w:rFonts w:ascii="Bookman Old Style" w:hAnsi="Bookman Old Style"/>
          <w:sz w:val="24"/>
          <w:szCs w:val="24"/>
          <w:lang w:val="id-ID"/>
        </w:rPr>
        <w:t xml:space="preserve">Inventarisasi Nasional, inventarisasi tingkat pulau/kepulauan dan inventarisasi tingkat ekoregion sebagai dasar bagi Pemerintah Daerah. Namun demikian, hingga saat ini RPPLH Nasional belum ditetapkan pemerintah pusat. Sebaliknya Menteri Lingkungan Hidup hanya dengan menerbitkan kebijakan, yaitu  berbentuk Surat Edaran SE.5/Menlhk/PKTL/PLA.3/11/2016 tentang Penyusunan Rencana Perlindungan Dan Pengelolaan Lingkungan Hidup Provinsi Dan Kabupaten/Kota yang memerintahkan kepada Gubernur dan Bupati/Walikota untuk menyusun dan menetapkan RPPLH Provinsi </w:t>
      </w:r>
      <w:r w:rsidR="009F0D7F" w:rsidRPr="00D3037F">
        <w:rPr>
          <w:rFonts w:ascii="Bookman Old Style" w:hAnsi="Bookman Old Style"/>
          <w:sz w:val="24"/>
          <w:szCs w:val="24"/>
          <w:lang w:val="id-ID"/>
        </w:rPr>
        <w:lastRenderedPageBreak/>
        <w:t>atau RPPLH Kabupaten/Kota sesuai kewenangannya serta menugaskan Badan/Dinas Lingkungan Hidup atau instansi yang menangani Lingkungan Hidup untuk menyusun RPPLH. Di dalam Surat Edaran tersebut juga dimuat bahwa RPPLH Provinsi dan RPPLH Kabupaten/Kota wajib dimuat ke dalam Rencana Pembangunan Jangka Panjang Daerah (RPJPD) dan/atau Rencana Pembangunan Jangka Menengah Daerah (RPJMD) yang dijabarkan menjadi program dan kegiatan.</w:t>
      </w:r>
      <w:r w:rsidR="002F658D" w:rsidRPr="00D3037F">
        <w:rPr>
          <w:rFonts w:ascii="Bookman Old Style" w:hAnsi="Bookman Old Style"/>
          <w:sz w:val="24"/>
          <w:szCs w:val="24"/>
          <w:lang w:val="id-ID"/>
        </w:rPr>
        <w:t xml:space="preserve"> Dengan demikian, penyusunan RPPLH Kota Salatiga </w:t>
      </w:r>
      <w:r w:rsidR="0035675E" w:rsidRPr="00D3037F">
        <w:rPr>
          <w:rFonts w:ascii="Bookman Old Style" w:hAnsi="Bookman Old Style"/>
          <w:sz w:val="24"/>
          <w:szCs w:val="24"/>
          <w:lang w:val="id-ID"/>
        </w:rPr>
        <w:t xml:space="preserve">harus </w:t>
      </w:r>
      <w:r w:rsidR="002F658D" w:rsidRPr="00D3037F">
        <w:rPr>
          <w:rFonts w:ascii="Bookman Old Style" w:hAnsi="Bookman Old Style"/>
          <w:sz w:val="24"/>
          <w:szCs w:val="24"/>
          <w:lang w:val="id-ID"/>
        </w:rPr>
        <w:t>mendasarkan pada dasar hukum tersebut.</w:t>
      </w:r>
    </w:p>
    <w:p w14:paraId="07E2CA49" w14:textId="4879391A" w:rsidR="00AA5D66" w:rsidRPr="00D3037F" w:rsidRDefault="00AA5D66" w:rsidP="00E1446F">
      <w:pPr>
        <w:spacing w:after="0" w:line="360" w:lineRule="auto"/>
        <w:ind w:firstLine="630"/>
        <w:jc w:val="both"/>
        <w:rPr>
          <w:rFonts w:ascii="Bookman Old Style" w:hAnsi="Bookman Old Style"/>
          <w:sz w:val="24"/>
          <w:szCs w:val="24"/>
          <w:lang w:val="id-ID"/>
        </w:rPr>
      </w:pPr>
      <w:r w:rsidRPr="00D3037F">
        <w:rPr>
          <w:rFonts w:ascii="Bookman Old Style" w:hAnsi="Bookman Old Style"/>
          <w:sz w:val="24"/>
          <w:szCs w:val="24"/>
          <w:lang w:val="id-ID"/>
        </w:rPr>
        <w:t>Pemerintah Kota Salatiga telah menyusun dokumen RPPLH pada tahun 2022 yang berupa arahan kebijakan, sasaran, strategi implementasi dan arahan program prioritas yang meliputi rencana pemanfataan dan/atau pencadangan sumber daya alam; rencana pemeliharaan dan perlindungan kualitas dan/atau fungsi lingkungan hidup; rencana pengendalian, pemantauan serta pendayagunaan dan pelestarian sumber daya alam; serta rencana adaptasi dan mitigasi terhadap perubahan iklim.</w:t>
      </w:r>
      <w:r w:rsidR="0035675E" w:rsidRPr="00D3037F">
        <w:rPr>
          <w:rFonts w:ascii="Bookman Old Style" w:hAnsi="Bookman Old Style"/>
          <w:sz w:val="24"/>
          <w:szCs w:val="24"/>
          <w:lang w:val="id-ID"/>
        </w:rPr>
        <w:t xml:space="preserve"> Untuk menindaklanjuti kegiatan penyusunan RPPLH yang telah dilakukan oleh Dinas Lingkungan Hidup Kota Salatiga, maka perlu disusun </w:t>
      </w:r>
      <w:r w:rsidRPr="00D3037F">
        <w:rPr>
          <w:rFonts w:ascii="Bookman Old Style" w:hAnsi="Bookman Old Style"/>
          <w:b/>
          <w:bCs/>
          <w:sz w:val="24"/>
          <w:szCs w:val="24"/>
          <w:lang w:val="id-ID"/>
        </w:rPr>
        <w:t xml:space="preserve">Naskah Akademik Draft </w:t>
      </w:r>
      <w:r w:rsidR="0035675E" w:rsidRPr="00D3037F">
        <w:rPr>
          <w:rFonts w:ascii="Bookman Old Style" w:hAnsi="Bookman Old Style"/>
          <w:b/>
          <w:bCs/>
          <w:sz w:val="24"/>
          <w:szCs w:val="24"/>
          <w:lang w:val="id-ID"/>
        </w:rPr>
        <w:t>Rencana</w:t>
      </w:r>
      <w:r w:rsidRPr="00D3037F">
        <w:rPr>
          <w:rFonts w:ascii="Bookman Old Style" w:hAnsi="Bookman Old Style"/>
          <w:b/>
          <w:bCs/>
          <w:sz w:val="24"/>
          <w:szCs w:val="24"/>
          <w:lang w:val="id-ID"/>
        </w:rPr>
        <w:t xml:space="preserve"> </w:t>
      </w:r>
      <w:r w:rsidR="0035675E" w:rsidRPr="00D3037F">
        <w:rPr>
          <w:rFonts w:ascii="Bookman Old Style" w:hAnsi="Bookman Old Style"/>
          <w:b/>
          <w:bCs/>
          <w:sz w:val="24"/>
          <w:szCs w:val="24"/>
          <w:lang w:val="id-ID"/>
        </w:rPr>
        <w:t>Perlindungan dan Pengelolaan Lingkungan Hidup (</w:t>
      </w:r>
      <w:r w:rsidRPr="00D3037F">
        <w:rPr>
          <w:rFonts w:ascii="Bookman Old Style" w:hAnsi="Bookman Old Style"/>
          <w:b/>
          <w:bCs/>
          <w:sz w:val="24"/>
          <w:szCs w:val="24"/>
          <w:lang w:val="id-ID"/>
        </w:rPr>
        <w:t>RPPLH</w:t>
      </w:r>
      <w:r w:rsidR="0035675E" w:rsidRPr="00D3037F">
        <w:rPr>
          <w:rFonts w:ascii="Bookman Old Style" w:hAnsi="Bookman Old Style"/>
          <w:b/>
          <w:bCs/>
          <w:sz w:val="24"/>
          <w:szCs w:val="24"/>
          <w:lang w:val="id-ID"/>
        </w:rPr>
        <w:t>) Kota Salatiga</w:t>
      </w:r>
      <w:r w:rsidR="002C4511" w:rsidRPr="00D3037F">
        <w:rPr>
          <w:rFonts w:ascii="Bookman Old Style" w:hAnsi="Bookman Old Style"/>
          <w:sz w:val="24"/>
          <w:szCs w:val="24"/>
          <w:lang w:val="id-ID"/>
        </w:rPr>
        <w:t>.</w:t>
      </w:r>
    </w:p>
    <w:p w14:paraId="034DF02F" w14:textId="77777777" w:rsidR="002C4511" w:rsidRPr="00D3037F" w:rsidRDefault="002C4511" w:rsidP="00E1446F">
      <w:pPr>
        <w:pStyle w:val="ListParagraph"/>
        <w:tabs>
          <w:tab w:val="left" w:pos="450"/>
          <w:tab w:val="left" w:pos="720"/>
        </w:tabs>
        <w:spacing w:after="0" w:line="360" w:lineRule="auto"/>
        <w:contextualSpacing w:val="0"/>
        <w:jc w:val="both"/>
        <w:rPr>
          <w:rFonts w:ascii="Bookman Old Style" w:hAnsi="Bookman Old Style"/>
          <w:sz w:val="24"/>
          <w:szCs w:val="24"/>
          <w:lang w:val="id-ID"/>
        </w:rPr>
      </w:pPr>
    </w:p>
    <w:p w14:paraId="16F376A7" w14:textId="32AA6FCC" w:rsidR="00B0390F" w:rsidRPr="00D3037F" w:rsidRDefault="003B3AAB" w:rsidP="004D70B3">
      <w:pPr>
        <w:pStyle w:val="Heading2"/>
        <w:rPr>
          <w:lang w:val="id-ID"/>
        </w:rPr>
      </w:pPr>
      <w:bookmarkStart w:id="11" w:name="_Toc174124755"/>
      <w:bookmarkStart w:id="12" w:name="_Toc177411417"/>
      <w:bookmarkStart w:id="13" w:name="_Toc177490368"/>
      <w:r w:rsidRPr="00D3037F">
        <w:rPr>
          <w:lang w:val="id-ID"/>
        </w:rPr>
        <w:t>Identifikasi Masalah</w:t>
      </w:r>
      <w:bookmarkEnd w:id="11"/>
      <w:bookmarkEnd w:id="12"/>
      <w:bookmarkEnd w:id="13"/>
    </w:p>
    <w:p w14:paraId="791DCF9E" w14:textId="50F43857" w:rsidR="00E73DE0" w:rsidRPr="00D3037F" w:rsidRDefault="00B0390F" w:rsidP="00E1446F">
      <w:pPr>
        <w:pStyle w:val="ListParagraph"/>
        <w:tabs>
          <w:tab w:val="left" w:pos="450"/>
          <w:tab w:val="left" w:pos="630"/>
        </w:tabs>
        <w:spacing w:after="0" w:line="360" w:lineRule="auto"/>
        <w:ind w:left="0"/>
        <w:contextualSpacing w:val="0"/>
        <w:jc w:val="both"/>
        <w:rPr>
          <w:rFonts w:ascii="Bookman Old Style" w:hAnsi="Bookman Old Style"/>
          <w:sz w:val="24"/>
          <w:szCs w:val="24"/>
          <w:lang w:val="id-ID"/>
        </w:rPr>
      </w:pPr>
      <w:r w:rsidRPr="00D3037F">
        <w:rPr>
          <w:rFonts w:ascii="Bookman Old Style" w:hAnsi="Bookman Old Style"/>
          <w:sz w:val="24"/>
          <w:szCs w:val="24"/>
          <w:lang w:val="id-ID"/>
        </w:rPr>
        <w:tab/>
      </w:r>
      <w:r w:rsidRPr="00D3037F">
        <w:rPr>
          <w:rFonts w:ascii="Bookman Old Style" w:hAnsi="Bookman Old Style"/>
          <w:sz w:val="24"/>
          <w:szCs w:val="24"/>
          <w:lang w:val="id-ID"/>
        </w:rPr>
        <w:tab/>
      </w:r>
      <w:r w:rsidR="00FC74A9" w:rsidRPr="00D3037F">
        <w:rPr>
          <w:rFonts w:ascii="Bookman Old Style" w:hAnsi="Bookman Old Style"/>
          <w:sz w:val="24"/>
          <w:szCs w:val="24"/>
          <w:lang w:val="id-ID"/>
        </w:rPr>
        <w:t xml:space="preserve">Berdasarkan latar belakang masalah dan sesuai pedoman sebagaimana termuat dalam Lampiran I Undang-Undang Nomor 12 Tahun 2011 tentang Pembentukan Peraturan Perundang-Undangan </w:t>
      </w:r>
      <w:r w:rsidR="001949C5" w:rsidRPr="00D3037F">
        <w:rPr>
          <w:rFonts w:ascii="Bookman Old Style" w:hAnsi="Bookman Old Style"/>
          <w:sz w:val="24"/>
          <w:szCs w:val="24"/>
          <w:lang w:val="id-ID"/>
        </w:rPr>
        <w:t xml:space="preserve">sebagaimana telah diubah dengan Undang-Undang Nomor 15 Tahun 2019 dan Undang-Undang Nomor 13 tahun 2022 serta ketentuan </w:t>
      </w:r>
      <w:r w:rsidR="00FC74A9" w:rsidRPr="00D3037F">
        <w:rPr>
          <w:rFonts w:ascii="Bookman Old Style" w:hAnsi="Bookman Old Style"/>
          <w:sz w:val="24"/>
          <w:szCs w:val="24"/>
          <w:lang w:val="id-ID"/>
        </w:rPr>
        <w:t>Peraturan Menteri Dalam Negeri No</w:t>
      </w:r>
      <w:r w:rsidR="001949C5" w:rsidRPr="00D3037F">
        <w:rPr>
          <w:rFonts w:ascii="Bookman Old Style" w:hAnsi="Bookman Old Style"/>
          <w:sz w:val="24"/>
          <w:szCs w:val="24"/>
          <w:lang w:val="id-ID"/>
        </w:rPr>
        <w:t xml:space="preserve">mor </w:t>
      </w:r>
      <w:r w:rsidR="00FC74A9" w:rsidRPr="00D3037F">
        <w:rPr>
          <w:rFonts w:ascii="Bookman Old Style" w:hAnsi="Bookman Old Style"/>
          <w:sz w:val="24"/>
          <w:szCs w:val="24"/>
          <w:lang w:val="id-ID"/>
        </w:rPr>
        <w:t xml:space="preserve">80 Tahun 2015 tentang Pembentukan Produk Hukum Daerah khususnya pada Lampiran II, maka identifikasi masalah dirumuskan sebagai berikut: </w:t>
      </w:r>
    </w:p>
    <w:p w14:paraId="58713CC6" w14:textId="77777777" w:rsidR="001949C5" w:rsidRPr="00D3037F" w:rsidRDefault="00FC74A9" w:rsidP="00475A13">
      <w:pPr>
        <w:pStyle w:val="ListParagraph"/>
        <w:numPr>
          <w:ilvl w:val="0"/>
          <w:numId w:val="5"/>
        </w:numPr>
        <w:spacing w:after="0" w:line="360" w:lineRule="auto"/>
        <w:ind w:left="357" w:hanging="357"/>
        <w:contextualSpacing w:val="0"/>
        <w:jc w:val="both"/>
        <w:rPr>
          <w:rFonts w:ascii="Bookman Old Style" w:hAnsi="Bookman Old Style"/>
          <w:sz w:val="24"/>
          <w:szCs w:val="24"/>
          <w:lang w:val="id-ID"/>
        </w:rPr>
      </w:pPr>
      <w:r w:rsidRPr="00D3037F">
        <w:rPr>
          <w:rFonts w:ascii="Bookman Old Style" w:hAnsi="Bookman Old Style"/>
          <w:sz w:val="24"/>
          <w:szCs w:val="24"/>
          <w:lang w:val="id-ID"/>
        </w:rPr>
        <w:lastRenderedPageBreak/>
        <w:t xml:space="preserve">Permasalahan </w:t>
      </w:r>
      <w:r w:rsidR="001949C5" w:rsidRPr="00D3037F">
        <w:rPr>
          <w:rFonts w:ascii="Bookman Old Style" w:hAnsi="Bookman Old Style"/>
          <w:sz w:val="24"/>
          <w:szCs w:val="24"/>
          <w:lang w:val="id-ID"/>
        </w:rPr>
        <w:t xml:space="preserve">apa </w:t>
      </w:r>
      <w:r w:rsidRPr="00D3037F">
        <w:rPr>
          <w:rFonts w:ascii="Bookman Old Style" w:hAnsi="Bookman Old Style"/>
          <w:sz w:val="24"/>
          <w:szCs w:val="24"/>
          <w:lang w:val="id-ID"/>
        </w:rPr>
        <w:t>yang dihadapi Pemerintah Kota Salatiga dalam hal penyusunan RPPLH serta bagaimana permasalahan tersebut dapat diatasi?</w:t>
      </w:r>
    </w:p>
    <w:p w14:paraId="229314F4" w14:textId="7EF9E4AB" w:rsidR="001949C5" w:rsidRPr="00D3037F" w:rsidRDefault="001949C5" w:rsidP="00475A13">
      <w:pPr>
        <w:pStyle w:val="ListParagraph"/>
        <w:numPr>
          <w:ilvl w:val="0"/>
          <w:numId w:val="5"/>
        </w:numPr>
        <w:spacing w:after="0" w:line="360" w:lineRule="auto"/>
        <w:ind w:left="357" w:hanging="357"/>
        <w:contextualSpacing w:val="0"/>
        <w:jc w:val="both"/>
        <w:rPr>
          <w:rFonts w:ascii="Bookman Old Style" w:hAnsi="Bookman Old Style"/>
          <w:sz w:val="24"/>
          <w:szCs w:val="24"/>
          <w:lang w:val="id-ID"/>
        </w:rPr>
      </w:pPr>
      <w:r w:rsidRPr="00D3037F">
        <w:rPr>
          <w:rFonts w:ascii="Bookman Old Style" w:hAnsi="Bookman Old Style" w:cs="Arial"/>
          <w:sz w:val="24"/>
          <w:szCs w:val="24"/>
          <w:lang w:val="id-ID"/>
        </w:rPr>
        <w:t xml:space="preserve">Mengapa perlu Rancangan Peraturan Daerah Kota Salatiga yang mengatur tentang RPPLH </w:t>
      </w:r>
      <w:r w:rsidRPr="00D3037F">
        <w:rPr>
          <w:rFonts w:ascii="Bookman Old Style" w:hAnsi="Bookman Old Style" w:cs="BookmanOldStyle"/>
          <w:sz w:val="24"/>
          <w:szCs w:val="24"/>
          <w:lang w:val="id-ID"/>
        </w:rPr>
        <w:t>sebagai dasar pemecahan masalah tersebut, yang berarti membenarkan pelibatan negara dalam penyelesaian masalah tersebut</w:t>
      </w:r>
      <w:r w:rsidRPr="00D3037F">
        <w:rPr>
          <w:rFonts w:ascii="Bookman Old Style" w:hAnsi="Bookman Old Style" w:cs="Arial"/>
          <w:sz w:val="24"/>
          <w:szCs w:val="24"/>
          <w:lang w:val="id-ID"/>
        </w:rPr>
        <w:t xml:space="preserve">? </w:t>
      </w:r>
    </w:p>
    <w:p w14:paraId="7F97ABEE" w14:textId="77777777" w:rsidR="001949C5" w:rsidRPr="00D3037F" w:rsidRDefault="001949C5" w:rsidP="00475A13">
      <w:pPr>
        <w:pStyle w:val="ListParagraph"/>
        <w:numPr>
          <w:ilvl w:val="0"/>
          <w:numId w:val="5"/>
        </w:numPr>
        <w:autoSpaceDE w:val="0"/>
        <w:autoSpaceDN w:val="0"/>
        <w:adjustRightInd w:val="0"/>
        <w:spacing w:after="0" w:line="360" w:lineRule="auto"/>
        <w:ind w:left="357" w:hanging="357"/>
        <w:contextualSpacing w:val="0"/>
        <w:jc w:val="both"/>
        <w:rPr>
          <w:rFonts w:ascii="Bookman Old Style" w:hAnsi="Bookman Old Style" w:cs="Arial"/>
          <w:sz w:val="24"/>
          <w:szCs w:val="24"/>
          <w:lang w:val="id-ID"/>
        </w:rPr>
      </w:pPr>
      <w:r w:rsidRPr="00D3037F">
        <w:rPr>
          <w:rFonts w:ascii="Bookman Old Style" w:hAnsi="Bookman Old Style" w:cs="Arial"/>
          <w:sz w:val="24"/>
          <w:szCs w:val="24"/>
          <w:lang w:val="id-ID"/>
        </w:rPr>
        <w:t>Apa yang menjadi pertimbangan atau landasan filosofis, sosiologis, yuridis pembentukan Rancangan Peraturan Daerah ini?</w:t>
      </w:r>
    </w:p>
    <w:p w14:paraId="78ABBAC0" w14:textId="77777777" w:rsidR="001949C5" w:rsidRPr="00D3037F" w:rsidRDefault="001949C5" w:rsidP="00475A13">
      <w:pPr>
        <w:pStyle w:val="ListParagraph"/>
        <w:numPr>
          <w:ilvl w:val="0"/>
          <w:numId w:val="5"/>
        </w:numPr>
        <w:autoSpaceDE w:val="0"/>
        <w:autoSpaceDN w:val="0"/>
        <w:adjustRightInd w:val="0"/>
        <w:spacing w:after="0" w:line="360" w:lineRule="auto"/>
        <w:ind w:left="357" w:hanging="357"/>
        <w:contextualSpacing w:val="0"/>
        <w:jc w:val="both"/>
        <w:rPr>
          <w:rFonts w:ascii="Bookman Old Style" w:hAnsi="Bookman Old Style" w:cs="Arial"/>
          <w:sz w:val="24"/>
          <w:szCs w:val="24"/>
          <w:lang w:val="id-ID"/>
        </w:rPr>
      </w:pPr>
      <w:r w:rsidRPr="00D3037F">
        <w:rPr>
          <w:rFonts w:ascii="Bookman Old Style" w:hAnsi="Bookman Old Style" w:cs="Arial"/>
          <w:sz w:val="24"/>
          <w:szCs w:val="24"/>
          <w:lang w:val="id-ID"/>
        </w:rPr>
        <w:t>Apa sasaran yang akan diwujudkan, ruang lingkup pengaturan, jangkauan, dan arah pengaturan Rancangan Peraturan Daerah ini?</w:t>
      </w:r>
    </w:p>
    <w:p w14:paraId="566DF3FA" w14:textId="77777777" w:rsidR="000B27F7" w:rsidRPr="00D3037F" w:rsidRDefault="000B27F7" w:rsidP="00E1446F">
      <w:pPr>
        <w:pStyle w:val="ListParagraph"/>
        <w:tabs>
          <w:tab w:val="left" w:pos="450"/>
          <w:tab w:val="left" w:pos="630"/>
        </w:tabs>
        <w:spacing w:after="0" w:line="360" w:lineRule="auto"/>
        <w:ind w:firstLine="540"/>
        <w:contextualSpacing w:val="0"/>
        <w:jc w:val="both"/>
        <w:rPr>
          <w:rFonts w:ascii="Bookman Old Style" w:hAnsi="Bookman Old Style"/>
          <w:sz w:val="24"/>
          <w:szCs w:val="24"/>
          <w:lang w:val="id-ID"/>
        </w:rPr>
      </w:pPr>
    </w:p>
    <w:p w14:paraId="360FBC49" w14:textId="77777777" w:rsidR="00B0390F" w:rsidRPr="00D3037F" w:rsidRDefault="00B0390F" w:rsidP="00E1446F">
      <w:pPr>
        <w:pStyle w:val="ListParagraph"/>
        <w:spacing w:after="0" w:line="360" w:lineRule="auto"/>
        <w:contextualSpacing w:val="0"/>
        <w:jc w:val="both"/>
        <w:rPr>
          <w:rFonts w:ascii="Bookman Old Style" w:hAnsi="Bookman Old Style"/>
          <w:sz w:val="24"/>
          <w:szCs w:val="24"/>
          <w:lang w:val="id-ID"/>
        </w:rPr>
      </w:pPr>
    </w:p>
    <w:p w14:paraId="4AAE60E2" w14:textId="04D1E730" w:rsidR="000A41DF" w:rsidRPr="00D3037F" w:rsidRDefault="000A41DF" w:rsidP="004D70B3">
      <w:pPr>
        <w:pStyle w:val="Heading2"/>
        <w:rPr>
          <w:lang w:val="id-ID"/>
        </w:rPr>
      </w:pPr>
      <w:bookmarkStart w:id="14" w:name="_Toc174124758"/>
      <w:bookmarkStart w:id="15" w:name="_Toc177411418"/>
      <w:bookmarkStart w:id="16" w:name="_Toc177490369"/>
      <w:r w:rsidRPr="00D3037F">
        <w:rPr>
          <w:lang w:val="id-ID"/>
        </w:rPr>
        <w:t>Tujuan</w:t>
      </w:r>
      <w:bookmarkEnd w:id="14"/>
      <w:r w:rsidR="00EA0A59" w:rsidRPr="00D3037F">
        <w:rPr>
          <w:lang w:val="id-ID"/>
        </w:rPr>
        <w:t xml:space="preserve"> dan Kegunaan</w:t>
      </w:r>
      <w:bookmarkEnd w:id="15"/>
      <w:bookmarkEnd w:id="16"/>
    </w:p>
    <w:p w14:paraId="603C7F24" w14:textId="1A52FBD5" w:rsidR="000A41DF" w:rsidRPr="00D3037F" w:rsidRDefault="00953996" w:rsidP="00E1446F">
      <w:pPr>
        <w:spacing w:after="0" w:line="360" w:lineRule="auto"/>
        <w:ind w:firstLine="720"/>
        <w:jc w:val="both"/>
        <w:rPr>
          <w:rFonts w:ascii="Bookman Old Style" w:hAnsi="Bookman Old Style" w:cs="Arial"/>
          <w:bCs/>
          <w:sz w:val="24"/>
          <w:szCs w:val="24"/>
          <w:lang w:val="id-ID"/>
        </w:rPr>
      </w:pPr>
      <w:r w:rsidRPr="00D3037F">
        <w:rPr>
          <w:rFonts w:ascii="Bookman Old Style" w:hAnsi="Bookman Old Style" w:cs="Arial"/>
          <w:bCs/>
          <w:sz w:val="24"/>
          <w:szCs w:val="24"/>
          <w:lang w:val="id-ID"/>
        </w:rPr>
        <w:t>Tujuan kegiatan ini adalah t</w:t>
      </w:r>
      <w:r w:rsidR="000A41DF" w:rsidRPr="00D3037F">
        <w:rPr>
          <w:rFonts w:ascii="Bookman Old Style" w:hAnsi="Bookman Old Style" w:cs="Arial"/>
          <w:bCs/>
          <w:sz w:val="24"/>
          <w:szCs w:val="24"/>
          <w:lang w:val="id-ID"/>
        </w:rPr>
        <w:t>ersusunnya dokumen Naskah Akademik dan Draft Raperda Perlindungan dan Pengelolaan Lingkungan Hidup (PPLH) yang berisi:</w:t>
      </w:r>
    </w:p>
    <w:p w14:paraId="236AEDF2" w14:textId="1A7E8474" w:rsidR="00953996" w:rsidRPr="00D3037F" w:rsidRDefault="00953996" w:rsidP="00475A13">
      <w:pPr>
        <w:pStyle w:val="ListParagraph"/>
        <w:numPr>
          <w:ilvl w:val="0"/>
          <w:numId w:val="7"/>
        </w:numPr>
        <w:autoSpaceDE w:val="0"/>
        <w:autoSpaceDN w:val="0"/>
        <w:adjustRightInd w:val="0"/>
        <w:spacing w:after="0" w:line="360" w:lineRule="auto"/>
        <w:contextualSpacing w:val="0"/>
        <w:jc w:val="both"/>
        <w:rPr>
          <w:rFonts w:ascii="Bookman Old Style" w:hAnsi="Bookman Old Style" w:cs="Arial"/>
          <w:sz w:val="24"/>
          <w:szCs w:val="24"/>
          <w:lang w:val="id-ID"/>
        </w:rPr>
      </w:pPr>
      <w:bookmarkStart w:id="17" w:name="_Toc174124759"/>
      <w:r w:rsidRPr="00D3037F">
        <w:rPr>
          <w:rFonts w:ascii="Bookman Old Style" w:hAnsi="Bookman Old Style" w:cs="Arial"/>
          <w:sz w:val="24"/>
          <w:szCs w:val="24"/>
          <w:lang w:val="id-ID"/>
        </w:rPr>
        <w:t>Merumuskan permasalahan apa yang dihadapi Pemerintah Kota Salatiga dalam hal penyusunan RPPLH serta bagaimana permasalahan tersebut dapat diatasi.</w:t>
      </w:r>
    </w:p>
    <w:p w14:paraId="583722AC" w14:textId="26128D86" w:rsidR="00953996" w:rsidRPr="00D3037F" w:rsidRDefault="00953996" w:rsidP="00475A13">
      <w:pPr>
        <w:pStyle w:val="ListParagraph"/>
        <w:numPr>
          <w:ilvl w:val="0"/>
          <w:numId w:val="7"/>
        </w:numPr>
        <w:autoSpaceDE w:val="0"/>
        <w:autoSpaceDN w:val="0"/>
        <w:adjustRightInd w:val="0"/>
        <w:spacing w:after="0" w:line="360" w:lineRule="auto"/>
        <w:contextualSpacing w:val="0"/>
        <w:jc w:val="both"/>
        <w:rPr>
          <w:rFonts w:ascii="Bookman Old Style" w:hAnsi="Bookman Old Style" w:cs="Arial"/>
          <w:sz w:val="24"/>
          <w:szCs w:val="24"/>
          <w:lang w:val="id-ID"/>
        </w:rPr>
      </w:pPr>
      <w:r w:rsidRPr="00D3037F">
        <w:rPr>
          <w:rFonts w:ascii="Bookman Old Style" w:hAnsi="Bookman Old Style" w:cs="Arial"/>
          <w:sz w:val="24"/>
          <w:szCs w:val="24"/>
          <w:lang w:val="id-ID"/>
        </w:rPr>
        <w:t>Merumuskan permasalahan hukum yang dihadapi Pemerintah Kota Salatiga sebagai alasan pembentukan Rancangan Peraturan Daerah sebagai dasar hukum penyelesaian atau solusi permasalahan.</w:t>
      </w:r>
    </w:p>
    <w:p w14:paraId="5639FE72" w14:textId="77777777" w:rsidR="00953996" w:rsidRPr="00D3037F" w:rsidRDefault="00953996" w:rsidP="00475A13">
      <w:pPr>
        <w:pStyle w:val="ListParagraph"/>
        <w:numPr>
          <w:ilvl w:val="0"/>
          <w:numId w:val="7"/>
        </w:numPr>
        <w:autoSpaceDE w:val="0"/>
        <w:autoSpaceDN w:val="0"/>
        <w:adjustRightInd w:val="0"/>
        <w:spacing w:after="0" w:line="360" w:lineRule="auto"/>
        <w:contextualSpacing w:val="0"/>
        <w:jc w:val="both"/>
        <w:rPr>
          <w:rFonts w:ascii="Bookman Old Style" w:hAnsi="Bookman Old Style" w:cs="Arial"/>
          <w:sz w:val="24"/>
          <w:szCs w:val="24"/>
          <w:lang w:val="id-ID"/>
        </w:rPr>
      </w:pPr>
      <w:r w:rsidRPr="00D3037F">
        <w:rPr>
          <w:rFonts w:ascii="Bookman Old Style" w:hAnsi="Bookman Old Style" w:cs="Arial"/>
          <w:sz w:val="24"/>
          <w:szCs w:val="24"/>
          <w:lang w:val="id-ID"/>
        </w:rPr>
        <w:t>Merumuskan pertimbangan atau landasan filosofis, sosiologis, yuridis pembentukan Rancangan Peraturan Daerah ini.</w:t>
      </w:r>
    </w:p>
    <w:p w14:paraId="09E32CB7" w14:textId="77777777" w:rsidR="00953996" w:rsidRPr="00D3037F" w:rsidRDefault="00953996" w:rsidP="00475A13">
      <w:pPr>
        <w:pStyle w:val="ListParagraph"/>
        <w:numPr>
          <w:ilvl w:val="0"/>
          <w:numId w:val="7"/>
        </w:numPr>
        <w:autoSpaceDE w:val="0"/>
        <w:autoSpaceDN w:val="0"/>
        <w:adjustRightInd w:val="0"/>
        <w:spacing w:after="0" w:line="360" w:lineRule="auto"/>
        <w:contextualSpacing w:val="0"/>
        <w:jc w:val="both"/>
        <w:rPr>
          <w:rFonts w:ascii="Bookman Old Style" w:hAnsi="Bookman Old Style" w:cs="Arial"/>
          <w:sz w:val="24"/>
          <w:szCs w:val="24"/>
          <w:lang w:val="id-ID"/>
        </w:rPr>
      </w:pPr>
      <w:r w:rsidRPr="00D3037F">
        <w:rPr>
          <w:rFonts w:ascii="Bookman Old Style" w:hAnsi="Bookman Old Style" w:cs="Arial"/>
          <w:sz w:val="24"/>
          <w:szCs w:val="24"/>
          <w:lang w:val="id-ID"/>
        </w:rPr>
        <w:t>Merumuskan sasaran yang akan diwujudkan, ruang lingkup pengaturan, jangkauan, dan arah pengaturan dalam Rancangan Peraturan Daerah ini.</w:t>
      </w:r>
    </w:p>
    <w:p w14:paraId="6B371F07" w14:textId="77777777" w:rsidR="00953996" w:rsidRPr="00D3037F" w:rsidRDefault="00953996" w:rsidP="00E1446F">
      <w:pPr>
        <w:pStyle w:val="ListParagraph"/>
        <w:autoSpaceDE w:val="0"/>
        <w:autoSpaceDN w:val="0"/>
        <w:adjustRightInd w:val="0"/>
        <w:spacing w:after="0" w:line="360" w:lineRule="auto"/>
        <w:ind w:left="1800"/>
        <w:contextualSpacing w:val="0"/>
        <w:jc w:val="both"/>
        <w:rPr>
          <w:rFonts w:ascii="Bookman Old Style" w:hAnsi="Bookman Old Style" w:cs="Arial"/>
          <w:sz w:val="24"/>
          <w:szCs w:val="24"/>
          <w:lang w:val="id-ID"/>
        </w:rPr>
      </w:pPr>
    </w:p>
    <w:p w14:paraId="3CAE3260" w14:textId="77777777" w:rsidR="00953996" w:rsidRDefault="00953996" w:rsidP="00E1446F">
      <w:pPr>
        <w:autoSpaceDE w:val="0"/>
        <w:autoSpaceDN w:val="0"/>
        <w:adjustRightInd w:val="0"/>
        <w:spacing w:after="0" w:line="360" w:lineRule="auto"/>
        <w:ind w:firstLine="720"/>
        <w:jc w:val="both"/>
        <w:rPr>
          <w:rFonts w:ascii="Bookman Old Style" w:hAnsi="Bookman Old Style" w:cs="Arial"/>
          <w:sz w:val="24"/>
          <w:szCs w:val="24"/>
          <w:lang w:val="id-ID"/>
        </w:rPr>
      </w:pPr>
      <w:r w:rsidRPr="00D3037F">
        <w:rPr>
          <w:rFonts w:ascii="Bookman Old Style" w:hAnsi="Bookman Old Style" w:cs="Arial"/>
          <w:sz w:val="24"/>
          <w:szCs w:val="24"/>
          <w:lang w:val="id-ID"/>
        </w:rPr>
        <w:lastRenderedPageBreak/>
        <w:t xml:space="preserve">Kegunaan penyusunan Naskah Akademik adalah sebagai acuan atau referensi penyusunan dan pembahasan Rancangan Peraturan Daerah dan pembentukan peraturan pelaksanaannya. </w:t>
      </w:r>
    </w:p>
    <w:p w14:paraId="7F048E55" w14:textId="77777777" w:rsidR="00585428" w:rsidRPr="00D3037F" w:rsidRDefault="00585428" w:rsidP="00BD60C5">
      <w:pPr>
        <w:autoSpaceDE w:val="0"/>
        <w:autoSpaceDN w:val="0"/>
        <w:adjustRightInd w:val="0"/>
        <w:spacing w:after="0" w:line="360" w:lineRule="auto"/>
        <w:ind w:firstLine="720"/>
        <w:jc w:val="both"/>
        <w:rPr>
          <w:rFonts w:ascii="Bookman Old Style" w:hAnsi="Bookman Old Style" w:cs="Arial"/>
          <w:sz w:val="24"/>
          <w:szCs w:val="24"/>
          <w:lang w:val="id-ID"/>
        </w:rPr>
      </w:pPr>
    </w:p>
    <w:p w14:paraId="381ECF34" w14:textId="168A5AEC" w:rsidR="00BD60C5" w:rsidRDefault="00B77CE1" w:rsidP="004D70B3">
      <w:pPr>
        <w:pStyle w:val="Heading2"/>
        <w:rPr>
          <w:lang w:val="id-ID"/>
        </w:rPr>
      </w:pPr>
      <w:bookmarkStart w:id="18" w:name="_Toc177411419"/>
      <w:bookmarkStart w:id="19" w:name="_Toc177490370"/>
      <w:bookmarkEnd w:id="17"/>
      <w:r>
        <w:rPr>
          <w:lang w:val="id-ID"/>
        </w:rPr>
        <w:t>Metode Penelitian</w:t>
      </w:r>
      <w:bookmarkEnd w:id="18"/>
      <w:bookmarkEnd w:id="19"/>
    </w:p>
    <w:p w14:paraId="61261F0B" w14:textId="77777777" w:rsidR="004A019F" w:rsidRPr="00D3037F" w:rsidRDefault="004A019F" w:rsidP="004A019F">
      <w:pPr>
        <w:spacing w:after="0" w:line="360" w:lineRule="auto"/>
        <w:ind w:firstLine="720"/>
        <w:jc w:val="both"/>
        <w:rPr>
          <w:rFonts w:ascii="Bookman Old Style" w:hAnsi="Bookman Old Style"/>
          <w:sz w:val="24"/>
          <w:szCs w:val="24"/>
          <w:lang w:val="id-ID"/>
        </w:rPr>
      </w:pPr>
      <w:r w:rsidRPr="00D3037F">
        <w:rPr>
          <w:rFonts w:ascii="Bookman Old Style" w:hAnsi="Bookman Old Style"/>
          <w:sz w:val="24"/>
          <w:szCs w:val="24"/>
          <w:lang w:val="id-ID"/>
        </w:rPr>
        <w:t xml:space="preserve">Untuk mendukung penyusunan Naskah Akademik yang komprehensif sehingga bisa dijadikan rujukan penyusunan Rancangan Peraturan Daerah ini diperlukan metode penelitian. Metode penelitian ini secara sistematik diharapkan akan mendapatkan data yang sahih (valid) sehingga setelah dianalisis mampu menghasilkan output yang realistis dan bisa dipertanggungjawabkan. Sebagai karya akademik ada beberapa langkah dalam menyusun naskah ini yang didasarkan pada kaidah-kaidah keilmuan dan memiliki kerangka pikir yang logis dan sistematis. Kerangka pikir merupakan bentuk rangkuman pemahaman dari keseluruhan kegiatan dalam bentuk alur pemikiran. Kegiatan yang akan dilakukan adalah kajian untuk menyusun “Naskah Akademik Rancangan Peraturan Daerah tentang Rencana Perlindungan dan Pengelolaan Lingkungan Hidup (RPPLH)”. Naskah akademik ini menggunakan penelitian hukum. Menurut Peter Mahmud (2014) penelitian hukum merupakan suatu kegiatan </w:t>
      </w:r>
      <w:r w:rsidRPr="00D3037F">
        <w:rPr>
          <w:rFonts w:ascii="Bookman Old Style" w:hAnsi="Bookman Old Style"/>
          <w:i/>
          <w:iCs/>
          <w:sz w:val="24"/>
          <w:szCs w:val="24"/>
          <w:lang w:val="id-ID"/>
        </w:rPr>
        <w:t>know-how</w:t>
      </w:r>
      <w:r w:rsidRPr="00D3037F">
        <w:rPr>
          <w:rFonts w:ascii="Bookman Old Style" w:hAnsi="Bookman Old Style"/>
          <w:sz w:val="24"/>
          <w:szCs w:val="24"/>
          <w:lang w:val="id-ID"/>
        </w:rPr>
        <w:t xml:space="preserve"> dalam ilmu hukum, bukan sekedar </w:t>
      </w:r>
      <w:r w:rsidRPr="00D3037F">
        <w:rPr>
          <w:rFonts w:ascii="Bookman Old Style" w:hAnsi="Bookman Old Style"/>
          <w:i/>
          <w:iCs/>
          <w:sz w:val="24"/>
          <w:szCs w:val="24"/>
          <w:lang w:val="id-ID"/>
        </w:rPr>
        <w:t>know-about</w:t>
      </w:r>
      <w:r w:rsidRPr="00D3037F">
        <w:rPr>
          <w:rFonts w:ascii="Bookman Old Style" w:hAnsi="Bookman Old Style"/>
          <w:sz w:val="24"/>
          <w:szCs w:val="24"/>
          <w:lang w:val="id-ID"/>
        </w:rPr>
        <w:t xml:space="preserve"> sehingga penelitian hukum dilakukan untuk memecahkan masalah/isu hukum. Sebagaimana dikemukakan Cohen (dalam Peter Mahmud, 2014) bahwa kegiatan penelitian hukum merupakan proses menemukan hukum yang berlaku dalam kegiatan hidup masyarakat. Menurut Peter Mahmud (2014) akan tetapi dalam hal ini bukan sekedar menerapkan aturan yang ada, melainkan juga menciptakan hukum untuk mengatasi masalah yang dihadapi. Dasar dari penciptaan hukum semacam itu adalah prinsip hukum yang pada dasarnya merupakan prinsip moral. Masih menurut Peter Mahmud (2014) penelitian hukum memberikan preskripsi apa yang seyogyanya. Dua aspek penelitian hukum menurutnya meliputi untuk keperluan praktik hukum dan untuk kegiatan akademis. </w:t>
      </w:r>
      <w:r w:rsidRPr="00D3037F">
        <w:rPr>
          <w:rFonts w:ascii="Bookman Old Style" w:hAnsi="Bookman Old Style"/>
          <w:sz w:val="24"/>
          <w:szCs w:val="24"/>
          <w:lang w:val="id-ID"/>
        </w:rPr>
        <w:lastRenderedPageBreak/>
        <w:t xml:space="preserve">Penelitian hukum yang digunakan dalam tulisan ini adalah untuk keperluan praktik hukum berupa penyusunan Naskah Akademik Peraturan Daerah. </w:t>
      </w:r>
    </w:p>
    <w:p w14:paraId="0E81D652" w14:textId="77777777" w:rsidR="004A019F" w:rsidRPr="00D3037F" w:rsidRDefault="004A019F" w:rsidP="004A019F">
      <w:pPr>
        <w:spacing w:after="0" w:line="360" w:lineRule="auto"/>
        <w:ind w:firstLine="720"/>
        <w:jc w:val="both"/>
        <w:rPr>
          <w:rFonts w:ascii="Bookman Old Style" w:hAnsi="Bookman Old Style"/>
          <w:sz w:val="24"/>
          <w:szCs w:val="24"/>
          <w:lang w:val="id-ID"/>
        </w:rPr>
      </w:pPr>
      <w:r w:rsidRPr="00D3037F">
        <w:rPr>
          <w:rFonts w:ascii="Bookman Old Style" w:hAnsi="Bookman Old Style"/>
          <w:sz w:val="24"/>
          <w:szCs w:val="24"/>
          <w:lang w:val="id-ID"/>
        </w:rPr>
        <w:t>Selain itu, penelitian ini didukung pula dengan penelitian teknis terutama bidang pekerjaan lingkungan hidup mengingat muatan yang akan diatur dalam Raperda ini adalah bidang lingkungan hidup. Kegiatan penelitian ini terdiri dari:</w:t>
      </w:r>
    </w:p>
    <w:p w14:paraId="2607BBCB" w14:textId="77777777" w:rsidR="004A019F" w:rsidRPr="00D3037F" w:rsidRDefault="004A019F" w:rsidP="00475A13">
      <w:pPr>
        <w:pStyle w:val="ListParagraph"/>
        <w:numPr>
          <w:ilvl w:val="0"/>
          <w:numId w:val="1"/>
        </w:numPr>
        <w:spacing w:after="0" w:line="360" w:lineRule="auto"/>
        <w:ind w:left="426" w:hanging="90"/>
        <w:contextualSpacing w:val="0"/>
        <w:jc w:val="both"/>
        <w:rPr>
          <w:rFonts w:ascii="Bookman Old Style" w:hAnsi="Bookman Old Style"/>
          <w:sz w:val="24"/>
          <w:szCs w:val="24"/>
          <w:lang w:val="id-ID"/>
        </w:rPr>
      </w:pPr>
      <w:r w:rsidRPr="00D3037F">
        <w:rPr>
          <w:rFonts w:ascii="Bookman Old Style" w:hAnsi="Bookman Old Style"/>
          <w:sz w:val="24"/>
          <w:szCs w:val="24"/>
          <w:lang w:val="id-ID"/>
        </w:rPr>
        <w:t xml:space="preserve">Pengumpulan data Sebagai penelitian hukum, maka data yang dibutuhkan Naskah Akademik ini adalah data primer (data dari aspek teknis) yang diperoleh dengan studi lapangan dan data sekunder yang diperoleh dengan studi kepustakaan. Studi kepustakaan ini didukung dengan kegiatan Rapat Koordinasi atau konsultasi atau dialog dengan Perangkat Daerah terkait dengan dihadiri oleh Tim Teknis, maka diharapkan data dapat diperoleh secara komprehensif. Data sekunder yang dibutuhkan meliputi bahan hukum dan didukung bahan non hukum. Dengan dilakukannya proses ini diharapkan Naskah Akademik dan Rancangan Peraturan Daerah dapat mengakomodasi kebutuhan yang ada sehingga diharapkan Peraturan Daerah akan dapat diimplementasikan. </w:t>
      </w:r>
    </w:p>
    <w:p w14:paraId="11BC1079" w14:textId="77777777" w:rsidR="004A019F" w:rsidRPr="00D3037F" w:rsidRDefault="004A019F" w:rsidP="009A2356">
      <w:pPr>
        <w:pStyle w:val="ListParagraph"/>
        <w:spacing w:after="0" w:line="360" w:lineRule="auto"/>
        <w:ind w:left="426"/>
        <w:contextualSpacing w:val="0"/>
        <w:jc w:val="both"/>
        <w:rPr>
          <w:rFonts w:ascii="Bookman Old Style" w:hAnsi="Bookman Old Style"/>
          <w:sz w:val="24"/>
          <w:szCs w:val="24"/>
          <w:lang w:val="id-ID"/>
        </w:rPr>
      </w:pPr>
      <w:r w:rsidRPr="00D3037F">
        <w:rPr>
          <w:rFonts w:ascii="Bookman Old Style" w:hAnsi="Bookman Old Style"/>
          <w:sz w:val="24"/>
          <w:szCs w:val="24"/>
          <w:lang w:val="id-ID"/>
        </w:rPr>
        <w:t>Data sekunder (Peter Mahmud, 2014; dan Soerjono Soekanto, 1985,1995) yang digunakan meliputi:</w:t>
      </w:r>
    </w:p>
    <w:p w14:paraId="76D0AE7F" w14:textId="77777777" w:rsidR="004A019F" w:rsidRPr="00D3037F" w:rsidRDefault="004A019F" w:rsidP="00475A13">
      <w:pPr>
        <w:pStyle w:val="ListParagraph"/>
        <w:numPr>
          <w:ilvl w:val="0"/>
          <w:numId w:val="2"/>
        </w:numPr>
        <w:tabs>
          <w:tab w:val="left" w:pos="900"/>
          <w:tab w:val="left" w:pos="993"/>
          <w:tab w:val="left" w:pos="1530"/>
        </w:tabs>
        <w:spacing w:after="0" w:line="360" w:lineRule="auto"/>
        <w:ind w:left="851"/>
        <w:contextualSpacing w:val="0"/>
        <w:jc w:val="both"/>
        <w:rPr>
          <w:rFonts w:ascii="Bookman Old Style" w:hAnsi="Bookman Old Style"/>
          <w:sz w:val="24"/>
          <w:szCs w:val="24"/>
          <w:lang w:val="id-ID"/>
        </w:rPr>
      </w:pPr>
      <w:r w:rsidRPr="00D3037F">
        <w:rPr>
          <w:rFonts w:ascii="Bookman Old Style" w:hAnsi="Bookman Old Style"/>
          <w:sz w:val="24"/>
          <w:szCs w:val="24"/>
          <w:lang w:val="id-ID"/>
        </w:rPr>
        <w:t xml:space="preserve">Bahan hukum primer yaitu merupakan bahan hukum yang bersifat autoritatif artinya mempunyai otoritas, yang dalam penelitian ini digunakan peraturan perundang-undangan yang berkaitan dengan penelitian. Bahan hukum primer yang digunakan antara lain: </w:t>
      </w:r>
    </w:p>
    <w:p w14:paraId="3EC33559" w14:textId="77777777" w:rsidR="004A019F" w:rsidRPr="00D3037F" w:rsidRDefault="004A019F" w:rsidP="00475A13">
      <w:pPr>
        <w:pStyle w:val="ListParagraph"/>
        <w:numPr>
          <w:ilvl w:val="1"/>
          <w:numId w:val="2"/>
        </w:numPr>
        <w:spacing w:after="0" w:line="360" w:lineRule="auto"/>
        <w:ind w:left="1418"/>
        <w:contextualSpacing w:val="0"/>
        <w:jc w:val="both"/>
        <w:rPr>
          <w:rFonts w:ascii="Bookman Old Style" w:hAnsi="Bookman Old Style"/>
          <w:sz w:val="24"/>
          <w:szCs w:val="24"/>
          <w:lang w:val="id-ID"/>
        </w:rPr>
      </w:pPr>
      <w:r w:rsidRPr="00D3037F">
        <w:rPr>
          <w:rFonts w:ascii="Bookman Old Style" w:hAnsi="Bookman Old Style"/>
          <w:sz w:val="24"/>
          <w:szCs w:val="24"/>
          <w:lang w:val="id-ID"/>
        </w:rPr>
        <w:t>Norma atau kaidah dasar, yaitu Pembukaan Undang-Undang Dasar 1945;</w:t>
      </w:r>
    </w:p>
    <w:p w14:paraId="61E270DF" w14:textId="77777777" w:rsidR="004A019F" w:rsidRPr="00D3037F" w:rsidRDefault="004A019F" w:rsidP="00475A13">
      <w:pPr>
        <w:pStyle w:val="ListParagraph"/>
        <w:numPr>
          <w:ilvl w:val="1"/>
          <w:numId w:val="2"/>
        </w:numPr>
        <w:spacing w:after="0" w:line="360" w:lineRule="auto"/>
        <w:ind w:left="1418"/>
        <w:contextualSpacing w:val="0"/>
        <w:jc w:val="both"/>
        <w:rPr>
          <w:rFonts w:ascii="Bookman Old Style" w:hAnsi="Bookman Old Style"/>
          <w:sz w:val="24"/>
          <w:szCs w:val="24"/>
          <w:lang w:val="id-ID"/>
        </w:rPr>
      </w:pPr>
      <w:r w:rsidRPr="00D3037F">
        <w:rPr>
          <w:rFonts w:ascii="Bookman Old Style" w:hAnsi="Bookman Old Style"/>
          <w:sz w:val="24"/>
          <w:szCs w:val="24"/>
          <w:lang w:val="id-ID"/>
        </w:rPr>
        <w:t>Peraturan Dasar yaitu batang tubuh Undang-Undang Dasar 1945 khususnya ketentuan Pasal 18, Pasal 28H ayat (1)  dan Pasal 33 ayat (3);</w:t>
      </w:r>
    </w:p>
    <w:p w14:paraId="4710F72C" w14:textId="77777777" w:rsidR="004A019F" w:rsidRDefault="004A019F" w:rsidP="00475A13">
      <w:pPr>
        <w:pStyle w:val="ListParagraph"/>
        <w:numPr>
          <w:ilvl w:val="1"/>
          <w:numId w:val="2"/>
        </w:numPr>
        <w:spacing w:after="0" w:line="360" w:lineRule="auto"/>
        <w:ind w:left="1418"/>
        <w:contextualSpacing w:val="0"/>
        <w:jc w:val="both"/>
        <w:rPr>
          <w:rFonts w:ascii="Bookman Old Style" w:hAnsi="Bookman Old Style"/>
          <w:sz w:val="24"/>
          <w:szCs w:val="24"/>
          <w:lang w:val="id-ID"/>
        </w:rPr>
      </w:pPr>
      <w:r>
        <w:rPr>
          <w:rFonts w:ascii="Bookman Old Style" w:hAnsi="Bookman Old Style"/>
          <w:sz w:val="24"/>
          <w:szCs w:val="24"/>
          <w:lang w:val="id-ID"/>
        </w:rPr>
        <w:lastRenderedPageBreak/>
        <w:t>Peraturan perundang-undangan pembentukan peraturan perundang-undangan, yaitu Undang-Undang Nomor 12 Tahun 2011 tentang Pembentukan Peraturan Perundang-Undangan sebagaimana telah diubah dengan Undang-Undang Nomor 15 Tahun 2019 dan Undang-Undang Nomor 13 Tahun 2022 beserta peraturan pelaksanannya;</w:t>
      </w:r>
    </w:p>
    <w:p w14:paraId="70E73CDB" w14:textId="77777777" w:rsidR="004A019F" w:rsidRDefault="004A019F" w:rsidP="00475A13">
      <w:pPr>
        <w:pStyle w:val="ListParagraph"/>
        <w:numPr>
          <w:ilvl w:val="1"/>
          <w:numId w:val="2"/>
        </w:numPr>
        <w:spacing w:after="0" w:line="360" w:lineRule="auto"/>
        <w:ind w:left="1418"/>
        <w:contextualSpacing w:val="0"/>
        <w:jc w:val="both"/>
        <w:rPr>
          <w:rFonts w:ascii="Bookman Old Style" w:hAnsi="Bookman Old Style"/>
          <w:sz w:val="24"/>
          <w:szCs w:val="24"/>
          <w:lang w:val="id-ID"/>
        </w:rPr>
      </w:pPr>
      <w:r w:rsidRPr="00D3037F">
        <w:rPr>
          <w:rFonts w:ascii="Bookman Old Style" w:hAnsi="Bookman Old Style"/>
          <w:sz w:val="24"/>
          <w:szCs w:val="24"/>
          <w:lang w:val="id-ID"/>
        </w:rPr>
        <w:t xml:space="preserve">Peraturan Perundang-undangan </w:t>
      </w:r>
      <w:r>
        <w:rPr>
          <w:rFonts w:ascii="Bookman Old Style" w:hAnsi="Bookman Old Style"/>
          <w:sz w:val="24"/>
          <w:szCs w:val="24"/>
          <w:lang w:val="id-ID"/>
        </w:rPr>
        <w:t>yang mengatur lingkungan hidup, yaitu</w:t>
      </w:r>
      <w:r w:rsidRPr="00D3037F">
        <w:rPr>
          <w:rFonts w:ascii="Bookman Old Style" w:hAnsi="Bookman Old Style"/>
          <w:sz w:val="24"/>
          <w:szCs w:val="24"/>
          <w:lang w:val="id-ID"/>
        </w:rPr>
        <w:t xml:space="preserve"> Undang-Undang Nomor 32 Tahun 2009 tentang Perlindungan dan Pengelolaan Lingkungan Hidup sebagaimana telah diubah dengan Undang-Undang Nomor 6 Tahun 2023 tentang Penetapan Peraturan Pemerintah Pengganti Undang-Undang Nomor 2 Tahun 2022 tentang Cipta Kerja Menjadi Undang-Undang</w:t>
      </w:r>
      <w:r>
        <w:rPr>
          <w:rFonts w:ascii="Bookman Old Style" w:hAnsi="Bookman Old Style"/>
          <w:sz w:val="24"/>
          <w:szCs w:val="24"/>
          <w:lang w:val="id-ID"/>
        </w:rPr>
        <w:t xml:space="preserve"> </w:t>
      </w:r>
      <w:r w:rsidRPr="00D3037F">
        <w:rPr>
          <w:rFonts w:ascii="Bookman Old Style" w:hAnsi="Bookman Old Style"/>
          <w:sz w:val="24"/>
          <w:szCs w:val="24"/>
          <w:lang w:val="id-ID"/>
        </w:rPr>
        <w:t>dan semua peraturan pelaksanaan</w:t>
      </w:r>
      <w:r>
        <w:rPr>
          <w:rFonts w:ascii="Bookman Old Style" w:hAnsi="Bookman Old Style"/>
          <w:sz w:val="24"/>
          <w:szCs w:val="24"/>
          <w:lang w:val="id-ID"/>
        </w:rPr>
        <w:t>nya</w:t>
      </w:r>
      <w:r w:rsidRPr="00D3037F">
        <w:rPr>
          <w:rFonts w:ascii="Bookman Old Style" w:hAnsi="Bookman Old Style"/>
          <w:sz w:val="24"/>
          <w:szCs w:val="24"/>
          <w:lang w:val="id-ID"/>
        </w:rPr>
        <w:t>. Selain itu penyusunan dokumen RPPLH sebagai lampiran Naskah Akademik ini berpedoman pada kebijakan yang diterbitkan oleh Menteri Lingkungan Hidup, yaitu Surat Edaran SE.5/Menlhk/PKTL/PLA.3/11/2016 tentang Penyusunan Rencana Perlindungan Dan Pengelolaan Lingkungan Hidup Provinsi Dan Kabupaten/Kota</w:t>
      </w:r>
      <w:r>
        <w:rPr>
          <w:rFonts w:ascii="Bookman Old Style" w:hAnsi="Bookman Old Style"/>
          <w:sz w:val="24"/>
          <w:szCs w:val="24"/>
          <w:lang w:val="id-ID"/>
        </w:rPr>
        <w:t>; dan</w:t>
      </w:r>
    </w:p>
    <w:p w14:paraId="721690A5" w14:textId="51FB5803" w:rsidR="004A019F" w:rsidRPr="00D3037F" w:rsidRDefault="004A019F" w:rsidP="00475A13">
      <w:pPr>
        <w:pStyle w:val="ListParagraph"/>
        <w:numPr>
          <w:ilvl w:val="1"/>
          <w:numId w:val="2"/>
        </w:numPr>
        <w:spacing w:after="0" w:line="360" w:lineRule="auto"/>
        <w:ind w:left="1418"/>
        <w:contextualSpacing w:val="0"/>
        <w:jc w:val="both"/>
        <w:rPr>
          <w:rFonts w:ascii="Bookman Old Style" w:hAnsi="Bookman Old Style"/>
          <w:sz w:val="24"/>
          <w:szCs w:val="24"/>
          <w:lang w:val="id-ID"/>
        </w:rPr>
      </w:pPr>
      <w:r w:rsidRPr="00D3037F">
        <w:rPr>
          <w:rFonts w:ascii="Bookman Old Style" w:hAnsi="Bookman Old Style"/>
          <w:sz w:val="24"/>
          <w:szCs w:val="24"/>
          <w:lang w:val="id-ID"/>
        </w:rPr>
        <w:t xml:space="preserve">Peraturan Perundang-undangan </w:t>
      </w:r>
      <w:r>
        <w:rPr>
          <w:rFonts w:ascii="Bookman Old Style" w:hAnsi="Bookman Old Style"/>
          <w:sz w:val="24"/>
          <w:szCs w:val="24"/>
          <w:lang w:val="id-ID"/>
        </w:rPr>
        <w:t xml:space="preserve">yang mengatur pemerintahan daerah, yaitu Undang-Undang Nomor 23 Tahun 2014 tentang Pemerintahan Daerah </w:t>
      </w:r>
      <w:r w:rsidRPr="00D3037F">
        <w:rPr>
          <w:rFonts w:ascii="Bookman Old Style" w:hAnsi="Bookman Old Style"/>
          <w:sz w:val="24"/>
          <w:szCs w:val="24"/>
          <w:lang w:val="id-ID"/>
        </w:rPr>
        <w:t>sebagaimana telah</w:t>
      </w:r>
      <w:r w:rsidR="00BF6D44">
        <w:rPr>
          <w:rFonts w:ascii="Bookman Old Style" w:hAnsi="Bookman Old Style"/>
          <w:sz w:val="24"/>
          <w:szCs w:val="24"/>
          <w:lang w:val="id-ID"/>
        </w:rPr>
        <w:t xml:space="preserve"> beberapa kali</w:t>
      </w:r>
      <w:r w:rsidRPr="00D3037F">
        <w:rPr>
          <w:rFonts w:ascii="Bookman Old Style" w:hAnsi="Bookman Old Style"/>
          <w:sz w:val="24"/>
          <w:szCs w:val="24"/>
          <w:lang w:val="id-ID"/>
        </w:rPr>
        <w:t xml:space="preserve"> diubah </w:t>
      </w:r>
      <w:r w:rsidR="00BF6D44">
        <w:rPr>
          <w:rFonts w:ascii="Bookman Old Style" w:hAnsi="Bookman Old Style"/>
          <w:sz w:val="24"/>
          <w:szCs w:val="24"/>
          <w:lang w:val="id-ID"/>
        </w:rPr>
        <w:t xml:space="preserve">terakhir </w:t>
      </w:r>
      <w:r w:rsidRPr="00D3037F">
        <w:rPr>
          <w:rFonts w:ascii="Bookman Old Style" w:hAnsi="Bookman Old Style"/>
          <w:sz w:val="24"/>
          <w:szCs w:val="24"/>
          <w:lang w:val="id-ID"/>
        </w:rPr>
        <w:t>dengan Undang-Undang Nomor 6 Tahun 2023 tentang Penetapan Peraturan Pemerintah Pengganti Undang-Undang Nomor 2 Tahun 2022 tentang Cipta Kerja Menjadi Undang-Undang</w:t>
      </w:r>
      <w:r>
        <w:rPr>
          <w:rFonts w:ascii="Bookman Old Style" w:hAnsi="Bookman Old Style"/>
          <w:sz w:val="24"/>
          <w:szCs w:val="24"/>
          <w:lang w:val="id-ID"/>
        </w:rPr>
        <w:t xml:space="preserve"> beserta peraturan pelaksanaannya.</w:t>
      </w:r>
    </w:p>
    <w:p w14:paraId="66B80A24" w14:textId="77777777" w:rsidR="004A019F" w:rsidRPr="001E49A2" w:rsidRDefault="004A019F" w:rsidP="004A019F">
      <w:pPr>
        <w:spacing w:after="0" w:line="360" w:lineRule="auto"/>
        <w:ind w:left="1440"/>
        <w:jc w:val="both"/>
        <w:rPr>
          <w:rFonts w:ascii="Bookman Old Style" w:hAnsi="Bookman Old Style"/>
          <w:sz w:val="24"/>
          <w:szCs w:val="24"/>
          <w:lang w:val="id-ID"/>
        </w:rPr>
      </w:pPr>
    </w:p>
    <w:p w14:paraId="3D69FF30" w14:textId="77777777" w:rsidR="004A019F" w:rsidRPr="00D3037F" w:rsidRDefault="004A019F" w:rsidP="00475A13">
      <w:pPr>
        <w:pStyle w:val="ListParagraph"/>
        <w:numPr>
          <w:ilvl w:val="0"/>
          <w:numId w:val="2"/>
        </w:numPr>
        <w:spacing w:after="0" w:line="360" w:lineRule="auto"/>
        <w:ind w:left="851"/>
        <w:contextualSpacing w:val="0"/>
        <w:jc w:val="both"/>
        <w:rPr>
          <w:rFonts w:ascii="Bookman Old Style" w:hAnsi="Bookman Old Style"/>
          <w:sz w:val="24"/>
          <w:szCs w:val="24"/>
          <w:lang w:val="id-ID"/>
        </w:rPr>
      </w:pPr>
      <w:r w:rsidRPr="00D3037F">
        <w:rPr>
          <w:rFonts w:ascii="Bookman Old Style" w:hAnsi="Bookman Old Style"/>
          <w:sz w:val="24"/>
          <w:szCs w:val="24"/>
          <w:lang w:val="id-ID"/>
        </w:rPr>
        <w:t xml:space="preserve">Bahan hukum sekunder yang berkaitan erat dengan Naskah Akademik ini terutama data sekunder yang dimiliki oleh semua perangkat daerah terkait, terutama Dinas Lingkungan Hidup </w:t>
      </w:r>
      <w:r w:rsidRPr="00D3037F">
        <w:rPr>
          <w:rFonts w:ascii="Bookman Old Style" w:hAnsi="Bookman Old Style"/>
          <w:sz w:val="24"/>
          <w:szCs w:val="24"/>
          <w:lang w:val="id-ID"/>
        </w:rPr>
        <w:lastRenderedPageBreak/>
        <w:t>Kota Salatiga beserta perangkat daerah terkait dengan kajian ini. Selain data sekunder tersebut, kajian ini menggunakan pula data sekunder dari berbagai sumber yang dibutuhkan sesuai dengan kajian ini.</w:t>
      </w:r>
    </w:p>
    <w:p w14:paraId="266FB4CC" w14:textId="77777777" w:rsidR="004A019F" w:rsidRPr="00D3037F" w:rsidRDefault="004A019F" w:rsidP="004A019F">
      <w:pPr>
        <w:pStyle w:val="ListParagraph"/>
        <w:tabs>
          <w:tab w:val="left" w:pos="1440"/>
        </w:tabs>
        <w:spacing w:after="0" w:line="360" w:lineRule="auto"/>
        <w:ind w:left="1440"/>
        <w:contextualSpacing w:val="0"/>
        <w:jc w:val="both"/>
        <w:rPr>
          <w:rFonts w:ascii="Bookman Old Style" w:hAnsi="Bookman Old Style"/>
          <w:sz w:val="24"/>
          <w:szCs w:val="24"/>
          <w:lang w:val="id-ID"/>
        </w:rPr>
      </w:pPr>
    </w:p>
    <w:p w14:paraId="2677C037" w14:textId="78D8746C" w:rsidR="004A019F" w:rsidRPr="00D3037F" w:rsidRDefault="004A019F" w:rsidP="00475A13">
      <w:pPr>
        <w:pStyle w:val="ListParagraph"/>
        <w:numPr>
          <w:ilvl w:val="0"/>
          <w:numId w:val="2"/>
        </w:numPr>
        <w:spacing w:after="0" w:line="360" w:lineRule="auto"/>
        <w:ind w:left="851"/>
        <w:contextualSpacing w:val="0"/>
        <w:jc w:val="both"/>
        <w:rPr>
          <w:rFonts w:ascii="Bookman Old Style" w:hAnsi="Bookman Old Style"/>
          <w:sz w:val="24"/>
          <w:szCs w:val="24"/>
          <w:lang w:val="id-ID"/>
        </w:rPr>
      </w:pPr>
      <w:r w:rsidRPr="00D3037F">
        <w:rPr>
          <w:rFonts w:ascii="Bookman Old Style" w:hAnsi="Bookman Old Style"/>
          <w:sz w:val="24"/>
          <w:szCs w:val="24"/>
          <w:lang w:val="id-ID"/>
        </w:rPr>
        <w:t>Bahan hukum tersier berupa Kamus Besar Bahasa Indonesia dan Kamus Hukum</w:t>
      </w:r>
      <w:r w:rsidR="00754CB1">
        <w:rPr>
          <w:rFonts w:ascii="Bookman Old Style" w:hAnsi="Bookman Old Style"/>
          <w:sz w:val="24"/>
          <w:szCs w:val="24"/>
          <w:lang w:val="id-ID"/>
        </w:rPr>
        <w:t xml:space="preserve"> yang terkait dengan Naskah Akademik ini</w:t>
      </w:r>
      <w:r w:rsidRPr="00D3037F">
        <w:rPr>
          <w:rFonts w:ascii="Bookman Old Style" w:hAnsi="Bookman Old Style"/>
          <w:sz w:val="24"/>
          <w:szCs w:val="24"/>
          <w:lang w:val="id-ID"/>
        </w:rPr>
        <w:t>.</w:t>
      </w:r>
    </w:p>
    <w:p w14:paraId="5B15CA1B" w14:textId="77777777" w:rsidR="004A019F" w:rsidRPr="00D3037F" w:rsidRDefault="004A019F" w:rsidP="004A019F">
      <w:pPr>
        <w:pStyle w:val="ListParagraph"/>
        <w:tabs>
          <w:tab w:val="left" w:pos="1440"/>
        </w:tabs>
        <w:spacing w:after="0" w:line="360" w:lineRule="auto"/>
        <w:ind w:left="1440"/>
        <w:contextualSpacing w:val="0"/>
        <w:jc w:val="both"/>
        <w:rPr>
          <w:rFonts w:ascii="Bookman Old Style" w:hAnsi="Bookman Old Style"/>
          <w:sz w:val="24"/>
          <w:szCs w:val="24"/>
          <w:lang w:val="id-ID"/>
        </w:rPr>
      </w:pPr>
    </w:p>
    <w:p w14:paraId="6DF75CA0" w14:textId="77777777" w:rsidR="004A019F" w:rsidRPr="00D3037F" w:rsidRDefault="004A019F" w:rsidP="00475A13">
      <w:pPr>
        <w:pStyle w:val="ListParagraph"/>
        <w:numPr>
          <w:ilvl w:val="0"/>
          <w:numId w:val="1"/>
        </w:numPr>
        <w:tabs>
          <w:tab w:val="left" w:pos="1170"/>
          <w:tab w:val="left" w:pos="1530"/>
          <w:tab w:val="left" w:pos="1980"/>
        </w:tabs>
        <w:spacing w:after="0" w:line="360" w:lineRule="auto"/>
        <w:ind w:left="426" w:hanging="90"/>
        <w:contextualSpacing w:val="0"/>
        <w:jc w:val="both"/>
        <w:rPr>
          <w:rFonts w:ascii="Bookman Old Style" w:hAnsi="Bookman Old Style"/>
          <w:sz w:val="24"/>
          <w:szCs w:val="24"/>
          <w:lang w:val="id-ID"/>
        </w:rPr>
      </w:pPr>
      <w:r w:rsidRPr="00D3037F">
        <w:rPr>
          <w:rFonts w:ascii="Bookman Old Style" w:hAnsi="Bookman Old Style"/>
          <w:sz w:val="24"/>
          <w:szCs w:val="24"/>
          <w:lang w:val="id-ID"/>
        </w:rPr>
        <w:t>Teknik Pengolahan dan Analisis Data</w:t>
      </w:r>
    </w:p>
    <w:p w14:paraId="45A958C4" w14:textId="77777777" w:rsidR="004A019F" w:rsidRPr="00D3037F" w:rsidRDefault="004A019F" w:rsidP="009A2356">
      <w:pPr>
        <w:pStyle w:val="ListParagraph"/>
        <w:tabs>
          <w:tab w:val="left" w:pos="1170"/>
          <w:tab w:val="left" w:pos="1260"/>
          <w:tab w:val="left" w:pos="1350"/>
          <w:tab w:val="left" w:pos="1980"/>
        </w:tabs>
        <w:spacing w:after="0" w:line="360" w:lineRule="auto"/>
        <w:ind w:left="426"/>
        <w:contextualSpacing w:val="0"/>
        <w:jc w:val="both"/>
        <w:rPr>
          <w:rFonts w:ascii="Bookman Old Style" w:hAnsi="Bookman Old Style"/>
          <w:sz w:val="24"/>
          <w:szCs w:val="24"/>
          <w:lang w:val="id-ID"/>
        </w:rPr>
      </w:pPr>
      <w:r w:rsidRPr="00D3037F">
        <w:rPr>
          <w:rFonts w:ascii="Bookman Old Style" w:hAnsi="Bookman Old Style"/>
          <w:sz w:val="24"/>
          <w:szCs w:val="24"/>
          <w:lang w:val="id-ID"/>
        </w:rPr>
        <w:t>Data yang sudah terkumpul diolah untuk kemudian dilakukan pengelompokan berdasarkan jenis data hukum dan data bukan hukum, termasuk data kualitatif dan kuantitatif. Namun demikian, karena Naskah Akademik merupakan penelitian hukum, maka analisis menekankan pada teori dan asas hukum. Namun demikian, analisis ini membutuhkan pula analisis teknis terutama bidang lingkungan hidup. Data yang sudah diolah dan dianalisis disajikan secara kualitatif dalam bentuk laporan lengkap dan akan menjadi acuan dasar substansi/materi yang akan diatur dalam Raperda ini.</w:t>
      </w:r>
    </w:p>
    <w:p w14:paraId="0CBF2DC0" w14:textId="77777777" w:rsidR="004A019F" w:rsidRDefault="004A019F" w:rsidP="004A019F">
      <w:pPr>
        <w:pStyle w:val="ListParagraph"/>
        <w:tabs>
          <w:tab w:val="left" w:pos="990"/>
          <w:tab w:val="left" w:pos="1170"/>
          <w:tab w:val="left" w:pos="1260"/>
          <w:tab w:val="left" w:pos="1350"/>
          <w:tab w:val="left" w:pos="1980"/>
        </w:tabs>
        <w:spacing w:after="0" w:line="360" w:lineRule="auto"/>
        <w:ind w:left="990"/>
        <w:contextualSpacing w:val="0"/>
        <w:jc w:val="both"/>
        <w:rPr>
          <w:rFonts w:ascii="Bookman Old Style" w:hAnsi="Bookman Old Style"/>
          <w:sz w:val="24"/>
          <w:szCs w:val="24"/>
          <w:lang w:val="id-ID"/>
        </w:rPr>
      </w:pPr>
    </w:p>
    <w:p w14:paraId="1D4ACA5C" w14:textId="77777777" w:rsidR="004A019F" w:rsidRPr="00D3037F" w:rsidRDefault="004A019F" w:rsidP="00475A13">
      <w:pPr>
        <w:pStyle w:val="ListParagraph"/>
        <w:numPr>
          <w:ilvl w:val="0"/>
          <w:numId w:val="1"/>
        </w:numPr>
        <w:tabs>
          <w:tab w:val="left" w:pos="1170"/>
          <w:tab w:val="left" w:pos="1530"/>
          <w:tab w:val="left" w:pos="1980"/>
        </w:tabs>
        <w:spacing w:after="0" w:line="360" w:lineRule="auto"/>
        <w:ind w:left="426" w:hanging="90"/>
        <w:contextualSpacing w:val="0"/>
        <w:jc w:val="both"/>
        <w:rPr>
          <w:rFonts w:ascii="Bookman Old Style" w:hAnsi="Bookman Old Style"/>
          <w:sz w:val="24"/>
          <w:szCs w:val="24"/>
          <w:lang w:val="id-ID"/>
        </w:rPr>
      </w:pPr>
      <w:r w:rsidRPr="00D3037F">
        <w:rPr>
          <w:rFonts w:ascii="Bookman Old Style" w:hAnsi="Bookman Old Style"/>
          <w:sz w:val="24"/>
          <w:szCs w:val="24"/>
          <w:lang w:val="id-ID"/>
        </w:rPr>
        <w:t xml:space="preserve">Sistematika Penulisan </w:t>
      </w:r>
    </w:p>
    <w:p w14:paraId="5941FA52" w14:textId="77777777" w:rsidR="004A019F" w:rsidRDefault="004A019F" w:rsidP="009A2356">
      <w:pPr>
        <w:pStyle w:val="ListParagraph"/>
        <w:tabs>
          <w:tab w:val="left" w:pos="1530"/>
          <w:tab w:val="left" w:pos="1980"/>
        </w:tabs>
        <w:spacing w:after="0" w:line="360" w:lineRule="auto"/>
        <w:ind w:left="426"/>
        <w:contextualSpacing w:val="0"/>
        <w:jc w:val="both"/>
        <w:rPr>
          <w:rFonts w:ascii="Bookman Old Style" w:hAnsi="Bookman Old Style"/>
          <w:sz w:val="24"/>
          <w:szCs w:val="24"/>
          <w:lang w:val="id-ID"/>
        </w:rPr>
      </w:pPr>
      <w:r w:rsidRPr="00D3037F">
        <w:rPr>
          <w:rFonts w:ascii="Bookman Old Style" w:hAnsi="Bookman Old Style"/>
          <w:sz w:val="24"/>
          <w:szCs w:val="24"/>
          <w:lang w:val="id-ID"/>
        </w:rPr>
        <w:t>Sistemetika penulisan Naskah Akademik ini mendasarkan pada ketentuan pada bagian Lampiran I Undang-Undang No</w:t>
      </w:r>
      <w:r>
        <w:rPr>
          <w:rFonts w:ascii="Bookman Old Style" w:hAnsi="Bookman Old Style"/>
          <w:sz w:val="24"/>
          <w:szCs w:val="24"/>
          <w:lang w:val="id-ID"/>
        </w:rPr>
        <w:t xml:space="preserve">mor </w:t>
      </w:r>
      <w:r w:rsidRPr="00D3037F">
        <w:rPr>
          <w:rFonts w:ascii="Bookman Old Style" w:hAnsi="Bookman Old Style"/>
          <w:sz w:val="24"/>
          <w:szCs w:val="24"/>
          <w:lang w:val="id-ID"/>
        </w:rPr>
        <w:t xml:space="preserve">12 Tahun 2011 tentang Pembentukan Peraturan Perundang-Undangan sebagaimana telah diubah dengan Undang-Undang Nomor 15 Tahun 2019 dan Undang-Undang Nomor 13 tahun 2022 serta ketentuan pada Lampiran II Peraturan Menteri Dalam Negeri Nomor 80 Tahun 2015 tentang Pembentukan Produk Hukum Daerah </w:t>
      </w:r>
      <w:r>
        <w:rPr>
          <w:rFonts w:ascii="Bookman Old Style" w:hAnsi="Bookman Old Style"/>
          <w:sz w:val="24"/>
          <w:szCs w:val="24"/>
          <w:lang w:val="id-ID"/>
        </w:rPr>
        <w:t xml:space="preserve">sebagaimana telah diubah dengan </w:t>
      </w:r>
      <w:r w:rsidRPr="00D3037F">
        <w:rPr>
          <w:rFonts w:ascii="Bookman Old Style" w:hAnsi="Bookman Old Style"/>
          <w:sz w:val="24"/>
          <w:szCs w:val="24"/>
          <w:lang w:val="id-ID"/>
        </w:rPr>
        <w:t xml:space="preserve">Peraturan Menteri Dalam Negeri Nomor </w:t>
      </w:r>
      <w:r>
        <w:rPr>
          <w:rFonts w:ascii="Bookman Old Style" w:hAnsi="Bookman Old Style"/>
          <w:sz w:val="24"/>
          <w:szCs w:val="24"/>
          <w:lang w:val="id-ID"/>
        </w:rPr>
        <w:t>120</w:t>
      </w:r>
      <w:r w:rsidRPr="00D3037F">
        <w:rPr>
          <w:rFonts w:ascii="Bookman Old Style" w:hAnsi="Bookman Old Style"/>
          <w:sz w:val="24"/>
          <w:szCs w:val="24"/>
          <w:lang w:val="id-ID"/>
        </w:rPr>
        <w:t xml:space="preserve"> Tahun 201</w:t>
      </w:r>
      <w:r>
        <w:rPr>
          <w:rFonts w:ascii="Bookman Old Style" w:hAnsi="Bookman Old Style"/>
          <w:sz w:val="24"/>
          <w:szCs w:val="24"/>
          <w:lang w:val="id-ID"/>
        </w:rPr>
        <w:t>8</w:t>
      </w:r>
      <w:r w:rsidRPr="00D3037F">
        <w:rPr>
          <w:rFonts w:ascii="Bookman Old Style" w:hAnsi="Bookman Old Style"/>
          <w:sz w:val="24"/>
          <w:szCs w:val="24"/>
          <w:lang w:val="id-ID"/>
        </w:rPr>
        <w:t xml:space="preserve"> khususnya yang memberi pedoman tentang penyusunan Naskah Akademik. Sistemetika Naskah Akademik ini terdiri dari:</w:t>
      </w:r>
    </w:p>
    <w:p w14:paraId="0061C172" w14:textId="22F745BA" w:rsidR="004A019F" w:rsidRDefault="004A019F" w:rsidP="004A019F"/>
    <w:tbl>
      <w:tblPr>
        <w:tblW w:w="7655" w:type="dxa"/>
        <w:jc w:val="center"/>
        <w:tblLook w:val="01E0" w:firstRow="1" w:lastRow="1" w:firstColumn="1" w:lastColumn="1" w:noHBand="0" w:noVBand="0"/>
      </w:tblPr>
      <w:tblGrid>
        <w:gridCol w:w="1242"/>
        <w:gridCol w:w="6413"/>
      </w:tblGrid>
      <w:tr w:rsidR="004A019F" w:rsidRPr="00AF54B6" w14:paraId="77AD4C67" w14:textId="77777777" w:rsidTr="009A2356">
        <w:trPr>
          <w:jc w:val="center"/>
        </w:trPr>
        <w:tc>
          <w:tcPr>
            <w:tcW w:w="7655" w:type="dxa"/>
            <w:gridSpan w:val="2"/>
          </w:tcPr>
          <w:p w14:paraId="4146F04E" w14:textId="77777777" w:rsidR="004A019F" w:rsidRPr="00AF54B6" w:rsidRDefault="004A019F" w:rsidP="00181EC2">
            <w:pPr>
              <w:autoSpaceDE w:val="0"/>
              <w:autoSpaceDN w:val="0"/>
              <w:adjustRightInd w:val="0"/>
              <w:spacing w:after="0" w:line="360" w:lineRule="auto"/>
              <w:rPr>
                <w:rFonts w:ascii="Bookman Old Style" w:hAnsi="Bookman Old Style" w:cs="Arial"/>
                <w:sz w:val="24"/>
                <w:szCs w:val="24"/>
                <w:lang w:val="id-ID"/>
              </w:rPr>
            </w:pPr>
            <w:r w:rsidRPr="00AF54B6">
              <w:rPr>
                <w:rFonts w:ascii="Bookman Old Style" w:hAnsi="Bookman Old Style" w:cs="Arial"/>
                <w:sz w:val="24"/>
                <w:szCs w:val="24"/>
                <w:lang w:val="id-ID"/>
              </w:rPr>
              <w:lastRenderedPageBreak/>
              <w:t>JUDUL</w:t>
            </w:r>
          </w:p>
          <w:p w14:paraId="597DBB86" w14:textId="77777777" w:rsidR="004A019F" w:rsidRPr="00AF54B6" w:rsidRDefault="004A019F" w:rsidP="00181EC2">
            <w:pPr>
              <w:autoSpaceDE w:val="0"/>
              <w:autoSpaceDN w:val="0"/>
              <w:adjustRightInd w:val="0"/>
              <w:spacing w:after="0" w:line="360" w:lineRule="auto"/>
              <w:rPr>
                <w:rFonts w:ascii="Bookman Old Style" w:hAnsi="Bookman Old Style" w:cs="Arial"/>
                <w:sz w:val="24"/>
                <w:szCs w:val="24"/>
                <w:lang w:val="id-ID"/>
              </w:rPr>
            </w:pPr>
            <w:r w:rsidRPr="00AF54B6">
              <w:rPr>
                <w:rFonts w:ascii="Bookman Old Style" w:hAnsi="Bookman Old Style" w:cs="Arial"/>
                <w:sz w:val="24"/>
                <w:szCs w:val="24"/>
                <w:lang w:val="id-ID"/>
              </w:rPr>
              <w:t>KATA PENGANTAR</w:t>
            </w:r>
          </w:p>
          <w:p w14:paraId="478FEE14" w14:textId="77777777" w:rsidR="004A019F" w:rsidRPr="00AF54B6" w:rsidRDefault="004A019F" w:rsidP="00181EC2">
            <w:pPr>
              <w:autoSpaceDE w:val="0"/>
              <w:autoSpaceDN w:val="0"/>
              <w:adjustRightInd w:val="0"/>
              <w:spacing w:after="0" w:line="360" w:lineRule="auto"/>
              <w:rPr>
                <w:rFonts w:ascii="Bookman Old Style" w:hAnsi="Bookman Old Style" w:cs="Arial"/>
                <w:sz w:val="24"/>
                <w:szCs w:val="24"/>
                <w:lang w:val="id-ID"/>
              </w:rPr>
            </w:pPr>
            <w:r w:rsidRPr="00AF54B6">
              <w:rPr>
                <w:rFonts w:ascii="Bookman Old Style" w:hAnsi="Bookman Old Style" w:cs="Arial"/>
                <w:sz w:val="24"/>
                <w:szCs w:val="24"/>
                <w:lang w:val="id-ID"/>
              </w:rPr>
              <w:t>DAFTAR ISI</w:t>
            </w:r>
          </w:p>
        </w:tc>
      </w:tr>
      <w:tr w:rsidR="004A019F" w:rsidRPr="00AF54B6" w14:paraId="12E85793" w14:textId="77777777" w:rsidTr="009A2356">
        <w:trPr>
          <w:jc w:val="center"/>
        </w:trPr>
        <w:tc>
          <w:tcPr>
            <w:tcW w:w="1242" w:type="dxa"/>
          </w:tcPr>
          <w:p w14:paraId="4E591523" w14:textId="77777777" w:rsidR="004A019F" w:rsidRPr="00AF54B6" w:rsidRDefault="004A019F" w:rsidP="00181EC2">
            <w:pPr>
              <w:autoSpaceDE w:val="0"/>
              <w:autoSpaceDN w:val="0"/>
              <w:adjustRightInd w:val="0"/>
              <w:spacing w:after="0" w:line="360" w:lineRule="auto"/>
              <w:jc w:val="both"/>
              <w:rPr>
                <w:rFonts w:ascii="Bookman Old Style" w:hAnsi="Bookman Old Style" w:cs="Arial"/>
                <w:sz w:val="24"/>
                <w:szCs w:val="24"/>
                <w:lang w:val="id-ID"/>
              </w:rPr>
            </w:pPr>
            <w:r w:rsidRPr="00AF54B6">
              <w:rPr>
                <w:rFonts w:ascii="Bookman Old Style" w:hAnsi="Bookman Old Style" w:cs="Arial"/>
                <w:sz w:val="24"/>
                <w:szCs w:val="24"/>
                <w:lang w:val="id-ID"/>
              </w:rPr>
              <w:t>BAB I</w:t>
            </w:r>
          </w:p>
        </w:tc>
        <w:tc>
          <w:tcPr>
            <w:tcW w:w="6413" w:type="dxa"/>
          </w:tcPr>
          <w:p w14:paraId="4A8CB429" w14:textId="77777777" w:rsidR="004A019F" w:rsidRPr="00AF54B6" w:rsidRDefault="004A019F" w:rsidP="00181EC2">
            <w:pPr>
              <w:autoSpaceDE w:val="0"/>
              <w:autoSpaceDN w:val="0"/>
              <w:adjustRightInd w:val="0"/>
              <w:spacing w:after="0" w:line="360" w:lineRule="auto"/>
              <w:jc w:val="both"/>
              <w:rPr>
                <w:rFonts w:ascii="Bookman Old Style" w:hAnsi="Bookman Old Style" w:cs="Arial"/>
                <w:sz w:val="24"/>
                <w:szCs w:val="24"/>
                <w:lang w:val="id-ID"/>
              </w:rPr>
            </w:pPr>
            <w:r w:rsidRPr="00AF54B6">
              <w:rPr>
                <w:rFonts w:ascii="Bookman Old Style" w:hAnsi="Bookman Old Style" w:cs="Arial"/>
                <w:sz w:val="24"/>
                <w:szCs w:val="24"/>
                <w:lang w:val="id-ID"/>
              </w:rPr>
              <w:t>PENDAHULUAN</w:t>
            </w:r>
          </w:p>
        </w:tc>
      </w:tr>
      <w:tr w:rsidR="004A019F" w:rsidRPr="00AF54B6" w14:paraId="07635B10" w14:textId="77777777" w:rsidTr="009A2356">
        <w:trPr>
          <w:jc w:val="center"/>
        </w:trPr>
        <w:tc>
          <w:tcPr>
            <w:tcW w:w="1242" w:type="dxa"/>
            <w:hideMark/>
          </w:tcPr>
          <w:p w14:paraId="76744B3C" w14:textId="77777777" w:rsidR="004A019F" w:rsidRPr="00AF54B6" w:rsidRDefault="004A019F" w:rsidP="00181EC2">
            <w:pPr>
              <w:autoSpaceDE w:val="0"/>
              <w:autoSpaceDN w:val="0"/>
              <w:adjustRightInd w:val="0"/>
              <w:spacing w:after="0" w:line="360" w:lineRule="auto"/>
              <w:jc w:val="both"/>
              <w:rPr>
                <w:rFonts w:ascii="Bookman Old Style" w:hAnsi="Bookman Old Style" w:cs="Arial"/>
                <w:sz w:val="24"/>
                <w:szCs w:val="24"/>
                <w:lang w:val="id-ID"/>
              </w:rPr>
            </w:pPr>
            <w:r w:rsidRPr="00AF54B6">
              <w:rPr>
                <w:rFonts w:ascii="Bookman Old Style" w:hAnsi="Bookman Old Style" w:cs="Arial"/>
                <w:sz w:val="24"/>
                <w:szCs w:val="24"/>
                <w:lang w:val="id-ID"/>
              </w:rPr>
              <w:t>BAB II</w:t>
            </w:r>
          </w:p>
        </w:tc>
        <w:tc>
          <w:tcPr>
            <w:tcW w:w="6413" w:type="dxa"/>
            <w:hideMark/>
          </w:tcPr>
          <w:p w14:paraId="66773CC6" w14:textId="77777777" w:rsidR="004A019F" w:rsidRPr="00AF54B6" w:rsidRDefault="004A019F" w:rsidP="00181EC2">
            <w:pPr>
              <w:autoSpaceDE w:val="0"/>
              <w:autoSpaceDN w:val="0"/>
              <w:adjustRightInd w:val="0"/>
              <w:spacing w:after="0" w:line="360" w:lineRule="auto"/>
              <w:jc w:val="both"/>
              <w:rPr>
                <w:rFonts w:ascii="Bookman Old Style" w:hAnsi="Bookman Old Style" w:cs="Arial"/>
                <w:sz w:val="24"/>
                <w:szCs w:val="24"/>
                <w:lang w:val="id-ID"/>
              </w:rPr>
            </w:pPr>
            <w:r w:rsidRPr="00AF54B6">
              <w:rPr>
                <w:rFonts w:ascii="Bookman Old Style" w:hAnsi="Bookman Old Style" w:cs="Arial"/>
                <w:sz w:val="24"/>
                <w:szCs w:val="24"/>
                <w:lang w:val="id-ID"/>
              </w:rPr>
              <w:t>KAJIAN TEORETIS DAN PRAKTIK EMPIRIS</w:t>
            </w:r>
          </w:p>
        </w:tc>
      </w:tr>
      <w:tr w:rsidR="004A019F" w:rsidRPr="00AF54B6" w14:paraId="4D559597" w14:textId="77777777" w:rsidTr="009A2356">
        <w:trPr>
          <w:jc w:val="center"/>
        </w:trPr>
        <w:tc>
          <w:tcPr>
            <w:tcW w:w="1242" w:type="dxa"/>
            <w:hideMark/>
          </w:tcPr>
          <w:p w14:paraId="09A93435" w14:textId="77777777" w:rsidR="004A019F" w:rsidRPr="00AF54B6" w:rsidRDefault="004A019F" w:rsidP="00181EC2">
            <w:pPr>
              <w:autoSpaceDE w:val="0"/>
              <w:autoSpaceDN w:val="0"/>
              <w:adjustRightInd w:val="0"/>
              <w:spacing w:after="0" w:line="360" w:lineRule="auto"/>
              <w:jc w:val="both"/>
              <w:rPr>
                <w:rFonts w:ascii="Bookman Old Style" w:hAnsi="Bookman Old Style" w:cs="Arial"/>
                <w:sz w:val="24"/>
                <w:szCs w:val="24"/>
                <w:lang w:val="id-ID"/>
              </w:rPr>
            </w:pPr>
            <w:r w:rsidRPr="00AF54B6">
              <w:rPr>
                <w:rFonts w:ascii="Bookman Old Style" w:hAnsi="Bookman Old Style" w:cs="Arial"/>
                <w:sz w:val="24"/>
                <w:szCs w:val="24"/>
                <w:lang w:val="id-ID"/>
              </w:rPr>
              <w:t>BAB III</w:t>
            </w:r>
          </w:p>
        </w:tc>
        <w:tc>
          <w:tcPr>
            <w:tcW w:w="6413" w:type="dxa"/>
            <w:hideMark/>
          </w:tcPr>
          <w:p w14:paraId="3B447BFE" w14:textId="77777777" w:rsidR="004A019F" w:rsidRPr="00AF54B6" w:rsidRDefault="004A019F" w:rsidP="00181EC2">
            <w:pPr>
              <w:autoSpaceDE w:val="0"/>
              <w:autoSpaceDN w:val="0"/>
              <w:adjustRightInd w:val="0"/>
              <w:spacing w:after="0" w:line="360" w:lineRule="auto"/>
              <w:jc w:val="both"/>
              <w:rPr>
                <w:rFonts w:ascii="Bookman Old Style" w:hAnsi="Bookman Old Style" w:cs="Arial"/>
                <w:sz w:val="24"/>
                <w:szCs w:val="24"/>
                <w:lang w:val="id-ID"/>
              </w:rPr>
            </w:pPr>
            <w:r w:rsidRPr="00AF54B6">
              <w:rPr>
                <w:rFonts w:ascii="Bookman Old Style" w:hAnsi="Bookman Old Style" w:cs="Arial"/>
                <w:sz w:val="24"/>
                <w:szCs w:val="24"/>
                <w:lang w:val="id-ID"/>
              </w:rPr>
              <w:t>EVALUASI DAN ANALISIS PERATURAN PERUNDANG-UNDANGAN  TERKAIT</w:t>
            </w:r>
          </w:p>
        </w:tc>
      </w:tr>
      <w:tr w:rsidR="004A019F" w:rsidRPr="00AF54B6" w14:paraId="2C5C27A3" w14:textId="77777777" w:rsidTr="009A2356">
        <w:trPr>
          <w:jc w:val="center"/>
        </w:trPr>
        <w:tc>
          <w:tcPr>
            <w:tcW w:w="1242" w:type="dxa"/>
            <w:hideMark/>
          </w:tcPr>
          <w:p w14:paraId="6758A549" w14:textId="77777777" w:rsidR="004A019F" w:rsidRPr="00AF54B6" w:rsidRDefault="004A019F" w:rsidP="00181EC2">
            <w:pPr>
              <w:autoSpaceDE w:val="0"/>
              <w:autoSpaceDN w:val="0"/>
              <w:adjustRightInd w:val="0"/>
              <w:spacing w:after="0" w:line="360" w:lineRule="auto"/>
              <w:jc w:val="both"/>
              <w:rPr>
                <w:rFonts w:ascii="Bookman Old Style" w:hAnsi="Bookman Old Style" w:cs="Arial"/>
                <w:sz w:val="24"/>
                <w:szCs w:val="24"/>
                <w:lang w:val="id-ID"/>
              </w:rPr>
            </w:pPr>
            <w:r w:rsidRPr="00AF54B6">
              <w:rPr>
                <w:rFonts w:ascii="Bookman Old Style" w:hAnsi="Bookman Old Style" w:cs="Arial"/>
                <w:sz w:val="24"/>
                <w:szCs w:val="24"/>
                <w:lang w:val="id-ID"/>
              </w:rPr>
              <w:t>BAB IV</w:t>
            </w:r>
          </w:p>
        </w:tc>
        <w:tc>
          <w:tcPr>
            <w:tcW w:w="6413" w:type="dxa"/>
            <w:hideMark/>
          </w:tcPr>
          <w:p w14:paraId="4EC9BCC8" w14:textId="77777777" w:rsidR="004A019F" w:rsidRPr="00AF54B6" w:rsidRDefault="004A019F" w:rsidP="00181EC2">
            <w:pPr>
              <w:autoSpaceDE w:val="0"/>
              <w:autoSpaceDN w:val="0"/>
              <w:adjustRightInd w:val="0"/>
              <w:spacing w:after="0" w:line="360" w:lineRule="auto"/>
              <w:jc w:val="both"/>
              <w:rPr>
                <w:rFonts w:ascii="Bookman Old Style" w:hAnsi="Bookman Old Style" w:cs="Arial"/>
                <w:sz w:val="24"/>
                <w:szCs w:val="24"/>
                <w:lang w:val="id-ID"/>
              </w:rPr>
            </w:pPr>
            <w:r w:rsidRPr="00AF54B6">
              <w:rPr>
                <w:rFonts w:ascii="Bookman Old Style" w:hAnsi="Bookman Old Style" w:cs="Arial"/>
                <w:sz w:val="24"/>
                <w:szCs w:val="24"/>
                <w:lang w:val="id-ID"/>
              </w:rPr>
              <w:t>LANDASAN FILOSOFIS, SOSIOLOGIS, DAN YURIDIS</w:t>
            </w:r>
          </w:p>
        </w:tc>
      </w:tr>
      <w:tr w:rsidR="004A019F" w:rsidRPr="00AF54B6" w14:paraId="54D844D1" w14:textId="77777777" w:rsidTr="009A2356">
        <w:trPr>
          <w:jc w:val="center"/>
        </w:trPr>
        <w:tc>
          <w:tcPr>
            <w:tcW w:w="1242" w:type="dxa"/>
            <w:hideMark/>
          </w:tcPr>
          <w:p w14:paraId="66697007" w14:textId="77777777" w:rsidR="004A019F" w:rsidRPr="00AF54B6" w:rsidRDefault="004A019F" w:rsidP="00181EC2">
            <w:pPr>
              <w:autoSpaceDE w:val="0"/>
              <w:autoSpaceDN w:val="0"/>
              <w:adjustRightInd w:val="0"/>
              <w:spacing w:after="0" w:line="360" w:lineRule="auto"/>
              <w:jc w:val="both"/>
              <w:rPr>
                <w:rFonts w:ascii="Bookman Old Style" w:hAnsi="Bookman Old Style" w:cs="Arial"/>
                <w:sz w:val="24"/>
                <w:szCs w:val="24"/>
                <w:lang w:val="id-ID"/>
              </w:rPr>
            </w:pPr>
            <w:r w:rsidRPr="00AF54B6">
              <w:rPr>
                <w:rFonts w:ascii="Bookman Old Style" w:hAnsi="Bookman Old Style" w:cs="Arial"/>
                <w:sz w:val="24"/>
                <w:szCs w:val="24"/>
                <w:lang w:val="id-ID"/>
              </w:rPr>
              <w:t>BAB V</w:t>
            </w:r>
          </w:p>
        </w:tc>
        <w:tc>
          <w:tcPr>
            <w:tcW w:w="6413" w:type="dxa"/>
            <w:hideMark/>
          </w:tcPr>
          <w:p w14:paraId="75FBB83F" w14:textId="77777777" w:rsidR="004A019F" w:rsidRPr="00AF54B6" w:rsidRDefault="004A019F" w:rsidP="00181EC2">
            <w:pPr>
              <w:autoSpaceDE w:val="0"/>
              <w:autoSpaceDN w:val="0"/>
              <w:adjustRightInd w:val="0"/>
              <w:spacing w:after="0" w:line="360" w:lineRule="auto"/>
              <w:jc w:val="both"/>
              <w:rPr>
                <w:rFonts w:ascii="Bookman Old Style" w:hAnsi="Bookman Old Style" w:cs="Arial"/>
                <w:sz w:val="24"/>
                <w:szCs w:val="24"/>
                <w:lang w:val="id-ID"/>
              </w:rPr>
            </w:pPr>
            <w:r w:rsidRPr="00AF54B6">
              <w:rPr>
                <w:rFonts w:ascii="Bookman Old Style" w:hAnsi="Bookman Old Style" w:cs="Arial"/>
                <w:sz w:val="24"/>
                <w:szCs w:val="24"/>
                <w:lang w:val="id-ID"/>
              </w:rPr>
              <w:t xml:space="preserve">JANGKAUAN, ARAH PENGATURAN, DAN RUANG LINGKUP MATERI MUATAN PERATURAN DAERAH </w:t>
            </w:r>
          </w:p>
        </w:tc>
      </w:tr>
      <w:tr w:rsidR="004A019F" w:rsidRPr="00AF54B6" w14:paraId="6A049945" w14:textId="77777777" w:rsidTr="009A2356">
        <w:trPr>
          <w:jc w:val="center"/>
        </w:trPr>
        <w:tc>
          <w:tcPr>
            <w:tcW w:w="1242" w:type="dxa"/>
            <w:hideMark/>
          </w:tcPr>
          <w:p w14:paraId="07D4F08D" w14:textId="77777777" w:rsidR="004A019F" w:rsidRPr="00AF54B6" w:rsidRDefault="004A019F" w:rsidP="00181EC2">
            <w:pPr>
              <w:autoSpaceDE w:val="0"/>
              <w:autoSpaceDN w:val="0"/>
              <w:adjustRightInd w:val="0"/>
              <w:spacing w:after="0" w:line="360" w:lineRule="auto"/>
              <w:jc w:val="both"/>
              <w:rPr>
                <w:rFonts w:ascii="Bookman Old Style" w:hAnsi="Bookman Old Style" w:cs="Arial"/>
                <w:sz w:val="24"/>
                <w:szCs w:val="24"/>
                <w:lang w:val="id-ID"/>
              </w:rPr>
            </w:pPr>
            <w:r w:rsidRPr="00AF54B6">
              <w:rPr>
                <w:rFonts w:ascii="Bookman Old Style" w:hAnsi="Bookman Old Style" w:cs="Arial"/>
                <w:sz w:val="24"/>
                <w:szCs w:val="24"/>
                <w:lang w:val="id-ID"/>
              </w:rPr>
              <w:t>BAB VI</w:t>
            </w:r>
          </w:p>
        </w:tc>
        <w:tc>
          <w:tcPr>
            <w:tcW w:w="6413" w:type="dxa"/>
            <w:hideMark/>
          </w:tcPr>
          <w:p w14:paraId="0F1D16E9" w14:textId="77777777" w:rsidR="004A019F" w:rsidRPr="00AF54B6" w:rsidRDefault="004A019F" w:rsidP="00181EC2">
            <w:pPr>
              <w:autoSpaceDE w:val="0"/>
              <w:autoSpaceDN w:val="0"/>
              <w:adjustRightInd w:val="0"/>
              <w:spacing w:after="0" w:line="360" w:lineRule="auto"/>
              <w:jc w:val="both"/>
              <w:rPr>
                <w:rFonts w:ascii="Bookman Old Style" w:hAnsi="Bookman Old Style" w:cs="Arial"/>
                <w:sz w:val="24"/>
                <w:szCs w:val="24"/>
                <w:lang w:val="id-ID"/>
              </w:rPr>
            </w:pPr>
            <w:r w:rsidRPr="00AF54B6">
              <w:rPr>
                <w:rFonts w:ascii="Bookman Old Style" w:hAnsi="Bookman Old Style" w:cs="Arial"/>
                <w:sz w:val="24"/>
                <w:szCs w:val="24"/>
                <w:lang w:val="id-ID"/>
              </w:rPr>
              <w:t>PENUTUP</w:t>
            </w:r>
          </w:p>
        </w:tc>
      </w:tr>
    </w:tbl>
    <w:p w14:paraId="4D78E7D9" w14:textId="77777777" w:rsidR="004A019F" w:rsidRDefault="004A019F" w:rsidP="004A019F">
      <w:pPr>
        <w:autoSpaceDE w:val="0"/>
        <w:autoSpaceDN w:val="0"/>
        <w:adjustRightInd w:val="0"/>
        <w:spacing w:after="0" w:line="360" w:lineRule="auto"/>
        <w:ind w:left="1314"/>
        <w:jc w:val="both"/>
        <w:rPr>
          <w:rFonts w:ascii="Bookman Old Style" w:hAnsi="Bookman Old Style" w:cs="Arial"/>
          <w:lang w:val="id-ID"/>
        </w:rPr>
      </w:pPr>
    </w:p>
    <w:p w14:paraId="32634C5F" w14:textId="77777777" w:rsidR="004A019F" w:rsidRPr="00A731A9" w:rsidRDefault="004A019F" w:rsidP="009A2356">
      <w:pPr>
        <w:autoSpaceDE w:val="0"/>
        <w:autoSpaceDN w:val="0"/>
        <w:adjustRightInd w:val="0"/>
        <w:spacing w:after="0" w:line="360" w:lineRule="auto"/>
        <w:ind w:left="426"/>
        <w:jc w:val="both"/>
        <w:rPr>
          <w:rFonts w:ascii="Bookman Old Style" w:hAnsi="Bookman Old Style" w:cs="Arial"/>
          <w:sz w:val="24"/>
          <w:szCs w:val="24"/>
          <w:lang w:val="id-ID"/>
        </w:rPr>
      </w:pPr>
      <w:r w:rsidRPr="00A731A9">
        <w:rPr>
          <w:rFonts w:ascii="Bookman Old Style" w:hAnsi="Bookman Old Style" w:cs="Arial"/>
          <w:sz w:val="24"/>
          <w:szCs w:val="24"/>
          <w:lang w:val="id-ID"/>
        </w:rPr>
        <w:t>DAFTAR PUSTAKA</w:t>
      </w:r>
    </w:p>
    <w:p w14:paraId="26759881" w14:textId="330E0F25" w:rsidR="00053661" w:rsidRDefault="004A019F" w:rsidP="009A2356">
      <w:pPr>
        <w:autoSpaceDE w:val="0"/>
        <w:autoSpaceDN w:val="0"/>
        <w:adjustRightInd w:val="0"/>
        <w:spacing w:after="0" w:line="360" w:lineRule="auto"/>
        <w:ind w:left="426"/>
        <w:jc w:val="both"/>
        <w:rPr>
          <w:rFonts w:ascii="Bookman Old Style" w:hAnsi="Bookman Old Style" w:cs="Arial"/>
          <w:sz w:val="24"/>
          <w:szCs w:val="24"/>
          <w:lang w:val="id-ID"/>
        </w:rPr>
      </w:pPr>
      <w:r w:rsidRPr="00A731A9">
        <w:rPr>
          <w:rFonts w:ascii="Bookman Old Style" w:hAnsi="Bookman Old Style" w:cs="Arial"/>
          <w:sz w:val="24"/>
          <w:szCs w:val="24"/>
          <w:lang w:val="id-ID"/>
        </w:rPr>
        <w:t>LAMPIRAN: RAPERDA</w:t>
      </w:r>
    </w:p>
    <w:p w14:paraId="053DD6E6" w14:textId="3D67CF4A" w:rsidR="00053661" w:rsidRPr="00396277" w:rsidRDefault="00053661" w:rsidP="00053661">
      <w:pPr>
        <w:autoSpaceDE w:val="0"/>
        <w:autoSpaceDN w:val="0"/>
        <w:adjustRightInd w:val="0"/>
        <w:spacing w:after="0" w:line="360" w:lineRule="auto"/>
        <w:ind w:left="1314"/>
        <w:jc w:val="both"/>
        <w:rPr>
          <w:rFonts w:ascii="Bookman Old Style" w:hAnsi="Bookman Old Style"/>
          <w:sz w:val="24"/>
          <w:szCs w:val="24"/>
          <w:lang w:val="id-ID"/>
        </w:rPr>
      </w:pPr>
      <w:r>
        <w:rPr>
          <w:rFonts w:ascii="Bookman Old Style" w:hAnsi="Bookman Old Style" w:cs="Arial"/>
          <w:sz w:val="24"/>
          <w:szCs w:val="24"/>
          <w:lang w:val="id-ID"/>
        </w:rPr>
        <w:br w:type="column"/>
      </w:r>
    </w:p>
    <w:p w14:paraId="3069EC8E" w14:textId="77777777" w:rsidR="00053661" w:rsidRPr="00396277" w:rsidRDefault="00053661" w:rsidP="00B11C71">
      <w:pPr>
        <w:pStyle w:val="Heading1"/>
        <w:rPr>
          <w:lang w:val="id-ID"/>
        </w:rPr>
      </w:pPr>
      <w:bookmarkStart w:id="20" w:name="_Toc177411420"/>
      <w:bookmarkStart w:id="21" w:name="_Toc177490371"/>
      <w:r w:rsidRPr="00396277">
        <w:rPr>
          <w:lang w:val="id-ID"/>
        </w:rPr>
        <w:t>BAB 2</w:t>
      </w:r>
      <w:r w:rsidRPr="00396277">
        <w:rPr>
          <w:lang w:val="id-ID"/>
        </w:rPr>
        <w:br/>
        <w:t>KAJIAN TEORETIS DAN PRAKTIK EMPIRIS</w:t>
      </w:r>
      <w:bookmarkEnd w:id="20"/>
      <w:bookmarkEnd w:id="21"/>
    </w:p>
    <w:p w14:paraId="6AA4C37F" w14:textId="77777777" w:rsidR="00053661" w:rsidRPr="00396277" w:rsidRDefault="00053661" w:rsidP="00AD4D64">
      <w:pPr>
        <w:spacing w:after="0" w:line="360" w:lineRule="auto"/>
        <w:rPr>
          <w:rFonts w:ascii="Bookman Old Style" w:hAnsi="Bookman Old Style"/>
          <w:sz w:val="24"/>
          <w:szCs w:val="24"/>
          <w:lang w:val="id-ID"/>
        </w:rPr>
      </w:pPr>
    </w:p>
    <w:p w14:paraId="4DECDD04" w14:textId="77777777" w:rsidR="00053661" w:rsidRPr="00396277" w:rsidRDefault="00053661" w:rsidP="001514DE">
      <w:pPr>
        <w:spacing w:after="0" w:line="360" w:lineRule="auto"/>
        <w:rPr>
          <w:rFonts w:ascii="Bookman Old Style" w:hAnsi="Bookman Old Style"/>
          <w:b/>
          <w:bCs/>
          <w:sz w:val="24"/>
          <w:szCs w:val="24"/>
          <w:lang w:val="id-ID"/>
        </w:rPr>
      </w:pPr>
    </w:p>
    <w:p w14:paraId="12E7C24A" w14:textId="541AD9A9" w:rsidR="00053661" w:rsidRPr="00396277" w:rsidRDefault="00053661" w:rsidP="004D70B3">
      <w:pPr>
        <w:pStyle w:val="Heading2"/>
        <w:rPr>
          <w:lang w:val="id-ID"/>
        </w:rPr>
      </w:pPr>
      <w:bookmarkStart w:id="22" w:name="_Toc177411421"/>
      <w:bookmarkStart w:id="23" w:name="_Toc177490372"/>
      <w:r w:rsidRPr="00396277">
        <w:rPr>
          <w:lang w:val="id-ID"/>
        </w:rPr>
        <w:t>Kajian Teoritik</w:t>
      </w:r>
      <w:bookmarkEnd w:id="22"/>
      <w:bookmarkEnd w:id="23"/>
    </w:p>
    <w:p w14:paraId="60155092" w14:textId="77777777" w:rsidR="00053661" w:rsidRPr="00396277" w:rsidRDefault="00053661" w:rsidP="006F405D">
      <w:pPr>
        <w:spacing w:after="0" w:line="360" w:lineRule="auto"/>
        <w:ind w:firstLine="720"/>
        <w:jc w:val="both"/>
        <w:rPr>
          <w:rFonts w:ascii="Bookman Old Style" w:hAnsi="Bookman Old Style" w:cs="Tahoma"/>
          <w:sz w:val="24"/>
          <w:szCs w:val="24"/>
          <w:lang w:val="id-ID"/>
        </w:rPr>
      </w:pPr>
      <w:r w:rsidRPr="00396277">
        <w:rPr>
          <w:rFonts w:ascii="Bookman Old Style" w:hAnsi="Bookman Old Style" w:cs="Tahoma"/>
          <w:sz w:val="24"/>
          <w:szCs w:val="24"/>
          <w:lang w:val="id-ID"/>
        </w:rPr>
        <w:t>Dalam Naskah Akademik ini, untuk aspek hukum menggunakan teori hukum, asas hukum dan peraturan perundang-undangan terkait dengan kajian ini terutama pembentukan peraturan perundang-undangan sebagaimana diuraikan di bawah ini, yaitu kewenangan, wewenang dan diskresi khususnya dikaitkan dengan kewenangan Pemerintah Daerah.</w:t>
      </w:r>
    </w:p>
    <w:p w14:paraId="2CC0DA04" w14:textId="77777777" w:rsidR="00053661" w:rsidRPr="00396277" w:rsidRDefault="00053661" w:rsidP="00C76071">
      <w:pPr>
        <w:spacing w:after="0" w:line="360" w:lineRule="auto"/>
        <w:ind w:firstLine="720"/>
        <w:jc w:val="both"/>
        <w:rPr>
          <w:rFonts w:ascii="Bookman Old Style" w:hAnsi="Bookman Old Style" w:cs="Tahoma"/>
          <w:sz w:val="24"/>
          <w:szCs w:val="24"/>
          <w:lang w:val="id-ID"/>
        </w:rPr>
      </w:pPr>
      <w:r w:rsidRPr="00396277">
        <w:rPr>
          <w:rFonts w:ascii="Bookman Old Style" w:hAnsi="Bookman Old Style" w:cstheme="minorHAnsi"/>
          <w:sz w:val="24"/>
          <w:szCs w:val="24"/>
          <w:lang w:val="id-ID"/>
        </w:rPr>
        <w:t>Menyusun suatu peraturan tidak akan dilepaskan dari wewenang untuk membentuk peraturan perundang-undangan. Kata “kewenangan” menurut Kamus Besar Bahasa Indonesia daring memiliki arti: a) hal berwenang; dan b) hak dan kekuasaan yang dipunyai untuk melakukan sesuatu. Kata “wewenang” menurut Kamus Besar Bahasa Indonesia daring memiliki arti: a) hak dan kekuasaan untuk bertindak, kewenangan; b) kekuasaan membuat keputusan, memerintah, dan melimpahkan tanggung jawab kepada orang lain; c) fungsi yang boleh tidak dilaksanakan.</w:t>
      </w:r>
    </w:p>
    <w:p w14:paraId="7D789148" w14:textId="77777777" w:rsidR="00053661" w:rsidRPr="00396277" w:rsidRDefault="00053661" w:rsidP="00C76071">
      <w:pPr>
        <w:spacing w:after="0" w:line="360" w:lineRule="auto"/>
        <w:ind w:firstLine="720"/>
        <w:jc w:val="both"/>
        <w:rPr>
          <w:rFonts w:ascii="Bookman Old Style" w:hAnsi="Bookman Old Style" w:cs="Tahoma"/>
          <w:sz w:val="24"/>
          <w:szCs w:val="24"/>
          <w:lang w:val="id-ID"/>
        </w:rPr>
      </w:pPr>
      <w:r w:rsidRPr="00396277">
        <w:rPr>
          <w:rFonts w:ascii="Bookman Old Style" w:hAnsi="Bookman Old Style" w:cstheme="minorHAnsi"/>
          <w:sz w:val="24"/>
          <w:szCs w:val="24"/>
          <w:lang w:val="id-ID"/>
        </w:rPr>
        <w:t xml:space="preserve">S.F Marbun (1997) membedakan istilah kekuasaan, kewenangan dan wewenang. Menurut SF. Marbun (1997) istilah kekuasaan dalam bahasa Inggris disebut </w:t>
      </w:r>
      <w:r w:rsidRPr="00396277">
        <w:rPr>
          <w:rFonts w:ascii="Bookman Old Style" w:hAnsi="Bookman Old Style" w:cstheme="minorHAnsi"/>
          <w:i/>
          <w:sz w:val="24"/>
          <w:szCs w:val="24"/>
          <w:lang w:val="id-ID"/>
        </w:rPr>
        <w:t>power</w:t>
      </w:r>
      <w:r w:rsidRPr="00396277">
        <w:rPr>
          <w:rFonts w:ascii="Bookman Old Style" w:hAnsi="Bookman Old Style" w:cstheme="minorHAnsi"/>
          <w:sz w:val="24"/>
          <w:szCs w:val="24"/>
          <w:lang w:val="id-ID"/>
        </w:rPr>
        <w:t xml:space="preserve"> atau </w:t>
      </w:r>
      <w:r w:rsidRPr="00396277">
        <w:rPr>
          <w:rFonts w:ascii="Bookman Old Style" w:hAnsi="Bookman Old Style" w:cstheme="minorHAnsi"/>
          <w:i/>
          <w:sz w:val="24"/>
          <w:szCs w:val="24"/>
          <w:lang w:val="id-ID"/>
        </w:rPr>
        <w:t xml:space="preserve">macht </w:t>
      </w:r>
      <w:r w:rsidRPr="00396277">
        <w:rPr>
          <w:rFonts w:ascii="Bookman Old Style" w:hAnsi="Bookman Old Style" w:cstheme="minorHAnsi"/>
          <w:sz w:val="24"/>
          <w:szCs w:val="24"/>
          <w:lang w:val="id-ID"/>
        </w:rPr>
        <w:t xml:space="preserve">(Belanda) atau </w:t>
      </w:r>
      <w:r w:rsidRPr="00396277">
        <w:rPr>
          <w:rFonts w:ascii="Bookman Old Style" w:hAnsi="Bookman Old Style" w:cstheme="minorHAnsi"/>
          <w:i/>
          <w:sz w:val="24"/>
          <w:szCs w:val="24"/>
          <w:lang w:val="id-ID"/>
        </w:rPr>
        <w:t>pouvoir, puissance</w:t>
      </w:r>
      <w:r w:rsidRPr="00396277">
        <w:rPr>
          <w:rFonts w:ascii="Bookman Old Style" w:hAnsi="Bookman Old Style" w:cstheme="minorHAnsi"/>
          <w:sz w:val="24"/>
          <w:szCs w:val="24"/>
          <w:lang w:val="id-ID"/>
        </w:rPr>
        <w:t xml:space="preserve"> (Perancis) sedangkan istilah kewenangan sering disebut </w:t>
      </w:r>
      <w:r w:rsidRPr="00396277">
        <w:rPr>
          <w:rFonts w:ascii="Bookman Old Style" w:hAnsi="Bookman Old Style" w:cstheme="minorHAnsi"/>
          <w:i/>
          <w:sz w:val="24"/>
          <w:szCs w:val="24"/>
          <w:lang w:val="id-ID"/>
        </w:rPr>
        <w:t>authority</w:t>
      </w:r>
      <w:r w:rsidRPr="00396277">
        <w:rPr>
          <w:rFonts w:ascii="Bookman Old Style" w:hAnsi="Bookman Old Style" w:cstheme="minorHAnsi"/>
          <w:sz w:val="24"/>
          <w:szCs w:val="24"/>
          <w:lang w:val="id-ID"/>
        </w:rPr>
        <w:t xml:space="preserve">, </w:t>
      </w:r>
      <w:r w:rsidRPr="00396277">
        <w:rPr>
          <w:rFonts w:ascii="Bookman Old Style" w:hAnsi="Bookman Old Style" w:cstheme="minorHAnsi"/>
          <w:i/>
          <w:sz w:val="24"/>
          <w:szCs w:val="24"/>
          <w:lang w:val="id-ID"/>
        </w:rPr>
        <w:t>gezag</w:t>
      </w:r>
      <w:r w:rsidRPr="00396277">
        <w:rPr>
          <w:rFonts w:ascii="Bookman Old Style" w:hAnsi="Bookman Old Style" w:cstheme="minorHAnsi"/>
          <w:sz w:val="24"/>
          <w:szCs w:val="24"/>
          <w:lang w:val="id-ID"/>
        </w:rPr>
        <w:t xml:space="preserve"> atau yuridiksi sedangkan wewenang disebut </w:t>
      </w:r>
      <w:r w:rsidRPr="00396277">
        <w:rPr>
          <w:rFonts w:ascii="Bookman Old Style" w:hAnsi="Bookman Old Style" w:cstheme="minorHAnsi"/>
          <w:i/>
          <w:sz w:val="24"/>
          <w:szCs w:val="24"/>
          <w:lang w:val="id-ID"/>
        </w:rPr>
        <w:t>competence</w:t>
      </w:r>
      <w:r w:rsidRPr="00396277">
        <w:rPr>
          <w:rFonts w:ascii="Bookman Old Style" w:hAnsi="Bookman Old Style" w:cstheme="minorHAnsi"/>
          <w:sz w:val="24"/>
          <w:szCs w:val="24"/>
          <w:lang w:val="id-ID"/>
        </w:rPr>
        <w:t xml:space="preserve"> atau </w:t>
      </w:r>
      <w:r w:rsidRPr="00396277">
        <w:rPr>
          <w:rFonts w:ascii="Bookman Old Style" w:hAnsi="Bookman Old Style" w:cstheme="minorHAnsi"/>
          <w:i/>
          <w:sz w:val="24"/>
          <w:szCs w:val="24"/>
          <w:lang w:val="id-ID"/>
        </w:rPr>
        <w:t>bevoegdheid.</w:t>
      </w:r>
      <w:r w:rsidRPr="00396277">
        <w:rPr>
          <w:rFonts w:ascii="Bookman Old Style" w:hAnsi="Bookman Old Style" w:cstheme="minorHAnsi"/>
          <w:sz w:val="24"/>
          <w:szCs w:val="24"/>
          <w:lang w:val="id-ID"/>
        </w:rPr>
        <w:t xml:space="preserve"> Menurut S.F Marbun (1997) kewenangan adalah kekuasaan yang diformalkan baik terhadap segolongan tertentu maupun kekuasaan terhadap sesuatu bidang pemerintahan tertentu secara bulat yang berasal dari kekuasaan legislatif sedangkan wewenang hanya mengenai sesuatu bidang tertentu saja. Jadi, kewenangan merupakan kumpulan dari wewenang-wewenang (</w:t>
      </w:r>
      <w:r w:rsidRPr="00396277">
        <w:rPr>
          <w:rFonts w:ascii="Bookman Old Style" w:hAnsi="Bookman Old Style" w:cstheme="minorHAnsi"/>
          <w:i/>
          <w:sz w:val="24"/>
          <w:szCs w:val="24"/>
          <w:lang w:val="id-ID"/>
        </w:rPr>
        <w:t>rechtbevoegdheden</w:t>
      </w:r>
      <w:r w:rsidRPr="00396277">
        <w:rPr>
          <w:rFonts w:ascii="Bookman Old Style" w:hAnsi="Bookman Old Style" w:cstheme="minorHAnsi"/>
          <w:sz w:val="24"/>
          <w:szCs w:val="24"/>
          <w:lang w:val="id-ID"/>
        </w:rPr>
        <w:t xml:space="preserve">). </w:t>
      </w:r>
      <w:r w:rsidRPr="00396277">
        <w:rPr>
          <w:rFonts w:ascii="Bookman Old Style" w:hAnsi="Bookman Old Style" w:cstheme="minorHAnsi"/>
          <w:sz w:val="24"/>
          <w:szCs w:val="24"/>
          <w:lang w:val="id-ID"/>
        </w:rPr>
        <w:lastRenderedPageBreak/>
        <w:t xml:space="preserve">Wewenang adalah kemampuan untuk melakukan suatu tindakan hukum publik atau secara yuridis wewenang adalah kemampuan kemampuan bertindak yang diberikan oleh undang-undang yang berlaku untuk melakukan hubungan-hubungan hukum (S.F.Marbun, 1997). Sifat wewenang pemerintahan antara lain </w:t>
      </w:r>
      <w:r w:rsidRPr="00396277">
        <w:rPr>
          <w:rFonts w:ascii="Bookman Old Style" w:hAnsi="Bookman Old Style" w:cstheme="minorHAnsi"/>
          <w:i/>
          <w:sz w:val="24"/>
          <w:szCs w:val="24"/>
          <w:lang w:val="id-ID"/>
        </w:rPr>
        <w:t>expressimplied</w:t>
      </w:r>
      <w:r w:rsidRPr="00396277">
        <w:rPr>
          <w:rFonts w:ascii="Bookman Old Style" w:hAnsi="Bookman Old Style" w:cstheme="minorHAnsi"/>
          <w:sz w:val="24"/>
          <w:szCs w:val="24"/>
          <w:lang w:val="id-ID"/>
        </w:rPr>
        <w:t xml:space="preserve">, jelas maksud dan tujuannya, terikat pada waktu tertentu dan tunduk pada batasan-batasan hukum tertulis dan hukum tidak tertulis (Indroharto dalam S.F Marbun, 1997). Isinya dapat bersifat umum (abstrak), konkrit, fakultatif, dan terikat (Indroharto dalam S.F Marbun, 1997). </w:t>
      </w:r>
    </w:p>
    <w:p w14:paraId="156A8273" w14:textId="77777777" w:rsidR="00053661" w:rsidRPr="00396277" w:rsidRDefault="00053661" w:rsidP="00C76071">
      <w:pPr>
        <w:spacing w:after="0" w:line="360" w:lineRule="auto"/>
        <w:ind w:firstLine="720"/>
        <w:jc w:val="both"/>
        <w:rPr>
          <w:rFonts w:ascii="Bookman Old Style" w:hAnsi="Bookman Old Style" w:cs="Tahoma"/>
          <w:sz w:val="24"/>
          <w:szCs w:val="24"/>
          <w:lang w:val="id-ID"/>
        </w:rPr>
      </w:pPr>
      <w:r w:rsidRPr="00396277">
        <w:rPr>
          <w:rFonts w:ascii="Bookman Old Style" w:hAnsi="Bookman Old Style" w:cstheme="minorHAnsi"/>
          <w:sz w:val="24"/>
          <w:szCs w:val="24"/>
          <w:lang w:val="id-ID"/>
        </w:rPr>
        <w:t xml:space="preserve">Menurut Ni’Matul Huda (2016) ciri khas negara adalah bahwa kekuasaannya memiliki wewenang. Maka kekuasaan negara juga dapat disebut “otoritas” atau “wewenang” (Ni’Matul Huda 2016).  Philipus M. Hadjon dkk (2005) mengemukakan bahwa pemikiran negara hukum menyebabkan bahwa apabila penguasa ingin meletakan kewajiban-kewajiban di atas para warga (masyarakat), maka kewenangan itu harus ditemukan dalam undang-undang. Di dalamnya juga terdapat suatu legitimasi yang demokratis (Philipus M. Hadjon dkk 2005). </w:t>
      </w:r>
      <w:r w:rsidRPr="00396277">
        <w:rPr>
          <w:rFonts w:ascii="Bookman Old Style" w:hAnsi="Bookman Old Style" w:cstheme="minorHAnsi"/>
          <w:bCs/>
          <w:sz w:val="24"/>
          <w:szCs w:val="24"/>
          <w:lang w:val="id-ID"/>
        </w:rPr>
        <w:t xml:space="preserve">Menurut Muhammad Thabrani Mutalib (2017), </w:t>
      </w:r>
      <w:r w:rsidRPr="00396277">
        <w:rPr>
          <w:rFonts w:ascii="Bookman Old Style" w:hAnsi="Bookman Old Style" w:cstheme="minorHAnsi"/>
          <w:sz w:val="24"/>
          <w:szCs w:val="24"/>
          <w:lang w:val="id-ID"/>
        </w:rPr>
        <w:t>kewenangan pada bidang hukum publik berarti kemampuan yuridis dari badan atau jabatan pemerintah. Hak berbuat menurut hukum (</w:t>
      </w:r>
      <w:r w:rsidRPr="00396277">
        <w:rPr>
          <w:rFonts w:ascii="Bookman Old Style" w:hAnsi="Bookman Old Style" w:cstheme="minorHAnsi"/>
          <w:i/>
          <w:iCs/>
          <w:sz w:val="24"/>
          <w:szCs w:val="24"/>
          <w:lang w:val="id-ID"/>
        </w:rPr>
        <w:t>handelingsbevoegd</w:t>
      </w:r>
      <w:r w:rsidRPr="00396277">
        <w:rPr>
          <w:rFonts w:ascii="Bookman Old Style" w:hAnsi="Bookman Old Style" w:cstheme="minorHAnsi"/>
          <w:sz w:val="24"/>
          <w:szCs w:val="24"/>
          <w:lang w:val="id-ID"/>
        </w:rPr>
        <w:t>) terjadi karena perintah norma hukum baik tertulis maupun tidak tertulis untuk melakukan sesuatu dalam tata hubungan hukum (</w:t>
      </w:r>
      <w:r w:rsidRPr="00396277">
        <w:rPr>
          <w:rFonts w:ascii="Bookman Old Style" w:hAnsi="Bookman Old Style" w:cstheme="minorHAnsi"/>
          <w:i/>
          <w:iCs/>
          <w:sz w:val="24"/>
          <w:szCs w:val="24"/>
          <w:lang w:val="id-ID"/>
        </w:rPr>
        <w:t>rechtsbetrekking</w:t>
      </w:r>
      <w:r w:rsidRPr="00396277">
        <w:rPr>
          <w:rFonts w:ascii="Bookman Old Style" w:hAnsi="Bookman Old Style" w:cstheme="minorHAnsi"/>
          <w:sz w:val="24"/>
          <w:szCs w:val="24"/>
          <w:lang w:val="id-ID"/>
        </w:rPr>
        <w:t>) atau mempunyai akibat hukum (</w:t>
      </w:r>
      <w:r w:rsidRPr="00396277">
        <w:rPr>
          <w:rFonts w:ascii="Bookman Old Style" w:hAnsi="Bookman Old Style" w:cstheme="minorHAnsi"/>
          <w:i/>
          <w:iCs/>
          <w:sz w:val="24"/>
          <w:szCs w:val="24"/>
          <w:lang w:val="id-ID"/>
        </w:rPr>
        <w:t>recthsgevolg</w:t>
      </w:r>
      <w:r w:rsidRPr="00396277">
        <w:rPr>
          <w:rFonts w:ascii="Bookman Old Style" w:hAnsi="Bookman Old Style" w:cstheme="minorHAnsi"/>
          <w:sz w:val="24"/>
          <w:szCs w:val="24"/>
          <w:lang w:val="id-ID"/>
        </w:rPr>
        <w:t>) (</w:t>
      </w:r>
      <w:r w:rsidRPr="00396277">
        <w:rPr>
          <w:rFonts w:ascii="Bookman Old Style" w:hAnsi="Bookman Old Style" w:cstheme="minorHAnsi"/>
          <w:bCs/>
          <w:sz w:val="24"/>
          <w:szCs w:val="24"/>
          <w:lang w:val="id-ID"/>
        </w:rPr>
        <w:t>Muhammad Thabrani Mutalib 2017)</w:t>
      </w:r>
      <w:r w:rsidRPr="00396277">
        <w:rPr>
          <w:rFonts w:ascii="Bookman Old Style" w:hAnsi="Bookman Old Style" w:cstheme="minorHAnsi"/>
          <w:sz w:val="24"/>
          <w:szCs w:val="24"/>
          <w:lang w:val="id-ID"/>
        </w:rPr>
        <w:t>. Dengan kata lain, norma hukum memberikan batasan-batasan terhadap penggunaan kewenangan (</w:t>
      </w:r>
      <w:r w:rsidRPr="00396277">
        <w:rPr>
          <w:rFonts w:ascii="Bookman Old Style" w:hAnsi="Bookman Old Style" w:cstheme="minorHAnsi"/>
          <w:bCs/>
          <w:sz w:val="24"/>
          <w:szCs w:val="24"/>
          <w:lang w:val="id-ID"/>
        </w:rPr>
        <w:t>Muhammad Thabrani Mutalib 2017)</w:t>
      </w:r>
      <w:r w:rsidRPr="00396277">
        <w:rPr>
          <w:rFonts w:ascii="Bookman Old Style" w:hAnsi="Bookman Old Style" w:cstheme="minorHAnsi"/>
          <w:sz w:val="24"/>
          <w:szCs w:val="24"/>
          <w:lang w:val="id-ID"/>
        </w:rPr>
        <w:t>.</w:t>
      </w:r>
    </w:p>
    <w:p w14:paraId="321B4308" w14:textId="77777777" w:rsidR="00053661" w:rsidRPr="00396277" w:rsidRDefault="00053661" w:rsidP="00C76071">
      <w:pPr>
        <w:spacing w:after="0" w:line="360" w:lineRule="auto"/>
        <w:ind w:firstLine="720"/>
        <w:jc w:val="both"/>
        <w:rPr>
          <w:rFonts w:ascii="Bookman Old Style" w:hAnsi="Bookman Old Style" w:cs="Tahoma"/>
          <w:sz w:val="24"/>
          <w:szCs w:val="24"/>
          <w:lang w:val="id-ID"/>
        </w:rPr>
      </w:pPr>
      <w:r w:rsidRPr="00396277">
        <w:rPr>
          <w:rFonts w:ascii="Bookman Old Style" w:hAnsi="Bookman Old Style" w:cstheme="minorHAnsi"/>
          <w:sz w:val="24"/>
          <w:szCs w:val="24"/>
          <w:lang w:val="id-ID"/>
        </w:rPr>
        <w:t xml:space="preserve">Pengertian kewenangan dan wewenang dapat ditemukan pada Pasal 1 Undang-Undang Nomor 30 Tahun 2014 tentang Administratsi Pemerintahan. Pada Pasal 1 angka 5 Undang-Undang Nomor 30 Tahun 2014 disebutkan bahwa Wewenang adalah hak yang dimiliki oleh Badan dan/atau Pejabat Pemerintahan atau penyelenggara negara lainnya untuk mengambil keputusan dan/atau tindakan dalam </w:t>
      </w:r>
      <w:r w:rsidRPr="00396277">
        <w:rPr>
          <w:rFonts w:ascii="Bookman Old Style" w:hAnsi="Bookman Old Style" w:cstheme="minorHAnsi"/>
          <w:sz w:val="24"/>
          <w:szCs w:val="24"/>
          <w:lang w:val="id-ID"/>
        </w:rPr>
        <w:lastRenderedPageBreak/>
        <w:t>penyelenggaraan pemerintahan. Pada Pasal 1 angka 6 Undang-Undang Nomor 30 Tahun 2014 disebutkan bahwa Kewenangan Pemerintahan yang selanjutnya disebut Kewenangan adalah kekuasaan Badan dan/atau Pejabat Pemerintahan atau penyelenggara negara lainnya untuk bertindak dalam ranah hukum publik.</w:t>
      </w:r>
    </w:p>
    <w:p w14:paraId="5AE747CC" w14:textId="77777777" w:rsidR="00053661" w:rsidRPr="00396277" w:rsidRDefault="00053661" w:rsidP="00C76071">
      <w:pPr>
        <w:spacing w:after="0" w:line="360" w:lineRule="auto"/>
        <w:ind w:firstLine="720"/>
        <w:jc w:val="both"/>
        <w:rPr>
          <w:rFonts w:ascii="Bookman Old Style" w:hAnsi="Bookman Old Style" w:cs="Tahoma"/>
          <w:sz w:val="24"/>
          <w:szCs w:val="24"/>
          <w:lang w:val="id-ID"/>
        </w:rPr>
      </w:pPr>
      <w:r w:rsidRPr="00396277">
        <w:rPr>
          <w:rFonts w:ascii="Bookman Old Style" w:hAnsi="Bookman Old Style" w:cstheme="minorHAnsi"/>
          <w:sz w:val="24"/>
          <w:szCs w:val="24"/>
          <w:lang w:val="id-ID"/>
        </w:rPr>
        <w:t xml:space="preserve">Atribusi, delegasi dan mandat merupakan sumber wewenang yang sangat penting bagi suatu negara hukum-demokratis sebab sesuai salah satu asas hukum negara hukum-demokratis, setiap tindakan pemerintah harus berdasarkan atas hukum yang lazim disebut dengan asas legalitas atau </w:t>
      </w:r>
      <w:r w:rsidRPr="00396277">
        <w:rPr>
          <w:rFonts w:ascii="Bookman Old Style" w:hAnsi="Bookman Old Style" w:cstheme="minorHAnsi"/>
          <w:i/>
          <w:sz w:val="24"/>
          <w:szCs w:val="24"/>
          <w:lang w:val="id-ID"/>
        </w:rPr>
        <w:t>rechtmatigheid van bestuur</w:t>
      </w:r>
      <w:r w:rsidRPr="00396277">
        <w:rPr>
          <w:rFonts w:ascii="Bookman Old Style" w:hAnsi="Bookman Old Style" w:cstheme="minorHAnsi"/>
          <w:sz w:val="24"/>
          <w:szCs w:val="24"/>
          <w:lang w:val="id-ID"/>
        </w:rPr>
        <w:t xml:space="preserve"> (S.F.Marbun, 1997). Konsekuensi dari asas tersebut, maka setiap tindakan badan/pejabat tata usaha negara harus berdasarkan undang-undang formal sebagai manifestasi atas pengakuan dan penghargaan kedaulatan rakyat (S.F.Marbun, 1997). Atribusi adalah pemberian suatu wewenang (baru) oleh rakyat melalui wakilnya di parlemen kepada Pemerintah, di mana wewenang tersebut sebelumnya tidak dimiliki oleh Pemerintah (S.F.Marbun, 1997). Dengan adanya pemberian wewenang ini, maka tindakan Pemerintah menjadi sah dan secara yuridis mempunyai kekuatan mengikat umum (S.F.Marbun, 1997). Pemberian wewenang ini dituangkan dalam peraturan perundang-undangan yang bersumber dari MPR berupa undang-undang dasar dan Ketetapan MPR, yang bersumber dari DPR bersama Pemerintah dalam bentuk undang-undang, dan yang bersumber dari DPRD dan Pemerintah Daerah dalam bentuk peraturan daerah (S.F.Marbun, 1997). Delegasi dan mandat adalah terjadinya pelimpahan wewenang dari suatu badan/pejabat tata usaha negara yang satu kepada badan/pejabat tata usaha negara yang lainnya dalam lingkungan pemerintahan (eksekutif) (S.F.Marbun, 1997). Wewenang yang dilimpahkan tersebut diperoleh badan/pejabat tata usaha negara berdasarkan wewenang atributif (S.F.Marbun, 1997). Badan/pejabat tata usaha negara yang melimpahkan wewenang delegasi disebut </w:t>
      </w:r>
      <w:r w:rsidRPr="00396277">
        <w:rPr>
          <w:rFonts w:ascii="Bookman Old Style" w:hAnsi="Bookman Old Style" w:cstheme="minorHAnsi"/>
          <w:i/>
          <w:sz w:val="24"/>
          <w:szCs w:val="24"/>
          <w:lang w:val="id-ID"/>
        </w:rPr>
        <w:t>delegans</w:t>
      </w:r>
      <w:r w:rsidRPr="00396277">
        <w:rPr>
          <w:rFonts w:ascii="Bookman Old Style" w:hAnsi="Bookman Old Style" w:cstheme="minorHAnsi"/>
          <w:sz w:val="24"/>
          <w:szCs w:val="24"/>
          <w:lang w:val="id-ID"/>
        </w:rPr>
        <w:t xml:space="preserve"> dan yang menerimanya disebut </w:t>
      </w:r>
      <w:r w:rsidRPr="00396277">
        <w:rPr>
          <w:rFonts w:ascii="Bookman Old Style" w:hAnsi="Bookman Old Style" w:cstheme="minorHAnsi"/>
          <w:i/>
          <w:sz w:val="24"/>
          <w:szCs w:val="24"/>
          <w:lang w:val="id-ID"/>
        </w:rPr>
        <w:t>delegataris</w:t>
      </w:r>
      <w:r w:rsidRPr="00396277">
        <w:rPr>
          <w:rFonts w:ascii="Bookman Old Style" w:hAnsi="Bookman Old Style" w:cstheme="minorHAnsi"/>
          <w:sz w:val="24"/>
          <w:szCs w:val="24"/>
          <w:lang w:val="id-ID"/>
        </w:rPr>
        <w:t xml:space="preserve"> sedangkan badan/pejabat tata usaha negara yang melimpahkan mandat disebut </w:t>
      </w:r>
      <w:r w:rsidRPr="00396277">
        <w:rPr>
          <w:rFonts w:ascii="Bookman Old Style" w:hAnsi="Bookman Old Style" w:cstheme="minorHAnsi"/>
          <w:i/>
          <w:sz w:val="24"/>
          <w:szCs w:val="24"/>
          <w:lang w:val="id-ID"/>
        </w:rPr>
        <w:lastRenderedPageBreak/>
        <w:t>mandans</w:t>
      </w:r>
      <w:r w:rsidRPr="00396277">
        <w:rPr>
          <w:rFonts w:ascii="Bookman Old Style" w:hAnsi="Bookman Old Style" w:cstheme="minorHAnsi"/>
          <w:sz w:val="24"/>
          <w:szCs w:val="24"/>
          <w:lang w:val="id-ID"/>
        </w:rPr>
        <w:t xml:space="preserve"> dan yang menerimanya disebut </w:t>
      </w:r>
      <w:r w:rsidRPr="00396277">
        <w:rPr>
          <w:rFonts w:ascii="Bookman Old Style" w:hAnsi="Bookman Old Style" w:cstheme="minorHAnsi"/>
          <w:i/>
          <w:sz w:val="24"/>
          <w:szCs w:val="24"/>
          <w:lang w:val="id-ID"/>
        </w:rPr>
        <w:t>mandataris</w:t>
      </w:r>
      <w:r w:rsidRPr="00396277">
        <w:rPr>
          <w:rFonts w:ascii="Bookman Old Style" w:hAnsi="Bookman Old Style" w:cstheme="minorHAnsi"/>
          <w:sz w:val="24"/>
          <w:szCs w:val="24"/>
          <w:lang w:val="id-ID"/>
        </w:rPr>
        <w:t xml:space="preserve"> (S.F.Marbun, 1997). Perbedaan antara delegasi dengan mandat terletak pada prosedur pelimpahannya, tanggung jawab dan tanggung gugat serta kemungkinan dipergunakannya kembali wewenang tersebut (S.F.Marbun, 1997). Kewenangan membuat keputusan hanya dapat diperoleh dengan dua acara yaitu atribusi atau dengan delegasi (Philipus M. Hadjon, 2005).</w:t>
      </w:r>
    </w:p>
    <w:p w14:paraId="75BA384B" w14:textId="77777777" w:rsidR="00053661" w:rsidRPr="00396277" w:rsidRDefault="00053661" w:rsidP="00C76071">
      <w:pPr>
        <w:spacing w:after="0" w:line="360" w:lineRule="auto"/>
        <w:ind w:firstLine="720"/>
        <w:jc w:val="both"/>
        <w:rPr>
          <w:rFonts w:ascii="Bookman Old Style" w:hAnsi="Bookman Old Style" w:cs="Tahoma"/>
          <w:sz w:val="24"/>
          <w:szCs w:val="24"/>
          <w:lang w:val="id-ID"/>
        </w:rPr>
      </w:pPr>
      <w:r w:rsidRPr="00396277">
        <w:rPr>
          <w:rFonts w:ascii="Bookman Old Style" w:hAnsi="Bookman Old Style" w:cstheme="minorHAnsi"/>
          <w:sz w:val="24"/>
          <w:szCs w:val="24"/>
          <w:lang w:val="id-ID"/>
        </w:rPr>
        <w:t xml:space="preserve">Pasal 1 angka 22, angka 23 dan angka 24 Undang-Undang Nomor 30 Tahun 2014 sebagaimana telah diubah dengan Undang-Undang Nomor 6 Tahun 2023, memuat pengertian atribusi, delegasi dan mandat. Atribusi adalah pemberian Kewenangan kepada Badan dan/atau Pejabat Pemerintahan oleh Undang-Undang Dasar Negara Republik Indonesia Tahun 1945 atau Undang-Undang (Pasal 1 angka 22 Undang-Undang Nomor 30 Tahun 2014). Delegasi adalah pelimpahan Kewenangan dari Badan dan/atau Pejabat Pemerintahan yang lebih tinggi kepada Badan dan/atau Pejabat Pemerintahan yang lebih rendah dengan tanggung jawab dan tanggung gugat beralih sepenuhnya kepada penerima delegasi (Pasal 1 angka 23 Undang-Undang Nomor 30 Tahun 2014). Mandat adalah pelimpahan Kewenangan dari Badan dan/atau Pejabat Pemerintahan yang lebih tinggi kepada Badan dan/atau Pejabat Pemerintahan yang lebih rendah dengan tanggung jawab dan tanggung gugat tetap berada pada pemberi mandat (Pasal 1 angka 24 Undang-Undang Nomor 30 Tahun 2014). </w:t>
      </w:r>
    </w:p>
    <w:p w14:paraId="040E97A0" w14:textId="77777777" w:rsidR="00053661" w:rsidRPr="00396277" w:rsidRDefault="00053661" w:rsidP="00C76071">
      <w:pPr>
        <w:spacing w:after="0" w:line="360" w:lineRule="auto"/>
        <w:ind w:firstLine="720"/>
        <w:jc w:val="both"/>
        <w:rPr>
          <w:rFonts w:ascii="Bookman Old Style" w:hAnsi="Bookman Old Style" w:cs="Tahoma"/>
          <w:sz w:val="24"/>
          <w:szCs w:val="24"/>
          <w:lang w:val="id-ID"/>
        </w:rPr>
      </w:pPr>
      <w:r w:rsidRPr="00396277">
        <w:rPr>
          <w:rFonts w:ascii="Bookman Old Style" w:hAnsi="Bookman Old Style" w:cstheme="minorHAnsi"/>
          <w:sz w:val="24"/>
          <w:szCs w:val="24"/>
          <w:lang w:val="id-ID"/>
        </w:rPr>
        <w:t xml:space="preserve">Kewenangan dalam hukum administrasi negara dapat dikaitkan dengan diskresi atau </w:t>
      </w:r>
      <w:r w:rsidRPr="00396277">
        <w:rPr>
          <w:rFonts w:ascii="Bookman Old Style" w:hAnsi="Bookman Old Style" w:cstheme="minorHAnsi"/>
          <w:i/>
          <w:sz w:val="24"/>
          <w:szCs w:val="24"/>
          <w:lang w:val="id-ID"/>
        </w:rPr>
        <w:t>discretion</w:t>
      </w:r>
      <w:r w:rsidRPr="00396277">
        <w:rPr>
          <w:rFonts w:ascii="Bookman Old Style" w:hAnsi="Bookman Old Style" w:cstheme="minorHAnsi"/>
          <w:sz w:val="24"/>
          <w:szCs w:val="24"/>
          <w:lang w:val="id-ID"/>
        </w:rPr>
        <w:t xml:space="preserve"> (bahasa Inggris), </w:t>
      </w:r>
      <w:r w:rsidRPr="00396277">
        <w:rPr>
          <w:rFonts w:ascii="Bookman Old Style" w:hAnsi="Bookman Old Style" w:cstheme="minorHAnsi"/>
          <w:i/>
          <w:iCs/>
          <w:sz w:val="24"/>
          <w:szCs w:val="24"/>
          <w:lang w:val="id-ID"/>
        </w:rPr>
        <w:t xml:space="preserve">discretionair </w:t>
      </w:r>
      <w:r w:rsidRPr="00396277">
        <w:rPr>
          <w:rFonts w:ascii="Bookman Old Style" w:hAnsi="Bookman Old Style" w:cstheme="minorHAnsi"/>
          <w:iCs/>
          <w:sz w:val="24"/>
          <w:szCs w:val="24"/>
          <w:lang w:val="id-ID"/>
        </w:rPr>
        <w:t>(bahasa Belanda)</w:t>
      </w:r>
      <w:r w:rsidRPr="00396277">
        <w:rPr>
          <w:rFonts w:ascii="Bookman Old Style" w:hAnsi="Bookman Old Style" w:cstheme="minorHAnsi"/>
          <w:i/>
          <w:iCs/>
          <w:sz w:val="24"/>
          <w:szCs w:val="24"/>
          <w:lang w:val="id-ID"/>
        </w:rPr>
        <w:t xml:space="preserve"> dan </w:t>
      </w:r>
      <w:r w:rsidRPr="00396277">
        <w:rPr>
          <w:rFonts w:ascii="Bookman Old Style" w:hAnsi="Bookman Old Style" w:cstheme="minorHAnsi"/>
          <w:iCs/>
          <w:sz w:val="24"/>
          <w:szCs w:val="24"/>
          <w:lang w:val="id-ID"/>
        </w:rPr>
        <w:t>istilah lainnya</w:t>
      </w:r>
      <w:r w:rsidRPr="00396277">
        <w:rPr>
          <w:rFonts w:ascii="Bookman Old Style" w:hAnsi="Bookman Old Style" w:cstheme="minorHAnsi"/>
          <w:i/>
          <w:iCs/>
          <w:sz w:val="24"/>
          <w:szCs w:val="24"/>
          <w:lang w:val="id-ID"/>
        </w:rPr>
        <w:t xml:space="preserve"> freies ermessen </w:t>
      </w:r>
      <w:r w:rsidRPr="00396277">
        <w:rPr>
          <w:rFonts w:ascii="Bookman Old Style" w:hAnsi="Bookman Old Style" w:cstheme="minorHAnsi"/>
          <w:iCs/>
          <w:sz w:val="24"/>
          <w:szCs w:val="24"/>
          <w:lang w:val="id-ID"/>
        </w:rPr>
        <w:t>bahasa Jerman)</w:t>
      </w:r>
      <w:r w:rsidRPr="00396277">
        <w:rPr>
          <w:rFonts w:ascii="Bookman Old Style" w:hAnsi="Bookman Old Style" w:cstheme="minorHAnsi"/>
          <w:i/>
          <w:iCs/>
          <w:sz w:val="24"/>
          <w:szCs w:val="24"/>
          <w:lang w:val="id-ID"/>
        </w:rPr>
        <w:t xml:space="preserve">. </w:t>
      </w:r>
      <w:r w:rsidRPr="00396277">
        <w:rPr>
          <w:rFonts w:ascii="Bookman Old Style" w:hAnsi="Bookman Old Style" w:cstheme="minorHAnsi"/>
          <w:iCs/>
          <w:sz w:val="24"/>
          <w:szCs w:val="24"/>
          <w:lang w:val="id-ID"/>
        </w:rPr>
        <w:t>Menurut Kamus Besar Bahasa Indonesia daring, kata “diskresi” memiliki arti: k</w:t>
      </w:r>
      <w:r w:rsidRPr="00396277">
        <w:rPr>
          <w:rFonts w:ascii="Bookman Old Style" w:hAnsi="Bookman Old Style" w:cstheme="minorHAnsi"/>
          <w:sz w:val="24"/>
          <w:szCs w:val="24"/>
          <w:shd w:val="clear" w:color="auto" w:fill="FFFFFF"/>
          <w:lang w:val="id-ID"/>
        </w:rPr>
        <w:t xml:space="preserve">ebebasan mengambil keputusan sendiri dalam setiap situasi yang dihadapi. Di dalam </w:t>
      </w:r>
      <w:r w:rsidRPr="00396277">
        <w:rPr>
          <w:rFonts w:ascii="Bookman Old Style" w:hAnsi="Bookman Old Style" w:cstheme="minorHAnsi"/>
          <w:i/>
          <w:iCs/>
          <w:sz w:val="24"/>
          <w:szCs w:val="24"/>
          <w:shd w:val="clear" w:color="auto" w:fill="FFFFFF"/>
          <w:lang w:val="id-ID"/>
        </w:rPr>
        <w:t xml:space="preserve">Black's Law Dictionary Free Online Legal Dictionary 2nd Ed, </w:t>
      </w:r>
      <w:r w:rsidRPr="00396277">
        <w:rPr>
          <w:rFonts w:ascii="Bookman Old Style" w:hAnsi="Bookman Old Style" w:cstheme="minorHAnsi"/>
          <w:iCs/>
          <w:sz w:val="24"/>
          <w:szCs w:val="24"/>
          <w:shd w:val="clear" w:color="auto" w:fill="FFFFFF"/>
          <w:lang w:val="id-ID"/>
        </w:rPr>
        <w:t xml:space="preserve">kata </w:t>
      </w:r>
      <w:r w:rsidRPr="00396277">
        <w:rPr>
          <w:rFonts w:ascii="Bookman Old Style" w:hAnsi="Bookman Old Style" w:cstheme="minorHAnsi"/>
          <w:i/>
          <w:iCs/>
          <w:sz w:val="24"/>
          <w:szCs w:val="24"/>
          <w:shd w:val="clear" w:color="auto" w:fill="FFFFFF"/>
          <w:lang w:val="id-ID"/>
        </w:rPr>
        <w:t xml:space="preserve">discretion </w:t>
      </w:r>
      <w:r w:rsidRPr="00396277">
        <w:rPr>
          <w:rFonts w:ascii="Bookman Old Style" w:hAnsi="Bookman Old Style" w:cstheme="minorHAnsi"/>
          <w:iCs/>
          <w:sz w:val="24"/>
          <w:szCs w:val="24"/>
          <w:shd w:val="clear" w:color="auto" w:fill="FFFFFF"/>
          <w:lang w:val="id-ID"/>
        </w:rPr>
        <w:t>memiliki arti:</w:t>
      </w:r>
    </w:p>
    <w:p w14:paraId="3EDB8AB3" w14:textId="77777777" w:rsidR="00053661" w:rsidRPr="00396277" w:rsidRDefault="00053661" w:rsidP="008A3720">
      <w:pPr>
        <w:spacing w:after="0" w:line="240" w:lineRule="auto"/>
        <w:ind w:left="851"/>
        <w:jc w:val="both"/>
        <w:rPr>
          <w:rFonts w:ascii="Bookman Old Style" w:hAnsi="Bookman Old Style" w:cstheme="minorHAnsi"/>
          <w:i/>
          <w:iCs/>
          <w:lang w:val="id-ID"/>
        </w:rPr>
      </w:pPr>
      <w:r w:rsidRPr="00396277">
        <w:rPr>
          <w:rFonts w:ascii="Bookman Old Style" w:hAnsi="Bookman Old Style" w:cstheme="minorHAnsi"/>
          <w:i/>
          <w:shd w:val="clear" w:color="auto" w:fill="FFFFFF"/>
          <w:lang w:val="id-ID"/>
        </w:rPr>
        <w:t>A liberty or privilege allowed to a judge, within the confines of right and justice, but </w:t>
      </w:r>
      <w:r>
        <w:fldChar w:fldCharType="begin"/>
      </w:r>
      <w:r>
        <w:instrText>HYPERLINK "https://thelawdictionary.org/independent/"</w:instrText>
      </w:r>
      <w:r>
        <w:fldChar w:fldCharType="separate"/>
      </w:r>
      <w:r w:rsidRPr="00396277">
        <w:rPr>
          <w:rStyle w:val="Hyperlink"/>
          <w:rFonts w:ascii="Bookman Old Style" w:hAnsi="Bookman Old Style" w:cstheme="minorHAnsi"/>
          <w:i/>
          <w:bdr w:val="none" w:sz="0" w:space="0" w:color="auto" w:frame="1"/>
          <w:shd w:val="clear" w:color="auto" w:fill="FFFFFF"/>
          <w:lang w:val="id-ID"/>
        </w:rPr>
        <w:t>independent</w:t>
      </w:r>
      <w:r>
        <w:rPr>
          <w:rStyle w:val="Hyperlink"/>
          <w:rFonts w:ascii="Bookman Old Style" w:hAnsi="Bookman Old Style" w:cstheme="minorHAnsi"/>
          <w:i/>
          <w:bdr w:val="none" w:sz="0" w:space="0" w:color="auto" w:frame="1"/>
          <w:shd w:val="clear" w:color="auto" w:fill="FFFFFF"/>
          <w:lang w:val="id-ID"/>
        </w:rPr>
        <w:fldChar w:fldCharType="end"/>
      </w:r>
      <w:r w:rsidRPr="00396277">
        <w:rPr>
          <w:rFonts w:ascii="Bookman Old Style" w:hAnsi="Bookman Old Style" w:cstheme="minorHAnsi"/>
          <w:i/>
          <w:shd w:val="clear" w:color="auto" w:fill="FFFFFF"/>
          <w:lang w:val="id-ID"/>
        </w:rPr>
        <w:t> of narrow and unbending rules of </w:t>
      </w:r>
      <w:r>
        <w:fldChar w:fldCharType="begin"/>
      </w:r>
      <w:r>
        <w:instrText>HYPERLINK "https://thelawdictionary.org/positive-law/"</w:instrText>
      </w:r>
      <w:r>
        <w:fldChar w:fldCharType="separate"/>
      </w:r>
      <w:r w:rsidRPr="00396277">
        <w:rPr>
          <w:rStyle w:val="Hyperlink"/>
          <w:rFonts w:ascii="Bookman Old Style" w:hAnsi="Bookman Old Style" w:cstheme="minorHAnsi"/>
          <w:i/>
          <w:bdr w:val="none" w:sz="0" w:space="0" w:color="auto" w:frame="1"/>
          <w:shd w:val="clear" w:color="auto" w:fill="FFFFFF"/>
          <w:lang w:val="id-ID"/>
        </w:rPr>
        <w:t>positive law</w:t>
      </w:r>
      <w:r>
        <w:rPr>
          <w:rStyle w:val="Hyperlink"/>
          <w:rFonts w:ascii="Bookman Old Style" w:hAnsi="Bookman Old Style" w:cstheme="minorHAnsi"/>
          <w:i/>
          <w:bdr w:val="none" w:sz="0" w:space="0" w:color="auto" w:frame="1"/>
          <w:shd w:val="clear" w:color="auto" w:fill="FFFFFF"/>
          <w:lang w:val="id-ID"/>
        </w:rPr>
        <w:fldChar w:fldCharType="end"/>
      </w:r>
      <w:r w:rsidRPr="00396277">
        <w:rPr>
          <w:rFonts w:ascii="Bookman Old Style" w:hAnsi="Bookman Old Style" w:cstheme="minorHAnsi"/>
          <w:i/>
          <w:shd w:val="clear" w:color="auto" w:fill="FFFFFF"/>
          <w:lang w:val="id-ID"/>
        </w:rPr>
        <w:t xml:space="preserve">, to decide and act in accordance with what is fair, equitable, and </w:t>
      </w:r>
      <w:r w:rsidRPr="00396277">
        <w:rPr>
          <w:rFonts w:ascii="Bookman Old Style" w:hAnsi="Bookman Old Style" w:cstheme="minorHAnsi"/>
          <w:i/>
          <w:shd w:val="clear" w:color="auto" w:fill="FFFFFF"/>
          <w:lang w:val="id-ID"/>
        </w:rPr>
        <w:lastRenderedPageBreak/>
        <w:t>wholesome, as determined upon the peculiar </w:t>
      </w:r>
      <w:r>
        <w:fldChar w:fldCharType="begin"/>
      </w:r>
      <w:r>
        <w:instrText>HYPERLINK "https://thelawdictionary.org/circumstances/"</w:instrText>
      </w:r>
      <w:r>
        <w:fldChar w:fldCharType="separate"/>
      </w:r>
      <w:r w:rsidRPr="00396277">
        <w:rPr>
          <w:rStyle w:val="Hyperlink"/>
          <w:rFonts w:ascii="Bookman Old Style" w:hAnsi="Bookman Old Style" w:cstheme="minorHAnsi"/>
          <w:i/>
          <w:bdr w:val="none" w:sz="0" w:space="0" w:color="auto" w:frame="1"/>
          <w:shd w:val="clear" w:color="auto" w:fill="FFFFFF"/>
          <w:lang w:val="id-ID"/>
        </w:rPr>
        <w:t>circumstances</w:t>
      </w:r>
      <w:r>
        <w:rPr>
          <w:rStyle w:val="Hyperlink"/>
          <w:rFonts w:ascii="Bookman Old Style" w:hAnsi="Bookman Old Style" w:cstheme="minorHAnsi"/>
          <w:i/>
          <w:bdr w:val="none" w:sz="0" w:space="0" w:color="auto" w:frame="1"/>
          <w:shd w:val="clear" w:color="auto" w:fill="FFFFFF"/>
          <w:lang w:val="id-ID"/>
        </w:rPr>
        <w:fldChar w:fldCharType="end"/>
      </w:r>
      <w:r w:rsidRPr="00396277">
        <w:rPr>
          <w:rFonts w:ascii="Bookman Old Style" w:hAnsi="Bookman Old Style" w:cstheme="minorHAnsi"/>
          <w:i/>
          <w:shd w:val="clear" w:color="auto" w:fill="FFFFFF"/>
          <w:lang w:val="id-ID"/>
        </w:rPr>
        <w:t> of the case, and as discerned by his personal wisdom and experience, guided by the spirit, </w:t>
      </w:r>
      <w:r>
        <w:fldChar w:fldCharType="begin"/>
      </w:r>
      <w:r>
        <w:instrText>HYPERLINK "https://thelawdictionary.org/principles/"</w:instrText>
      </w:r>
      <w:r>
        <w:fldChar w:fldCharType="separate"/>
      </w:r>
      <w:r w:rsidRPr="00396277">
        <w:rPr>
          <w:rStyle w:val="Hyperlink"/>
          <w:rFonts w:ascii="Bookman Old Style" w:hAnsi="Bookman Old Style" w:cstheme="minorHAnsi"/>
          <w:i/>
          <w:bdr w:val="none" w:sz="0" w:space="0" w:color="auto" w:frame="1"/>
          <w:shd w:val="clear" w:color="auto" w:fill="FFFFFF"/>
          <w:lang w:val="id-ID"/>
        </w:rPr>
        <w:t>principles</w:t>
      </w:r>
      <w:r>
        <w:rPr>
          <w:rStyle w:val="Hyperlink"/>
          <w:rFonts w:ascii="Bookman Old Style" w:hAnsi="Bookman Old Style" w:cstheme="minorHAnsi"/>
          <w:i/>
          <w:bdr w:val="none" w:sz="0" w:space="0" w:color="auto" w:frame="1"/>
          <w:shd w:val="clear" w:color="auto" w:fill="FFFFFF"/>
          <w:lang w:val="id-ID"/>
        </w:rPr>
        <w:fldChar w:fldCharType="end"/>
      </w:r>
      <w:r w:rsidRPr="00396277">
        <w:rPr>
          <w:rFonts w:ascii="Bookman Old Style" w:hAnsi="Bookman Old Style" w:cstheme="minorHAnsi"/>
          <w:i/>
          <w:shd w:val="clear" w:color="auto" w:fill="FFFFFF"/>
          <w:lang w:val="id-ID"/>
        </w:rPr>
        <w:t>, and analogies of the law.</w:t>
      </w:r>
    </w:p>
    <w:p w14:paraId="0764CA00" w14:textId="77777777" w:rsidR="00053661" w:rsidRPr="00396277" w:rsidRDefault="00053661" w:rsidP="00F247F6">
      <w:pPr>
        <w:spacing w:after="0" w:line="360" w:lineRule="auto"/>
        <w:ind w:left="426"/>
        <w:jc w:val="both"/>
        <w:rPr>
          <w:rFonts w:ascii="Bookman Old Style" w:hAnsi="Bookman Old Style" w:cstheme="minorHAnsi"/>
          <w:iCs/>
          <w:sz w:val="24"/>
          <w:szCs w:val="24"/>
          <w:lang w:val="id-ID"/>
        </w:rPr>
      </w:pPr>
    </w:p>
    <w:p w14:paraId="40A614BA" w14:textId="77777777" w:rsidR="00053661" w:rsidRPr="00396277" w:rsidRDefault="00053661" w:rsidP="00C76071">
      <w:pPr>
        <w:spacing w:after="0" w:line="360" w:lineRule="auto"/>
        <w:jc w:val="both"/>
        <w:rPr>
          <w:rFonts w:ascii="Bookman Old Style" w:hAnsi="Bookman Old Style" w:cstheme="minorHAnsi"/>
          <w:i/>
          <w:iCs/>
          <w:sz w:val="24"/>
          <w:szCs w:val="24"/>
          <w:lang w:val="id-ID"/>
        </w:rPr>
      </w:pPr>
      <w:r w:rsidRPr="00396277">
        <w:rPr>
          <w:rFonts w:ascii="Bookman Old Style" w:hAnsi="Bookman Old Style" w:cstheme="minorHAnsi"/>
          <w:iCs/>
          <w:sz w:val="24"/>
          <w:szCs w:val="24"/>
          <w:lang w:val="id-ID"/>
        </w:rPr>
        <w:t xml:space="preserve">Istilah </w:t>
      </w:r>
      <w:r w:rsidRPr="00396277">
        <w:rPr>
          <w:rFonts w:ascii="Bookman Old Style" w:hAnsi="Bookman Old Style" w:cstheme="minorHAnsi"/>
          <w:i/>
          <w:iCs/>
          <w:sz w:val="24"/>
          <w:szCs w:val="24"/>
          <w:lang w:val="id-ID"/>
        </w:rPr>
        <w:t xml:space="preserve">freies ermessen </w:t>
      </w:r>
      <w:r w:rsidRPr="00396277">
        <w:rPr>
          <w:rFonts w:ascii="Bookman Old Style" w:hAnsi="Bookman Old Style" w:cstheme="minorHAnsi"/>
          <w:iCs/>
          <w:sz w:val="24"/>
          <w:szCs w:val="24"/>
          <w:lang w:val="id-ID"/>
        </w:rPr>
        <w:t xml:space="preserve">sudah mengalami perkembangan dan sudah tidak tepat lagi menurut </w:t>
      </w:r>
      <w:r w:rsidRPr="00396277">
        <w:rPr>
          <w:rFonts w:ascii="Bookman Old Style" w:hAnsi="Bookman Old Style" w:cstheme="minorHAnsi"/>
          <w:sz w:val="24"/>
          <w:szCs w:val="24"/>
          <w:lang w:val="id-ID"/>
        </w:rPr>
        <w:t>menurut Ridwan dengan merujuk pendapat L. Prakke dan C.A.J.M. Kortmann di dalam hukum administrasi Jerman:</w:t>
      </w:r>
    </w:p>
    <w:p w14:paraId="3E75FC49" w14:textId="77777777" w:rsidR="00053661" w:rsidRPr="00396277" w:rsidRDefault="00053661" w:rsidP="00D724BD">
      <w:pPr>
        <w:autoSpaceDE w:val="0"/>
        <w:autoSpaceDN w:val="0"/>
        <w:adjustRightInd w:val="0"/>
        <w:spacing w:after="0" w:line="240" w:lineRule="auto"/>
        <w:ind w:left="851"/>
        <w:jc w:val="both"/>
        <w:rPr>
          <w:rFonts w:ascii="Bookman Old Style" w:hAnsi="Bookman Old Style" w:cstheme="minorHAnsi"/>
          <w:lang w:val="id-ID"/>
        </w:rPr>
      </w:pPr>
      <w:r w:rsidRPr="00396277">
        <w:rPr>
          <w:rFonts w:ascii="Bookman Old Style" w:hAnsi="Bookman Old Style" w:cstheme="minorHAnsi"/>
          <w:lang w:val="id-ID"/>
        </w:rPr>
        <w:t xml:space="preserve">Ketika </w:t>
      </w:r>
      <w:r w:rsidRPr="00396277">
        <w:rPr>
          <w:rFonts w:ascii="Bookman Old Style" w:hAnsi="Bookman Old Style" w:cstheme="minorHAnsi"/>
          <w:i/>
          <w:iCs/>
          <w:lang w:val="id-ID"/>
        </w:rPr>
        <w:t>ermessen</w:t>
      </w:r>
      <w:r w:rsidRPr="00396277">
        <w:rPr>
          <w:rFonts w:ascii="Bookman Old Style" w:hAnsi="Bookman Old Style" w:cstheme="minorHAnsi"/>
          <w:lang w:val="id-ID"/>
        </w:rPr>
        <w:t xml:space="preserve"> diberikan kepada organ pemerintah, ini tidak berarti organ itu ‘bebas’ dalam menentukan hubungan hukum dengan pihak swasta. Dengan demikian, ungkapan ‘</w:t>
      </w:r>
      <w:r w:rsidRPr="00396277">
        <w:rPr>
          <w:rFonts w:ascii="Bookman Old Style" w:hAnsi="Bookman Old Style" w:cstheme="minorHAnsi"/>
          <w:i/>
          <w:iCs/>
          <w:lang w:val="id-ID"/>
        </w:rPr>
        <w:t>freies ermessen</w:t>
      </w:r>
      <w:r w:rsidRPr="00396277">
        <w:rPr>
          <w:rFonts w:ascii="Bookman Old Style" w:hAnsi="Bookman Old Style" w:cstheme="minorHAnsi"/>
          <w:lang w:val="id-ID"/>
        </w:rPr>
        <w:t>’ yang pernah berlaku dalam literatur dan yurisprudensi Jerman telah ketinggalan zaman. Lebih tepat dikatakan ‘</w:t>
      </w:r>
      <w:r w:rsidRPr="00396277">
        <w:rPr>
          <w:rFonts w:ascii="Bookman Old Style" w:hAnsi="Bookman Old Style" w:cstheme="minorHAnsi"/>
          <w:i/>
          <w:iCs/>
          <w:lang w:val="id-ID"/>
        </w:rPr>
        <w:t xml:space="preserve">ermessen </w:t>
      </w:r>
      <w:r w:rsidRPr="00396277">
        <w:rPr>
          <w:rFonts w:ascii="Bookman Old Style" w:hAnsi="Bookman Old Style" w:cstheme="minorHAnsi"/>
          <w:lang w:val="id-ID"/>
        </w:rPr>
        <w:t>yang sesuai dengan kewajiban’ atau ‘</w:t>
      </w:r>
      <w:r w:rsidRPr="00396277">
        <w:rPr>
          <w:rFonts w:ascii="Bookman Old Style" w:hAnsi="Bookman Old Style" w:cstheme="minorHAnsi"/>
          <w:i/>
          <w:iCs/>
          <w:lang w:val="id-ID"/>
        </w:rPr>
        <w:t>ermessen</w:t>
      </w:r>
      <w:r w:rsidRPr="00396277">
        <w:rPr>
          <w:rFonts w:ascii="Bookman Old Style" w:hAnsi="Bookman Old Style" w:cstheme="minorHAnsi"/>
          <w:lang w:val="id-ID"/>
        </w:rPr>
        <w:t xml:space="preserve"> yang terikat pada aturan hukum’.  Jika organ pemerintah tidak melaksanakan kewajiban yang berasal dari </w:t>
      </w:r>
      <w:r w:rsidRPr="00396277">
        <w:rPr>
          <w:rFonts w:ascii="Bookman Old Style" w:hAnsi="Bookman Old Style" w:cstheme="minorHAnsi"/>
          <w:i/>
          <w:iCs/>
          <w:lang w:val="id-ID"/>
        </w:rPr>
        <w:t>ermessen</w:t>
      </w:r>
      <w:r w:rsidRPr="00396277">
        <w:rPr>
          <w:rFonts w:ascii="Bookman Old Style" w:hAnsi="Bookman Old Style" w:cstheme="minorHAnsi"/>
          <w:lang w:val="id-ID"/>
        </w:rPr>
        <w:t xml:space="preserve"> yang terikat secara hukum, hal itu disebut penyimpangan </w:t>
      </w:r>
      <w:r w:rsidRPr="00396277">
        <w:rPr>
          <w:rFonts w:ascii="Bookman Old Style" w:hAnsi="Bookman Old Style" w:cstheme="minorHAnsi"/>
          <w:i/>
          <w:iCs/>
          <w:lang w:val="id-ID"/>
        </w:rPr>
        <w:t>ermessen</w:t>
      </w:r>
      <w:r w:rsidRPr="00396277">
        <w:rPr>
          <w:rFonts w:ascii="Bookman Old Style" w:hAnsi="Bookman Old Style" w:cstheme="minorHAnsi"/>
          <w:iCs/>
          <w:lang w:val="id-ID"/>
        </w:rPr>
        <w:t xml:space="preserve"> </w:t>
      </w:r>
      <w:r w:rsidRPr="00396277">
        <w:rPr>
          <w:rFonts w:ascii="Bookman Old Style" w:hAnsi="Bookman Old Style" w:cstheme="minorHAnsi"/>
          <w:i/>
          <w:iCs/>
          <w:lang w:val="id-ID"/>
        </w:rPr>
        <w:t>(</w:t>
      </w:r>
      <w:r w:rsidRPr="00396277">
        <w:rPr>
          <w:rFonts w:ascii="Bookman Old Style" w:hAnsi="Bookman Old Style" w:cstheme="minorHAnsi"/>
          <w:iCs/>
          <w:lang w:val="id-ID"/>
        </w:rPr>
        <w:t>dalam</w:t>
      </w:r>
      <w:r w:rsidRPr="00396277">
        <w:rPr>
          <w:rFonts w:ascii="Bookman Old Style" w:hAnsi="Bookman Old Style" w:cstheme="minorHAnsi"/>
          <w:i/>
          <w:iCs/>
          <w:lang w:val="id-ID"/>
        </w:rPr>
        <w:t xml:space="preserve"> </w:t>
      </w:r>
      <w:r w:rsidRPr="00396277">
        <w:rPr>
          <w:rFonts w:ascii="Bookman Old Style" w:hAnsi="Bookman Old Style" w:cstheme="minorHAnsi"/>
          <w:bCs/>
          <w:lang w:val="id-ID"/>
        </w:rPr>
        <w:t>Muhammad Thabrani Mutalib, 2017)</w:t>
      </w:r>
      <w:r w:rsidRPr="00396277">
        <w:rPr>
          <w:rFonts w:ascii="Bookman Old Style" w:hAnsi="Bookman Old Style" w:cstheme="minorHAnsi"/>
          <w:lang w:val="id-ID"/>
        </w:rPr>
        <w:t>.</w:t>
      </w:r>
    </w:p>
    <w:p w14:paraId="4F5C58C1" w14:textId="77777777" w:rsidR="00053661" w:rsidRPr="00396277" w:rsidRDefault="00053661" w:rsidP="00F247F6">
      <w:pPr>
        <w:autoSpaceDE w:val="0"/>
        <w:autoSpaceDN w:val="0"/>
        <w:adjustRightInd w:val="0"/>
        <w:spacing w:after="0" w:line="360" w:lineRule="auto"/>
        <w:ind w:left="851"/>
        <w:jc w:val="both"/>
        <w:rPr>
          <w:rFonts w:ascii="Bookman Old Style" w:hAnsi="Bookman Old Style" w:cstheme="minorHAnsi"/>
          <w:iCs/>
          <w:sz w:val="24"/>
          <w:szCs w:val="24"/>
          <w:lang w:val="id-ID"/>
        </w:rPr>
      </w:pPr>
    </w:p>
    <w:p w14:paraId="24C5D4F5" w14:textId="77777777" w:rsidR="00053661" w:rsidRPr="00396277" w:rsidRDefault="00053661" w:rsidP="00C76071">
      <w:pPr>
        <w:spacing w:after="0" w:line="360" w:lineRule="auto"/>
        <w:jc w:val="both"/>
        <w:rPr>
          <w:rFonts w:ascii="Bookman Old Style" w:hAnsi="Bookman Old Style" w:cstheme="minorHAnsi"/>
          <w:iCs/>
          <w:sz w:val="24"/>
          <w:szCs w:val="24"/>
          <w:lang w:val="id-ID"/>
        </w:rPr>
      </w:pPr>
      <w:r w:rsidRPr="00396277">
        <w:rPr>
          <w:rFonts w:ascii="Bookman Old Style" w:hAnsi="Bookman Old Style" w:cstheme="minorHAnsi"/>
          <w:iCs/>
          <w:sz w:val="24"/>
          <w:szCs w:val="24"/>
          <w:lang w:val="id-ID"/>
        </w:rPr>
        <w:t xml:space="preserve">Terminologi diskresi dapat ditemukan dalam produk hukum Indonesia, yaitu pada Pasal 1 angka 9 Undang-Undang Nomor 30 Tahun 2014 sebagaimana telah diubah Undang-Undang Nomor 6 Tahun 2023: </w:t>
      </w:r>
    </w:p>
    <w:p w14:paraId="5487839C" w14:textId="77777777" w:rsidR="00053661" w:rsidRPr="00396277" w:rsidRDefault="00053661" w:rsidP="00D724BD">
      <w:pPr>
        <w:spacing w:after="0" w:line="240" w:lineRule="auto"/>
        <w:ind w:left="851"/>
        <w:jc w:val="both"/>
        <w:rPr>
          <w:rFonts w:ascii="Bookman Old Style" w:hAnsi="Bookman Old Style" w:cstheme="minorHAnsi"/>
          <w:sz w:val="24"/>
          <w:szCs w:val="24"/>
          <w:lang w:val="id-ID"/>
        </w:rPr>
      </w:pPr>
      <w:r w:rsidRPr="00396277">
        <w:rPr>
          <w:rFonts w:ascii="Bookman Old Style" w:hAnsi="Bookman Old Style" w:cstheme="minorHAnsi"/>
          <w:lang w:val="id-ID"/>
        </w:rPr>
        <w:t>Diskresi adalah Keputusan dan/atau Tindakan yang ditetapkan dan/atau dilakukan oleh Pejabat Pemerintahan untuk mengatasi persoalan konkret yang dihadapi dalam penyelenggaraan pemerintahan dalam hal peraturan perundang-undangan yang memberikan pilihan, tidak mengatur, tidak lengkap atau tidak jelas, dan/atau adanya stagnasi pemerintahan</w:t>
      </w:r>
      <w:r w:rsidRPr="00396277">
        <w:rPr>
          <w:rFonts w:ascii="Bookman Old Style" w:hAnsi="Bookman Old Style" w:cstheme="minorHAnsi"/>
          <w:sz w:val="24"/>
          <w:szCs w:val="24"/>
          <w:lang w:val="id-ID"/>
        </w:rPr>
        <w:t>.</w:t>
      </w:r>
    </w:p>
    <w:p w14:paraId="6DD0D1E2" w14:textId="77777777" w:rsidR="00053661" w:rsidRPr="00396277" w:rsidRDefault="00053661" w:rsidP="00F247F6">
      <w:pPr>
        <w:spacing w:after="0" w:line="360" w:lineRule="auto"/>
        <w:ind w:left="720" w:firstLine="720"/>
        <w:jc w:val="both"/>
        <w:rPr>
          <w:rFonts w:ascii="Bookman Old Style" w:hAnsi="Bookman Old Style" w:cstheme="minorHAnsi"/>
          <w:sz w:val="24"/>
          <w:szCs w:val="24"/>
          <w:lang w:val="id-ID"/>
        </w:rPr>
      </w:pPr>
    </w:p>
    <w:p w14:paraId="7F10BF9D" w14:textId="77777777" w:rsidR="00053661" w:rsidRPr="00396277" w:rsidRDefault="00053661" w:rsidP="00C76071">
      <w:pPr>
        <w:spacing w:after="0" w:line="360" w:lineRule="auto"/>
        <w:jc w:val="both"/>
        <w:rPr>
          <w:rFonts w:ascii="Bookman Old Style" w:hAnsi="Bookman Old Style" w:cstheme="minorHAnsi"/>
          <w:iCs/>
          <w:sz w:val="24"/>
          <w:szCs w:val="24"/>
          <w:lang w:val="id-ID"/>
        </w:rPr>
      </w:pPr>
      <w:r w:rsidRPr="00396277">
        <w:rPr>
          <w:rFonts w:ascii="Bookman Old Style" w:hAnsi="Bookman Old Style" w:cstheme="minorHAnsi"/>
          <w:sz w:val="24"/>
          <w:szCs w:val="24"/>
          <w:lang w:val="id-ID"/>
        </w:rPr>
        <w:t xml:space="preserve">Pengertian diskresi sebagaimana tercantum dalam </w:t>
      </w:r>
      <w:r w:rsidRPr="00396277">
        <w:rPr>
          <w:rFonts w:ascii="Bookman Old Style" w:hAnsi="Bookman Old Style" w:cstheme="minorHAnsi"/>
          <w:iCs/>
          <w:sz w:val="24"/>
          <w:szCs w:val="24"/>
          <w:lang w:val="id-ID"/>
        </w:rPr>
        <w:t>Pasal 1 angka 9 Undang-Undang Nomor 30 Tahun 2014 lebih sempit jika merujuk pada pandangan para ahli karena diskresi (</w:t>
      </w:r>
      <w:r w:rsidRPr="00396277">
        <w:rPr>
          <w:rFonts w:ascii="Bookman Old Style" w:hAnsi="Bookman Old Style" w:cstheme="minorHAnsi"/>
          <w:i/>
          <w:iCs/>
          <w:sz w:val="24"/>
          <w:szCs w:val="24"/>
          <w:lang w:val="id-ID"/>
        </w:rPr>
        <w:t>ermessen</w:t>
      </w:r>
      <w:r w:rsidRPr="00396277">
        <w:rPr>
          <w:rFonts w:ascii="Bookman Old Style" w:hAnsi="Bookman Old Style" w:cstheme="minorHAnsi"/>
          <w:iCs/>
          <w:sz w:val="24"/>
          <w:szCs w:val="24"/>
          <w:lang w:val="id-ID"/>
        </w:rPr>
        <w:t>) dapat melahirkan peraturan perundang-undangan, peraturan kebijakan (</w:t>
      </w:r>
      <w:r w:rsidRPr="00396277">
        <w:rPr>
          <w:rFonts w:ascii="Bookman Old Style" w:hAnsi="Bookman Old Style" w:cstheme="minorHAnsi"/>
          <w:i/>
          <w:iCs/>
          <w:sz w:val="24"/>
          <w:szCs w:val="24"/>
          <w:lang w:val="id-ID"/>
        </w:rPr>
        <w:t>beleidsregel</w:t>
      </w:r>
      <w:r w:rsidRPr="00396277">
        <w:rPr>
          <w:rFonts w:ascii="Bookman Old Style" w:hAnsi="Bookman Old Style" w:cstheme="minorHAnsi"/>
          <w:iCs/>
          <w:sz w:val="24"/>
          <w:szCs w:val="24"/>
          <w:lang w:val="id-ID"/>
        </w:rPr>
        <w:t xml:space="preserve">), ataupun </w:t>
      </w:r>
      <w:r w:rsidRPr="00396277">
        <w:rPr>
          <w:rFonts w:ascii="Bookman Old Style" w:hAnsi="Bookman Old Style" w:cstheme="minorHAnsi"/>
          <w:sz w:val="24"/>
          <w:szCs w:val="24"/>
          <w:lang w:val="id-ID"/>
        </w:rPr>
        <w:t>menghasilkan bentuk tindakan-tindakan nyata pemerintah (</w:t>
      </w:r>
      <w:r w:rsidRPr="00396277">
        <w:rPr>
          <w:rFonts w:ascii="Bookman Old Style" w:hAnsi="Bookman Old Style" w:cstheme="minorHAnsi"/>
          <w:i/>
          <w:iCs/>
          <w:sz w:val="24"/>
          <w:szCs w:val="24"/>
          <w:lang w:val="id-ID"/>
        </w:rPr>
        <w:t>feitelijke handelingen</w:t>
      </w:r>
      <w:r w:rsidRPr="00396277">
        <w:rPr>
          <w:rFonts w:ascii="Bookman Old Style" w:hAnsi="Bookman Old Style" w:cstheme="minorHAnsi"/>
          <w:sz w:val="24"/>
          <w:szCs w:val="24"/>
          <w:lang w:val="id-ID"/>
        </w:rPr>
        <w:t xml:space="preserve">) (Ridwan </w:t>
      </w:r>
      <w:r w:rsidRPr="00396277">
        <w:rPr>
          <w:rFonts w:ascii="Bookman Old Style" w:hAnsi="Bookman Old Style" w:cstheme="minorHAnsi"/>
          <w:iCs/>
          <w:sz w:val="24"/>
          <w:szCs w:val="24"/>
          <w:lang w:val="id-ID"/>
        </w:rPr>
        <w:t>dalam</w:t>
      </w:r>
      <w:r w:rsidRPr="00396277">
        <w:rPr>
          <w:rFonts w:ascii="Bookman Old Style" w:hAnsi="Bookman Old Style" w:cstheme="minorHAnsi"/>
          <w:i/>
          <w:iCs/>
          <w:sz w:val="24"/>
          <w:szCs w:val="24"/>
          <w:lang w:val="id-ID"/>
        </w:rPr>
        <w:t xml:space="preserve"> </w:t>
      </w:r>
      <w:r w:rsidRPr="00396277">
        <w:rPr>
          <w:rFonts w:ascii="Bookman Old Style" w:hAnsi="Bookman Old Style" w:cstheme="minorHAnsi"/>
          <w:bCs/>
          <w:sz w:val="24"/>
          <w:szCs w:val="24"/>
          <w:lang w:val="id-ID"/>
        </w:rPr>
        <w:t>Muhammad Thabrani Mutalib, 2017)</w:t>
      </w:r>
      <w:r w:rsidRPr="00396277">
        <w:rPr>
          <w:rFonts w:ascii="Bookman Old Style" w:hAnsi="Bookman Old Style" w:cstheme="minorHAnsi"/>
          <w:sz w:val="24"/>
          <w:szCs w:val="24"/>
          <w:lang w:val="id-ID"/>
        </w:rPr>
        <w:t>.</w:t>
      </w:r>
      <w:r w:rsidRPr="00396277">
        <w:rPr>
          <w:rFonts w:ascii="Bookman Old Style" w:hAnsi="Bookman Old Style" w:cstheme="minorHAnsi"/>
          <w:iCs/>
          <w:sz w:val="24"/>
          <w:szCs w:val="24"/>
          <w:lang w:val="id-ID"/>
        </w:rPr>
        <w:t xml:space="preserve"> </w:t>
      </w:r>
      <w:r w:rsidRPr="00396277">
        <w:rPr>
          <w:rFonts w:ascii="Bookman Old Style" w:hAnsi="Bookman Old Style" w:cstheme="minorHAnsi"/>
          <w:sz w:val="24"/>
          <w:szCs w:val="24"/>
          <w:lang w:val="id-ID"/>
        </w:rPr>
        <w:t>Doktrin tanpa pendelegasian wewenang telah usang dan tak sesuai lagi dengan realitas pemerintahan dewasa ini (</w:t>
      </w:r>
      <w:r w:rsidRPr="00396277">
        <w:rPr>
          <w:rFonts w:ascii="Bookman Old Style" w:hAnsi="Bookman Old Style" w:cstheme="minorHAnsi"/>
          <w:i/>
          <w:iCs/>
          <w:sz w:val="24"/>
          <w:szCs w:val="24"/>
          <w:lang w:val="id-ID"/>
        </w:rPr>
        <w:t>the non-delegation doctrine has failed</w:t>
      </w:r>
      <w:r w:rsidRPr="00396277">
        <w:rPr>
          <w:rFonts w:ascii="Bookman Old Style" w:hAnsi="Bookman Old Style" w:cstheme="minorHAnsi"/>
          <w:sz w:val="24"/>
          <w:szCs w:val="24"/>
          <w:lang w:val="id-ID"/>
        </w:rPr>
        <w:t xml:space="preserve">) terutama pada </w:t>
      </w:r>
      <w:r w:rsidRPr="00396277">
        <w:rPr>
          <w:rFonts w:ascii="Bookman Old Style" w:hAnsi="Bookman Old Style" w:cstheme="minorHAnsi"/>
          <w:iCs/>
          <w:sz w:val="24"/>
          <w:szCs w:val="24"/>
          <w:lang w:val="id-ID"/>
        </w:rPr>
        <w:t>p</w:t>
      </w:r>
      <w:r w:rsidRPr="00396277">
        <w:rPr>
          <w:rFonts w:ascii="Bookman Old Style" w:hAnsi="Bookman Old Style" w:cstheme="minorHAnsi"/>
          <w:sz w:val="24"/>
          <w:szCs w:val="24"/>
          <w:lang w:val="id-ID"/>
        </w:rPr>
        <w:t xml:space="preserve">endelegasian wewenang untuk membuat aturan dan menjalankan diskresi dalam kasus-kasus tertentu (Kenneth Culp Davis dalam </w:t>
      </w:r>
      <w:r w:rsidRPr="00396277">
        <w:rPr>
          <w:rFonts w:ascii="Bookman Old Style" w:hAnsi="Bookman Old Style" w:cstheme="minorHAnsi"/>
          <w:bCs/>
          <w:sz w:val="24"/>
          <w:szCs w:val="24"/>
          <w:lang w:val="id-ID"/>
        </w:rPr>
        <w:t>Muhammad Thabrani Mutalib, 2017)</w:t>
      </w:r>
      <w:r w:rsidRPr="00396277">
        <w:rPr>
          <w:rFonts w:ascii="Bookman Old Style" w:hAnsi="Bookman Old Style" w:cstheme="minorHAnsi"/>
          <w:sz w:val="24"/>
          <w:szCs w:val="24"/>
          <w:lang w:val="id-ID"/>
        </w:rPr>
        <w:t>.</w:t>
      </w:r>
      <w:r w:rsidRPr="00396277">
        <w:rPr>
          <w:rFonts w:ascii="Bookman Old Style" w:hAnsi="Bookman Old Style" w:cstheme="minorHAnsi"/>
          <w:iCs/>
          <w:sz w:val="24"/>
          <w:szCs w:val="24"/>
          <w:lang w:val="id-ID"/>
        </w:rPr>
        <w:t xml:space="preserve"> </w:t>
      </w:r>
    </w:p>
    <w:p w14:paraId="4093D542" w14:textId="77777777" w:rsidR="00053661" w:rsidRPr="00396277" w:rsidRDefault="00053661" w:rsidP="00C76071">
      <w:pPr>
        <w:spacing w:after="0" w:line="360" w:lineRule="auto"/>
        <w:ind w:firstLine="720"/>
        <w:jc w:val="both"/>
        <w:rPr>
          <w:rFonts w:ascii="Bookman Old Style" w:hAnsi="Bookman Old Style" w:cstheme="minorHAnsi"/>
          <w:sz w:val="24"/>
          <w:szCs w:val="24"/>
          <w:lang w:val="id-ID"/>
        </w:rPr>
      </w:pPr>
      <w:r w:rsidRPr="00396277">
        <w:rPr>
          <w:rFonts w:ascii="Bookman Old Style" w:hAnsi="Bookman Old Style" w:cstheme="minorHAnsi"/>
          <w:iCs/>
          <w:sz w:val="24"/>
          <w:szCs w:val="24"/>
          <w:lang w:val="id-ID"/>
        </w:rPr>
        <w:lastRenderedPageBreak/>
        <w:t xml:space="preserve">Penggunaan kebebasan bertindak administrasi pemerintah (diskresi atau </w:t>
      </w:r>
      <w:r w:rsidRPr="00396277">
        <w:rPr>
          <w:rFonts w:ascii="Bookman Old Style" w:hAnsi="Bookman Old Style" w:cstheme="minorHAnsi"/>
          <w:i/>
          <w:iCs/>
          <w:sz w:val="24"/>
          <w:szCs w:val="24"/>
          <w:lang w:val="id-ID"/>
        </w:rPr>
        <w:t xml:space="preserve">ermessen) </w:t>
      </w:r>
      <w:r w:rsidRPr="00396277">
        <w:rPr>
          <w:rFonts w:ascii="Bookman Old Style" w:hAnsi="Bookman Old Style" w:cstheme="minorHAnsi"/>
          <w:iCs/>
          <w:sz w:val="24"/>
          <w:szCs w:val="24"/>
          <w:lang w:val="id-ID"/>
        </w:rPr>
        <w:t xml:space="preserve">di dalam Undang-Undang Nomor 30 Tahun 2014 diatur bahwa </w:t>
      </w:r>
      <w:r w:rsidRPr="00396277">
        <w:rPr>
          <w:rFonts w:ascii="Bookman Old Style" w:hAnsi="Bookman Old Style" w:cstheme="minorHAnsi"/>
          <w:sz w:val="24"/>
          <w:szCs w:val="24"/>
          <w:lang w:val="id-ID"/>
        </w:rPr>
        <w:t>setiap Keputusan dan/atau Tindakan wajib berdasarkan ketentuan peraturan perundang-undangan dan Asas-asas Umum Pemerintahan yang Baik (AUPB). Undang-Undang Nomor 30 Tahun 2014 menjadi dasar bagi Pemerintah dalam penyelengaraan administrasi pemerintahan. Di dalam Penjelasan Umum Undang-Undang Nomor 30 Tahun 2014 antara lain tercantum:</w:t>
      </w:r>
    </w:p>
    <w:p w14:paraId="02691C1F" w14:textId="77777777" w:rsidR="00053661" w:rsidRPr="00396277" w:rsidRDefault="00053661" w:rsidP="00053661">
      <w:pPr>
        <w:spacing w:after="0" w:line="276" w:lineRule="auto"/>
        <w:ind w:left="851"/>
        <w:jc w:val="both"/>
        <w:rPr>
          <w:rFonts w:ascii="Bookman Old Style" w:hAnsi="Bookman Old Style" w:cstheme="minorHAnsi"/>
          <w:lang w:val="id-ID"/>
        </w:rPr>
      </w:pPr>
      <w:r w:rsidRPr="00396277">
        <w:rPr>
          <w:rFonts w:ascii="Bookman Old Style" w:hAnsi="Bookman Old Style" w:cstheme="minorHAnsi"/>
          <w:lang w:val="id-ID"/>
        </w:rPr>
        <w:t>Penggunaan kekuasaan negara terhadap Warga Masyarakat bukanlah tanpa persyaratan. Warga Masyarakat tidak dapat diperlakukan secara sewenang-wenang sebagai objek. Keputusan dan/atau Tindakan terhadap Warga Masyarakat harus sesuai dengan ketentuan peraturan perundang-undangan dan asas-asas umum pemerintahan yang baik.</w:t>
      </w:r>
    </w:p>
    <w:p w14:paraId="15688E42" w14:textId="77777777" w:rsidR="00053661" w:rsidRPr="00396277" w:rsidRDefault="00053661" w:rsidP="00F247F6">
      <w:pPr>
        <w:spacing w:after="0" w:line="360" w:lineRule="auto"/>
        <w:ind w:left="426"/>
        <w:jc w:val="both"/>
        <w:rPr>
          <w:rFonts w:ascii="Bookman Old Style" w:hAnsi="Bookman Old Style" w:cstheme="minorHAnsi"/>
          <w:sz w:val="24"/>
          <w:szCs w:val="24"/>
          <w:lang w:val="id-ID"/>
        </w:rPr>
      </w:pPr>
    </w:p>
    <w:p w14:paraId="672627E8" w14:textId="77777777" w:rsidR="00053661" w:rsidRPr="00396277" w:rsidRDefault="00053661" w:rsidP="00C76071">
      <w:pPr>
        <w:spacing w:after="0" w:line="360" w:lineRule="auto"/>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Dalam kajian ini akan diuraikan kewenangan pemerintah daerah kabupaten/kota dalam bidang lingkungan hidup. Kewenangan tersebut dapat ditemukan pada:</w:t>
      </w:r>
    </w:p>
    <w:p w14:paraId="3DD5ED63" w14:textId="77777777" w:rsidR="00053661" w:rsidRPr="00396277" w:rsidRDefault="00053661" w:rsidP="00475A13">
      <w:pPr>
        <w:pStyle w:val="ListParagraph"/>
        <w:numPr>
          <w:ilvl w:val="0"/>
          <w:numId w:val="21"/>
        </w:numPr>
        <w:spacing w:after="0" w:line="360" w:lineRule="auto"/>
        <w:contextualSpacing w:val="0"/>
        <w:jc w:val="both"/>
        <w:rPr>
          <w:rFonts w:ascii="Bookman Old Style" w:hAnsi="Bookman Old Style" w:cs="Arial"/>
          <w:sz w:val="24"/>
          <w:szCs w:val="24"/>
          <w:lang w:val="id-ID"/>
        </w:rPr>
      </w:pPr>
      <w:r w:rsidRPr="00396277">
        <w:rPr>
          <w:rFonts w:ascii="Bookman Old Style" w:hAnsi="Bookman Old Style" w:cs="Arial"/>
          <w:sz w:val="24"/>
          <w:szCs w:val="24"/>
          <w:lang w:val="id-ID"/>
        </w:rPr>
        <w:t>Undang-Undang Nomor 32 Tahun 2009 tentang Perlindungan dan Pengelolaan Lingkungan Hidup sebagaimana diubah dengan Undang-Undang Nomor 6 Tahun 2023; dan</w:t>
      </w:r>
    </w:p>
    <w:p w14:paraId="5300BD57" w14:textId="77777777" w:rsidR="00053661" w:rsidRPr="00396277" w:rsidRDefault="00053661" w:rsidP="00475A13">
      <w:pPr>
        <w:pStyle w:val="ListParagraph"/>
        <w:numPr>
          <w:ilvl w:val="0"/>
          <w:numId w:val="21"/>
        </w:numPr>
        <w:spacing w:after="0" w:line="360" w:lineRule="auto"/>
        <w:contextualSpacing w:val="0"/>
        <w:jc w:val="both"/>
        <w:rPr>
          <w:rFonts w:ascii="Bookman Old Style" w:hAnsi="Bookman Old Style" w:cs="Arial"/>
          <w:sz w:val="24"/>
          <w:szCs w:val="24"/>
          <w:lang w:val="id-ID"/>
        </w:rPr>
      </w:pPr>
      <w:r w:rsidRPr="00396277">
        <w:rPr>
          <w:rFonts w:ascii="Bookman Old Style" w:hAnsi="Bookman Old Style" w:cs="Arial"/>
          <w:sz w:val="24"/>
          <w:szCs w:val="24"/>
          <w:lang w:val="id-ID"/>
        </w:rPr>
        <w:t>Undang-Undang Nomor 23 Tahun 2014 tentang Pemerintahan Daerah sebagaimana telah diubah beberapa kali terakhir dengan Undang-Undang Nomor 6 Tahun 2023.</w:t>
      </w:r>
    </w:p>
    <w:p w14:paraId="5E6C8C4B" w14:textId="77777777" w:rsidR="00053661" w:rsidRPr="00396277" w:rsidRDefault="00053661" w:rsidP="00F247F6">
      <w:pPr>
        <w:spacing w:after="0" w:line="360" w:lineRule="auto"/>
        <w:ind w:left="360"/>
        <w:jc w:val="both"/>
        <w:rPr>
          <w:rFonts w:ascii="Bookman Old Style" w:hAnsi="Bookman Old Style" w:cs="Arial"/>
          <w:sz w:val="24"/>
          <w:szCs w:val="24"/>
          <w:lang w:val="id-ID"/>
        </w:rPr>
      </w:pPr>
    </w:p>
    <w:p w14:paraId="054F0359" w14:textId="77777777" w:rsidR="00053661" w:rsidRPr="00396277" w:rsidRDefault="00053661" w:rsidP="00C76071">
      <w:pPr>
        <w:spacing w:after="0" w:line="360" w:lineRule="auto"/>
        <w:jc w:val="both"/>
        <w:rPr>
          <w:rFonts w:ascii="Bookman Old Style" w:hAnsi="Bookman Old Style" w:cs="Arial"/>
          <w:sz w:val="24"/>
          <w:szCs w:val="24"/>
          <w:lang w:val="id-ID"/>
        </w:rPr>
      </w:pPr>
      <w:r w:rsidRPr="00396277">
        <w:rPr>
          <w:rFonts w:ascii="Bookman Old Style" w:hAnsi="Bookman Old Style" w:cs="Arial"/>
          <w:sz w:val="24"/>
          <w:szCs w:val="24"/>
          <w:lang w:val="id-ID"/>
        </w:rPr>
        <w:t>Undang-Undang Nomor 23 Tahun 2014 merupakan dasar hukum bagi Pemerintah Daerah dalam menjalanakan urusan yang menjadi kewenangan Pemerintah Daerah baik yang merupakan wewenang atribusi maupun delegasi. Secara rinci ketentuan tersebut diuraikan di bawah ini.</w:t>
      </w:r>
    </w:p>
    <w:p w14:paraId="0F62696D" w14:textId="1E22455C" w:rsidR="00053661" w:rsidRPr="00B90B01" w:rsidRDefault="00B90B01" w:rsidP="00B90B01">
      <w:pPr>
        <w:pStyle w:val="Caption"/>
        <w:jc w:val="center"/>
        <w:rPr>
          <w:rFonts w:ascii="Bookman Old Style" w:hAnsi="Bookman Old Style"/>
          <w:b/>
          <w:bCs/>
          <w:i w:val="0"/>
          <w:iCs w:val="0"/>
          <w:sz w:val="24"/>
          <w:szCs w:val="24"/>
          <w:lang w:val="id-ID"/>
        </w:rPr>
      </w:pPr>
      <w:r>
        <w:rPr>
          <w:rFonts w:ascii="Bookman Old Style" w:hAnsi="Bookman Old Style"/>
          <w:b/>
          <w:bCs/>
          <w:sz w:val="24"/>
          <w:szCs w:val="24"/>
          <w:lang w:val="id-ID"/>
        </w:rPr>
        <w:br w:type="column"/>
      </w:r>
      <w:bookmarkStart w:id="24" w:name="_Hlk177412355"/>
      <w:bookmarkStart w:id="25" w:name="_Toc177412806"/>
      <w:r w:rsidRPr="00B90B01">
        <w:rPr>
          <w:rFonts w:ascii="Bookman Old Style" w:hAnsi="Bookman Old Style"/>
          <w:b/>
          <w:bCs/>
          <w:i w:val="0"/>
          <w:iCs w:val="0"/>
          <w:color w:val="auto"/>
          <w:sz w:val="24"/>
          <w:szCs w:val="24"/>
        </w:rPr>
        <w:lastRenderedPageBreak/>
        <w:t xml:space="preserve">Table </w:t>
      </w:r>
      <w:r w:rsidRPr="00B90B01">
        <w:rPr>
          <w:rFonts w:ascii="Bookman Old Style" w:hAnsi="Bookman Old Style"/>
          <w:b/>
          <w:bCs/>
          <w:i w:val="0"/>
          <w:iCs w:val="0"/>
          <w:color w:val="auto"/>
          <w:sz w:val="24"/>
          <w:szCs w:val="24"/>
        </w:rPr>
        <w:fldChar w:fldCharType="begin"/>
      </w:r>
      <w:r w:rsidRPr="00B90B01">
        <w:rPr>
          <w:rFonts w:ascii="Bookman Old Style" w:hAnsi="Bookman Old Style"/>
          <w:b/>
          <w:bCs/>
          <w:i w:val="0"/>
          <w:iCs w:val="0"/>
          <w:color w:val="auto"/>
          <w:sz w:val="24"/>
          <w:szCs w:val="24"/>
        </w:rPr>
        <w:instrText xml:space="preserve"> STYLEREF 1 \s </w:instrText>
      </w:r>
      <w:r w:rsidRPr="00B90B01">
        <w:rPr>
          <w:rFonts w:ascii="Bookman Old Style" w:hAnsi="Bookman Old Style"/>
          <w:b/>
          <w:bCs/>
          <w:i w:val="0"/>
          <w:iCs w:val="0"/>
          <w:color w:val="auto"/>
          <w:sz w:val="24"/>
          <w:szCs w:val="24"/>
        </w:rPr>
        <w:fldChar w:fldCharType="separate"/>
      </w:r>
      <w:r w:rsidR="00FF213E">
        <w:rPr>
          <w:rFonts w:ascii="Bookman Old Style" w:hAnsi="Bookman Old Style"/>
          <w:b/>
          <w:bCs/>
          <w:i w:val="0"/>
          <w:iCs w:val="0"/>
          <w:noProof/>
          <w:color w:val="auto"/>
          <w:sz w:val="24"/>
          <w:szCs w:val="24"/>
        </w:rPr>
        <w:t>2</w:t>
      </w:r>
      <w:r w:rsidRPr="00B90B01">
        <w:rPr>
          <w:rFonts w:ascii="Bookman Old Style" w:hAnsi="Bookman Old Style"/>
          <w:b/>
          <w:bCs/>
          <w:i w:val="0"/>
          <w:iCs w:val="0"/>
          <w:color w:val="auto"/>
          <w:sz w:val="24"/>
          <w:szCs w:val="24"/>
        </w:rPr>
        <w:fldChar w:fldCharType="end"/>
      </w:r>
      <w:r w:rsidRPr="00B90B01">
        <w:rPr>
          <w:rFonts w:ascii="Bookman Old Style" w:hAnsi="Bookman Old Style"/>
          <w:b/>
          <w:bCs/>
          <w:i w:val="0"/>
          <w:iCs w:val="0"/>
          <w:color w:val="auto"/>
          <w:sz w:val="24"/>
          <w:szCs w:val="24"/>
        </w:rPr>
        <w:noBreakHyphen/>
      </w:r>
      <w:r w:rsidRPr="00B90B01">
        <w:rPr>
          <w:rFonts w:ascii="Bookman Old Style" w:hAnsi="Bookman Old Style"/>
          <w:b/>
          <w:bCs/>
          <w:i w:val="0"/>
          <w:iCs w:val="0"/>
          <w:color w:val="auto"/>
          <w:sz w:val="24"/>
          <w:szCs w:val="24"/>
        </w:rPr>
        <w:fldChar w:fldCharType="begin"/>
      </w:r>
      <w:r w:rsidRPr="00B90B01">
        <w:rPr>
          <w:rFonts w:ascii="Bookman Old Style" w:hAnsi="Bookman Old Style"/>
          <w:b/>
          <w:bCs/>
          <w:i w:val="0"/>
          <w:iCs w:val="0"/>
          <w:color w:val="auto"/>
          <w:sz w:val="24"/>
          <w:szCs w:val="24"/>
        </w:rPr>
        <w:instrText xml:space="preserve"> SEQ Table \* ARABIC \s 1 </w:instrText>
      </w:r>
      <w:r w:rsidRPr="00B90B01">
        <w:rPr>
          <w:rFonts w:ascii="Bookman Old Style" w:hAnsi="Bookman Old Style"/>
          <w:b/>
          <w:bCs/>
          <w:i w:val="0"/>
          <w:iCs w:val="0"/>
          <w:color w:val="auto"/>
          <w:sz w:val="24"/>
          <w:szCs w:val="24"/>
        </w:rPr>
        <w:fldChar w:fldCharType="separate"/>
      </w:r>
      <w:r w:rsidR="00FF213E">
        <w:rPr>
          <w:rFonts w:ascii="Bookman Old Style" w:hAnsi="Bookman Old Style"/>
          <w:b/>
          <w:bCs/>
          <w:i w:val="0"/>
          <w:iCs w:val="0"/>
          <w:noProof/>
          <w:color w:val="auto"/>
          <w:sz w:val="24"/>
          <w:szCs w:val="24"/>
        </w:rPr>
        <w:t>1</w:t>
      </w:r>
      <w:r w:rsidRPr="00B90B01">
        <w:rPr>
          <w:rFonts w:ascii="Bookman Old Style" w:hAnsi="Bookman Old Style"/>
          <w:b/>
          <w:bCs/>
          <w:i w:val="0"/>
          <w:iCs w:val="0"/>
          <w:color w:val="auto"/>
          <w:sz w:val="24"/>
          <w:szCs w:val="24"/>
        </w:rPr>
        <w:fldChar w:fldCharType="end"/>
      </w:r>
      <w:r w:rsidRPr="00B90B01">
        <w:rPr>
          <w:rFonts w:ascii="Bookman Old Style" w:hAnsi="Bookman Old Style"/>
          <w:b/>
          <w:bCs/>
          <w:i w:val="0"/>
          <w:iCs w:val="0"/>
          <w:color w:val="auto"/>
          <w:sz w:val="24"/>
          <w:szCs w:val="24"/>
        </w:rPr>
        <w:t xml:space="preserve"> </w:t>
      </w:r>
      <w:bookmarkEnd w:id="24"/>
      <w:r w:rsidR="00053661" w:rsidRPr="00B90B01">
        <w:rPr>
          <w:rFonts w:ascii="Bookman Old Style" w:hAnsi="Bookman Old Style"/>
          <w:b/>
          <w:bCs/>
          <w:i w:val="0"/>
          <w:iCs w:val="0"/>
          <w:color w:val="auto"/>
          <w:sz w:val="24"/>
          <w:szCs w:val="24"/>
          <w:lang w:val="id-ID"/>
        </w:rPr>
        <w:t>Kewenangan Pemda Berdasarkan UU No.23 Tahun 2014</w:t>
      </w:r>
      <w:bookmarkEnd w:id="25"/>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42"/>
        <w:gridCol w:w="5670"/>
      </w:tblGrid>
      <w:tr w:rsidR="00053661" w:rsidRPr="00396277" w14:paraId="7D0F86E8" w14:textId="77777777" w:rsidTr="00B03F20">
        <w:trPr>
          <w:trHeight w:val="432"/>
          <w:tblHead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732708" w14:textId="77777777" w:rsidR="00053661" w:rsidRPr="00396277" w:rsidRDefault="00053661" w:rsidP="00B03F20">
            <w:pPr>
              <w:pStyle w:val="ListParagraph"/>
              <w:spacing w:after="80" w:line="240" w:lineRule="auto"/>
              <w:ind w:left="0"/>
              <w:contextualSpacing w:val="0"/>
              <w:jc w:val="center"/>
              <w:rPr>
                <w:rFonts w:ascii="Bookman Old Style" w:hAnsi="Bookman Old Style" w:cs="Arial"/>
                <w:b/>
                <w:color w:val="000000"/>
                <w:lang w:val="id-ID"/>
              </w:rPr>
            </w:pPr>
            <w:r w:rsidRPr="00396277">
              <w:rPr>
                <w:rFonts w:ascii="Bookman Old Style" w:hAnsi="Bookman Old Style" w:cs="Arial"/>
                <w:b/>
                <w:color w:val="000000"/>
                <w:lang w:val="id-ID"/>
              </w:rPr>
              <w:t>No.</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AD2CBB" w14:textId="77777777" w:rsidR="00053661" w:rsidRPr="00396277" w:rsidRDefault="00053661" w:rsidP="00B03F20">
            <w:pPr>
              <w:pStyle w:val="ListParagraph"/>
              <w:spacing w:after="80" w:line="240" w:lineRule="auto"/>
              <w:ind w:left="0"/>
              <w:contextualSpacing w:val="0"/>
              <w:jc w:val="center"/>
              <w:rPr>
                <w:rFonts w:ascii="Bookman Old Style" w:hAnsi="Bookman Old Style" w:cs="Arial"/>
                <w:b/>
                <w:color w:val="000000"/>
                <w:lang w:val="id-ID"/>
              </w:rPr>
            </w:pPr>
            <w:r w:rsidRPr="00396277">
              <w:rPr>
                <w:rFonts w:ascii="Bookman Old Style" w:hAnsi="Bookman Old Style" w:cs="Arial"/>
                <w:b/>
                <w:color w:val="000000"/>
                <w:lang w:val="id-ID"/>
              </w:rPr>
              <w:t>Pasal</w:t>
            </w:r>
          </w:p>
        </w:tc>
        <w:tc>
          <w:tcPr>
            <w:tcW w:w="56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99DF11" w14:textId="77777777" w:rsidR="00053661" w:rsidRPr="00396277" w:rsidRDefault="00053661" w:rsidP="00B03F20">
            <w:pPr>
              <w:pStyle w:val="ListParagraph"/>
              <w:spacing w:after="80" w:line="240" w:lineRule="auto"/>
              <w:ind w:left="0"/>
              <w:contextualSpacing w:val="0"/>
              <w:jc w:val="center"/>
              <w:rPr>
                <w:rFonts w:ascii="Bookman Old Style" w:hAnsi="Bookman Old Style" w:cs="Arial"/>
                <w:b/>
                <w:color w:val="000000"/>
                <w:lang w:val="id-ID"/>
              </w:rPr>
            </w:pPr>
            <w:r w:rsidRPr="00396277">
              <w:rPr>
                <w:rFonts w:ascii="Bookman Old Style" w:hAnsi="Bookman Old Style" w:cs="Arial"/>
                <w:b/>
                <w:color w:val="000000"/>
                <w:lang w:val="id-ID"/>
              </w:rPr>
              <w:t>Isi Ketentuan</w:t>
            </w:r>
          </w:p>
        </w:tc>
      </w:tr>
      <w:tr w:rsidR="00053661" w:rsidRPr="00396277" w14:paraId="42676452" w14:textId="77777777" w:rsidTr="00B03F20">
        <w:trPr>
          <w:trHeight w:val="903"/>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14:paraId="57B77CAC" w14:textId="77777777" w:rsidR="00053661" w:rsidRPr="00396277" w:rsidRDefault="00053661" w:rsidP="00475A13">
            <w:pPr>
              <w:pStyle w:val="ListParagraph"/>
              <w:numPr>
                <w:ilvl w:val="0"/>
                <w:numId w:val="22"/>
              </w:numPr>
              <w:spacing w:after="80" w:line="240" w:lineRule="auto"/>
              <w:contextualSpacing w:val="0"/>
              <w:jc w:val="center"/>
              <w:rPr>
                <w:rFonts w:ascii="Bookman Old Style" w:hAnsi="Bookman Old Style" w:cs="Arial"/>
                <w:color w:val="000000"/>
                <w:lang w:val="id-ID"/>
              </w:rPr>
            </w:pP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36BF35" w14:textId="77777777" w:rsidR="00053661" w:rsidRPr="00396277" w:rsidRDefault="00053661" w:rsidP="00B03F20">
            <w:pPr>
              <w:pStyle w:val="ListParagraph"/>
              <w:spacing w:after="80" w:line="240" w:lineRule="auto"/>
              <w:ind w:left="0"/>
              <w:contextualSpacing w:val="0"/>
              <w:rPr>
                <w:rFonts w:ascii="Bookman Old Style" w:hAnsi="Bookman Old Style" w:cs="Arial"/>
                <w:color w:val="000000"/>
                <w:lang w:val="id-ID"/>
              </w:rPr>
            </w:pPr>
            <w:r w:rsidRPr="00396277">
              <w:rPr>
                <w:rFonts w:ascii="Bookman Old Style" w:hAnsi="Bookman Old Style" w:cs="Arial"/>
                <w:color w:val="000000"/>
                <w:lang w:val="id-ID"/>
              </w:rPr>
              <w:t xml:space="preserve">Pasal 1 angka 3, angka 6, angka 7, angka 8, angka 9, angka 11, angka 14, angka 15, dan </w:t>
            </w:r>
          </w:p>
          <w:p w14:paraId="10521D3D" w14:textId="77777777" w:rsidR="00053661" w:rsidRPr="00396277" w:rsidRDefault="00053661" w:rsidP="00B03F20">
            <w:pPr>
              <w:pStyle w:val="ListParagraph"/>
              <w:spacing w:after="80" w:line="240" w:lineRule="auto"/>
              <w:ind w:left="0"/>
              <w:contextualSpacing w:val="0"/>
              <w:rPr>
                <w:rFonts w:ascii="Bookman Old Style" w:hAnsi="Bookman Old Style" w:cs="Arial"/>
                <w:color w:val="000000"/>
                <w:lang w:val="id-ID"/>
              </w:rPr>
            </w:pPr>
            <w:r w:rsidRPr="00396277">
              <w:rPr>
                <w:rFonts w:ascii="Bookman Old Style" w:hAnsi="Bookman Old Style" w:cs="Arial"/>
                <w:color w:val="000000"/>
                <w:lang w:val="id-ID"/>
              </w:rPr>
              <w:t>angka 16</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39385D7D" w14:textId="77777777" w:rsidR="00053661" w:rsidRPr="00396277" w:rsidRDefault="00053661" w:rsidP="00B03F20">
            <w:pPr>
              <w:autoSpaceDE w:val="0"/>
              <w:autoSpaceDN w:val="0"/>
              <w:adjustRightInd w:val="0"/>
              <w:spacing w:after="80" w:line="240" w:lineRule="auto"/>
              <w:jc w:val="both"/>
              <w:rPr>
                <w:rFonts w:ascii="Bookman Old Style" w:hAnsi="Bookman Old Style" w:cs="Arial"/>
                <w:color w:val="000000"/>
                <w:lang w:val="id-ID"/>
              </w:rPr>
            </w:pPr>
            <w:r w:rsidRPr="00396277">
              <w:rPr>
                <w:rFonts w:ascii="Bookman Old Style" w:hAnsi="Bookman Old Style" w:cs="Arial"/>
                <w:color w:val="000000"/>
                <w:lang w:val="id-ID"/>
              </w:rPr>
              <w:t>Pemerintah Daerah adalah kepala daerah sebagai unsur penyelenggara Pemerintahan Daerah yang memimpin pelaksanaan urusan pemerintahan yang menjadi kewenangan daerah otonom.</w:t>
            </w:r>
          </w:p>
        </w:tc>
      </w:tr>
      <w:tr w:rsidR="00053661" w:rsidRPr="00396277" w14:paraId="6E8825D5" w14:textId="77777777" w:rsidTr="00B03F20">
        <w:trPr>
          <w:trHeight w:val="895"/>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806473" w14:textId="77777777" w:rsidR="00053661" w:rsidRPr="00396277" w:rsidRDefault="00053661" w:rsidP="00B03F20">
            <w:pPr>
              <w:spacing w:after="80" w:line="240" w:lineRule="auto"/>
              <w:rPr>
                <w:rFonts w:ascii="Bookman Old Style" w:hAnsi="Bookman Old Style" w:cs="Arial"/>
                <w:color w:val="000000"/>
                <w:lang w:val="id-ID"/>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9A4E45" w14:textId="77777777" w:rsidR="00053661" w:rsidRPr="00396277" w:rsidRDefault="00053661" w:rsidP="00B03F20">
            <w:pPr>
              <w:spacing w:after="80" w:line="240" w:lineRule="auto"/>
              <w:rPr>
                <w:rFonts w:ascii="Bookman Old Style" w:hAnsi="Bookman Old Style" w:cs="Arial"/>
                <w:color w:val="000000"/>
                <w:lang w:val="id-ID"/>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DB97347" w14:textId="77777777" w:rsidR="00053661" w:rsidRPr="00396277" w:rsidRDefault="00053661" w:rsidP="00B03F20">
            <w:pPr>
              <w:autoSpaceDE w:val="0"/>
              <w:autoSpaceDN w:val="0"/>
              <w:adjustRightInd w:val="0"/>
              <w:spacing w:after="80" w:line="240" w:lineRule="auto"/>
              <w:jc w:val="both"/>
              <w:rPr>
                <w:rFonts w:ascii="Bookman Old Style" w:hAnsi="Bookman Old Style" w:cs="Arial"/>
                <w:color w:val="000000"/>
                <w:lang w:val="id-ID"/>
              </w:rPr>
            </w:pPr>
            <w:r w:rsidRPr="00396277">
              <w:rPr>
                <w:rFonts w:ascii="Bookman Old Style" w:hAnsi="Bookman Old Style" w:cs="Arial"/>
                <w:color w:val="000000"/>
                <w:lang w:val="id-ID"/>
              </w:rPr>
              <w:t xml:space="preserve">Otonomi Daerah adalah hak, wewenang, dan kewajiban daerah otonom untuk mengatur dan mengurus sendiri Urusan Pemerintahan dan kepentingan masyarakat setempat dalam sistem Negara Kesatuan Republik Indonesia.  </w:t>
            </w:r>
          </w:p>
        </w:tc>
      </w:tr>
      <w:tr w:rsidR="00053661" w:rsidRPr="00396277" w14:paraId="10810A10" w14:textId="77777777" w:rsidTr="00B03F20">
        <w:trPr>
          <w:trHeight w:val="629"/>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2061AC" w14:textId="77777777" w:rsidR="00053661" w:rsidRPr="00396277" w:rsidRDefault="00053661" w:rsidP="00B03F20">
            <w:pPr>
              <w:spacing w:after="80" w:line="240" w:lineRule="auto"/>
              <w:rPr>
                <w:rFonts w:ascii="Bookman Old Style" w:hAnsi="Bookman Old Style" w:cs="Arial"/>
                <w:color w:val="000000"/>
                <w:lang w:val="id-ID"/>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500916" w14:textId="77777777" w:rsidR="00053661" w:rsidRPr="00396277" w:rsidRDefault="00053661" w:rsidP="00B03F20">
            <w:pPr>
              <w:spacing w:after="80" w:line="240" w:lineRule="auto"/>
              <w:rPr>
                <w:rFonts w:ascii="Bookman Old Style" w:hAnsi="Bookman Old Style" w:cs="Arial"/>
                <w:color w:val="000000"/>
                <w:lang w:val="id-ID"/>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2793F5F" w14:textId="77777777" w:rsidR="00053661" w:rsidRPr="00396277" w:rsidRDefault="00053661" w:rsidP="00B03F20">
            <w:pPr>
              <w:autoSpaceDE w:val="0"/>
              <w:autoSpaceDN w:val="0"/>
              <w:adjustRightInd w:val="0"/>
              <w:spacing w:after="80" w:line="240" w:lineRule="auto"/>
              <w:jc w:val="both"/>
              <w:rPr>
                <w:rFonts w:ascii="Bookman Old Style" w:hAnsi="Bookman Old Style" w:cs="Arial"/>
                <w:color w:val="000000"/>
                <w:lang w:val="id-ID"/>
              </w:rPr>
            </w:pPr>
            <w:r w:rsidRPr="00396277">
              <w:rPr>
                <w:rFonts w:ascii="Bookman Old Style" w:hAnsi="Bookman Old Style" w:cs="Arial"/>
                <w:color w:val="000000"/>
                <w:lang w:val="id-ID"/>
              </w:rPr>
              <w:t xml:space="preserve">Asas Otonomi adalah prinsip dasar penyelenggaraan Pemerintahan Daerah berdasarkan Otonomi Daerah.  </w:t>
            </w:r>
          </w:p>
        </w:tc>
      </w:tr>
      <w:tr w:rsidR="00053661" w:rsidRPr="00396277" w14:paraId="0C4EB277" w14:textId="77777777" w:rsidTr="00B03F20">
        <w:trPr>
          <w:trHeight w:val="593"/>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6BC687" w14:textId="77777777" w:rsidR="00053661" w:rsidRPr="00396277" w:rsidRDefault="00053661" w:rsidP="00B03F20">
            <w:pPr>
              <w:spacing w:after="80" w:line="240" w:lineRule="auto"/>
              <w:rPr>
                <w:rFonts w:ascii="Bookman Old Style" w:hAnsi="Bookman Old Style" w:cs="Arial"/>
                <w:color w:val="000000"/>
                <w:lang w:val="id-ID"/>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AC0427" w14:textId="77777777" w:rsidR="00053661" w:rsidRPr="00396277" w:rsidRDefault="00053661" w:rsidP="00B03F20">
            <w:pPr>
              <w:spacing w:after="80" w:line="240" w:lineRule="auto"/>
              <w:rPr>
                <w:rFonts w:ascii="Bookman Old Style" w:hAnsi="Bookman Old Style" w:cs="Arial"/>
                <w:color w:val="000000"/>
                <w:lang w:val="id-ID"/>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8284794" w14:textId="77777777" w:rsidR="00053661" w:rsidRPr="00396277" w:rsidRDefault="00053661" w:rsidP="00B03F20">
            <w:pPr>
              <w:autoSpaceDE w:val="0"/>
              <w:autoSpaceDN w:val="0"/>
              <w:adjustRightInd w:val="0"/>
              <w:spacing w:after="80" w:line="240" w:lineRule="auto"/>
              <w:jc w:val="both"/>
              <w:rPr>
                <w:rFonts w:ascii="Bookman Old Style" w:hAnsi="Bookman Old Style" w:cs="Arial"/>
                <w:color w:val="000000"/>
                <w:lang w:val="id-ID"/>
              </w:rPr>
            </w:pPr>
            <w:r w:rsidRPr="00396277">
              <w:rPr>
                <w:rFonts w:ascii="Bookman Old Style" w:hAnsi="Bookman Old Style" w:cs="Arial"/>
                <w:color w:val="000000"/>
                <w:lang w:val="id-ID"/>
              </w:rPr>
              <w:t xml:space="preserve">Desentralisasi adalah penyerahan Urusan Pemerintahan oleh Pemerintah Pusat kepada daerah otonom berdasarkan Asas Otonomi.  </w:t>
            </w:r>
          </w:p>
        </w:tc>
      </w:tr>
      <w:tr w:rsidR="00053661" w:rsidRPr="00396277" w14:paraId="70C1B2F0" w14:textId="77777777" w:rsidTr="00B03F20">
        <w:trPr>
          <w:trHeight w:val="683"/>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212D76" w14:textId="77777777" w:rsidR="00053661" w:rsidRPr="00396277" w:rsidRDefault="00053661" w:rsidP="00B03F20">
            <w:pPr>
              <w:spacing w:after="80" w:line="240" w:lineRule="auto"/>
              <w:rPr>
                <w:rFonts w:ascii="Bookman Old Style" w:hAnsi="Bookman Old Style" w:cs="Arial"/>
                <w:color w:val="000000"/>
                <w:lang w:val="id-ID"/>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D9E47B" w14:textId="77777777" w:rsidR="00053661" w:rsidRPr="00396277" w:rsidRDefault="00053661" w:rsidP="00B03F20">
            <w:pPr>
              <w:spacing w:after="80" w:line="240" w:lineRule="auto"/>
              <w:rPr>
                <w:rFonts w:ascii="Bookman Old Style" w:hAnsi="Bookman Old Style" w:cs="Arial"/>
                <w:color w:val="000000"/>
                <w:lang w:val="id-ID"/>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7B1F09A3" w14:textId="77777777" w:rsidR="00053661" w:rsidRPr="00396277" w:rsidRDefault="00053661" w:rsidP="00B03F20">
            <w:pPr>
              <w:autoSpaceDE w:val="0"/>
              <w:autoSpaceDN w:val="0"/>
              <w:adjustRightInd w:val="0"/>
              <w:spacing w:after="80" w:line="240" w:lineRule="auto"/>
              <w:jc w:val="both"/>
              <w:rPr>
                <w:rFonts w:ascii="Bookman Old Style" w:hAnsi="Bookman Old Style" w:cs="Arial"/>
                <w:color w:val="000000"/>
                <w:lang w:val="id-ID"/>
              </w:rPr>
            </w:pPr>
            <w:r w:rsidRPr="00396277">
              <w:rPr>
                <w:rFonts w:ascii="Bookman Old Style" w:hAnsi="Bookman Old Style" w:cs="Arial"/>
                <w:color w:val="000000"/>
                <w:lang w:val="id-ID"/>
              </w:rPr>
              <w:t xml:space="preserve">Dekonsentrasi adalah pelimpahan sebagian Urusan Pemerintahan yang menjadi kewenangan Pemerintah Pusat kepada gubernur sebagai wakil Pemerintah Pusat, kepada instansi vertikal  di wilayah tertentu, dan/atau kepada gubernur dan  bupati/wali kota sebagai penanggung jawab urusan pemerintahan umum.  </w:t>
            </w:r>
          </w:p>
        </w:tc>
      </w:tr>
      <w:tr w:rsidR="00053661" w:rsidRPr="00396277" w14:paraId="4B64F2EF" w14:textId="77777777" w:rsidTr="00B03F20">
        <w:trPr>
          <w:trHeight w:val="542"/>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FAA3C9" w14:textId="77777777" w:rsidR="00053661" w:rsidRPr="00396277" w:rsidRDefault="00053661" w:rsidP="00B03F20">
            <w:pPr>
              <w:spacing w:after="80" w:line="240" w:lineRule="auto"/>
              <w:rPr>
                <w:rFonts w:ascii="Bookman Old Style" w:hAnsi="Bookman Old Style" w:cs="Arial"/>
                <w:color w:val="000000"/>
                <w:lang w:val="id-ID"/>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6A46F0" w14:textId="77777777" w:rsidR="00053661" w:rsidRPr="00396277" w:rsidRDefault="00053661" w:rsidP="00B03F20">
            <w:pPr>
              <w:spacing w:after="80" w:line="240" w:lineRule="auto"/>
              <w:rPr>
                <w:rFonts w:ascii="Bookman Old Style" w:hAnsi="Bookman Old Style" w:cs="Arial"/>
                <w:color w:val="000000"/>
                <w:lang w:val="id-ID"/>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633034C2" w14:textId="77777777" w:rsidR="00053661" w:rsidRPr="00396277" w:rsidRDefault="00053661" w:rsidP="00B03F20">
            <w:pPr>
              <w:autoSpaceDE w:val="0"/>
              <w:autoSpaceDN w:val="0"/>
              <w:adjustRightInd w:val="0"/>
              <w:spacing w:after="80" w:line="240" w:lineRule="auto"/>
              <w:jc w:val="both"/>
              <w:rPr>
                <w:rFonts w:ascii="Bookman Old Style" w:hAnsi="Bookman Old Style" w:cs="Arial"/>
                <w:color w:val="000000"/>
                <w:lang w:val="id-ID"/>
              </w:rPr>
            </w:pPr>
            <w:r w:rsidRPr="00396277">
              <w:rPr>
                <w:rFonts w:ascii="Bookman Old Style" w:hAnsi="Bookman Old Style" w:cs="Arial"/>
                <w:color w:val="000000"/>
                <w:lang w:val="id-ID"/>
              </w:rPr>
              <w:t>Tugas Pembantuan adalah penugasan dari Pemerintah Pusat kepada daerah otonom untuk melaksanakan sebagian Urusan Pemerintahan yang menjadi kewenangan Pemerintah Pusat atau dari  Pemerintah Daerah provinsi kepada Daerah kabupaten/kota untuk melaksanakan sebagian Urusan Pemerintahan yang menjadi  kewenangan Daerah provinsi.</w:t>
            </w:r>
          </w:p>
        </w:tc>
      </w:tr>
      <w:tr w:rsidR="00053661" w:rsidRPr="00396277" w14:paraId="7E5A843F" w14:textId="77777777" w:rsidTr="00B03F20">
        <w:trPr>
          <w:trHeight w:val="620"/>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C88959" w14:textId="77777777" w:rsidR="00053661" w:rsidRPr="00396277" w:rsidRDefault="00053661" w:rsidP="00B03F20">
            <w:pPr>
              <w:spacing w:after="80" w:line="240" w:lineRule="auto"/>
              <w:rPr>
                <w:rFonts w:ascii="Bookman Old Style" w:hAnsi="Bookman Old Style" w:cs="Arial"/>
                <w:color w:val="000000"/>
                <w:lang w:val="id-ID"/>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4A02F4" w14:textId="77777777" w:rsidR="00053661" w:rsidRPr="00396277" w:rsidRDefault="00053661" w:rsidP="00B03F20">
            <w:pPr>
              <w:spacing w:after="80" w:line="240" w:lineRule="auto"/>
              <w:rPr>
                <w:rFonts w:ascii="Bookman Old Style" w:hAnsi="Bookman Old Style" w:cs="Arial"/>
                <w:color w:val="000000"/>
                <w:lang w:val="id-ID"/>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46052F0" w14:textId="77777777" w:rsidR="00053661" w:rsidRPr="00396277" w:rsidRDefault="00053661" w:rsidP="00B03F20">
            <w:pPr>
              <w:autoSpaceDE w:val="0"/>
              <w:autoSpaceDN w:val="0"/>
              <w:adjustRightInd w:val="0"/>
              <w:spacing w:after="80" w:line="240" w:lineRule="auto"/>
              <w:jc w:val="both"/>
              <w:rPr>
                <w:rFonts w:ascii="Bookman Old Style" w:hAnsi="Bookman Old Style" w:cs="Arial"/>
                <w:color w:val="000000"/>
                <w:lang w:val="id-ID"/>
              </w:rPr>
            </w:pPr>
            <w:r w:rsidRPr="00396277">
              <w:rPr>
                <w:rFonts w:ascii="Bookman Old Style" w:hAnsi="Bookman Old Style" w:cs="Arial"/>
                <w:color w:val="000000"/>
                <w:lang w:val="id-ID"/>
              </w:rPr>
              <w:t>Urusan Pemerintahan Wajib adalah Urusan Pemerintahan yang wajib diselenggarakan oleh semua Daerah.</w:t>
            </w:r>
          </w:p>
        </w:tc>
      </w:tr>
      <w:tr w:rsidR="00053661" w:rsidRPr="00396277" w14:paraId="469CA3E4" w14:textId="77777777" w:rsidTr="00B03F20">
        <w:trPr>
          <w:trHeight w:val="557"/>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905487" w14:textId="77777777" w:rsidR="00053661" w:rsidRPr="00396277" w:rsidRDefault="00053661" w:rsidP="00B03F20">
            <w:pPr>
              <w:spacing w:after="80" w:line="240" w:lineRule="auto"/>
              <w:rPr>
                <w:rFonts w:ascii="Bookman Old Style" w:hAnsi="Bookman Old Style" w:cs="Arial"/>
                <w:color w:val="000000"/>
                <w:lang w:val="id-ID"/>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07B1C2" w14:textId="77777777" w:rsidR="00053661" w:rsidRPr="00396277" w:rsidRDefault="00053661" w:rsidP="00B03F20">
            <w:pPr>
              <w:spacing w:after="80" w:line="240" w:lineRule="auto"/>
              <w:rPr>
                <w:rFonts w:ascii="Bookman Old Style" w:hAnsi="Bookman Old Style" w:cs="Arial"/>
                <w:color w:val="000000"/>
                <w:lang w:val="id-ID"/>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73B3CE9" w14:textId="77777777" w:rsidR="00053661" w:rsidRPr="00396277" w:rsidRDefault="00053661" w:rsidP="00B03F20">
            <w:pPr>
              <w:autoSpaceDE w:val="0"/>
              <w:autoSpaceDN w:val="0"/>
              <w:adjustRightInd w:val="0"/>
              <w:spacing w:after="80" w:line="240" w:lineRule="auto"/>
              <w:jc w:val="both"/>
              <w:rPr>
                <w:rFonts w:ascii="Bookman Old Style" w:hAnsi="Bookman Old Style" w:cs="Arial"/>
                <w:color w:val="000000"/>
                <w:lang w:val="id-ID"/>
              </w:rPr>
            </w:pPr>
            <w:r w:rsidRPr="00396277">
              <w:rPr>
                <w:rFonts w:ascii="Bookman Old Style" w:hAnsi="Bookman Old Style" w:cs="Arial"/>
                <w:color w:val="000000"/>
                <w:lang w:val="id-ID"/>
              </w:rPr>
              <w:t xml:space="preserve">Urusan Pemerintahan Pilihan adalah Urusan pemerintahan yang wajib diselenggarakan oleh Daerah sesuai dengan potensi yang dimiliki Daerah. </w:t>
            </w:r>
          </w:p>
        </w:tc>
      </w:tr>
      <w:tr w:rsidR="00053661" w:rsidRPr="00396277" w14:paraId="66822381" w14:textId="77777777" w:rsidTr="00B03F20">
        <w:trPr>
          <w:trHeight w:val="611"/>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48353A" w14:textId="77777777" w:rsidR="00053661" w:rsidRPr="00396277" w:rsidRDefault="00053661" w:rsidP="00B03F20">
            <w:pPr>
              <w:spacing w:after="80" w:line="240" w:lineRule="auto"/>
              <w:rPr>
                <w:rFonts w:ascii="Bookman Old Style" w:hAnsi="Bookman Old Style" w:cs="Arial"/>
                <w:color w:val="000000"/>
                <w:lang w:val="id-ID"/>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2EABEB" w14:textId="77777777" w:rsidR="00053661" w:rsidRPr="00396277" w:rsidRDefault="00053661" w:rsidP="00B03F20">
            <w:pPr>
              <w:spacing w:after="80" w:line="240" w:lineRule="auto"/>
              <w:rPr>
                <w:rFonts w:ascii="Bookman Old Style" w:hAnsi="Bookman Old Style" w:cs="Arial"/>
                <w:color w:val="000000"/>
                <w:lang w:val="id-ID"/>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486128A" w14:textId="77777777" w:rsidR="00053661" w:rsidRPr="00396277" w:rsidRDefault="00053661" w:rsidP="00B03F20">
            <w:pPr>
              <w:autoSpaceDE w:val="0"/>
              <w:autoSpaceDN w:val="0"/>
              <w:adjustRightInd w:val="0"/>
              <w:spacing w:after="80" w:line="240" w:lineRule="auto"/>
              <w:jc w:val="both"/>
              <w:rPr>
                <w:rFonts w:ascii="Bookman Old Style" w:hAnsi="Bookman Old Style" w:cs="Arial"/>
                <w:color w:val="000000"/>
                <w:lang w:val="id-ID"/>
              </w:rPr>
            </w:pPr>
            <w:r w:rsidRPr="00396277">
              <w:rPr>
                <w:rFonts w:ascii="Bookman Old Style" w:hAnsi="Bookman Old Style" w:cs="Arial"/>
                <w:color w:val="000000"/>
                <w:lang w:val="id-ID"/>
              </w:rPr>
              <w:t>Pelayanan Dasar adalah pelayanan publik untuk memenuhi kebutuhan dasar warga negara.</w:t>
            </w:r>
          </w:p>
        </w:tc>
      </w:tr>
      <w:tr w:rsidR="00053661" w:rsidRPr="00396277" w14:paraId="0619178F" w14:textId="77777777" w:rsidTr="00B03F2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98F0DE" w14:textId="77777777" w:rsidR="00053661" w:rsidRPr="00396277" w:rsidRDefault="00053661" w:rsidP="00475A13">
            <w:pPr>
              <w:pStyle w:val="ListParagraph"/>
              <w:numPr>
                <w:ilvl w:val="0"/>
                <w:numId w:val="22"/>
              </w:numPr>
              <w:spacing w:after="80" w:line="240" w:lineRule="auto"/>
              <w:contextualSpacing w:val="0"/>
              <w:jc w:val="center"/>
              <w:rPr>
                <w:rFonts w:ascii="Bookman Old Style" w:hAnsi="Bookman Old Style" w:cs="Arial"/>
                <w:color w:val="000000"/>
                <w:lang w:val="id-ID"/>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5D48CA" w14:textId="77777777" w:rsidR="00053661" w:rsidRPr="00396277" w:rsidRDefault="00053661" w:rsidP="00B03F20">
            <w:pPr>
              <w:autoSpaceDE w:val="0"/>
              <w:autoSpaceDN w:val="0"/>
              <w:adjustRightInd w:val="0"/>
              <w:spacing w:after="80" w:line="240" w:lineRule="auto"/>
              <w:rPr>
                <w:rFonts w:ascii="Bookman Old Style" w:hAnsi="Bookman Old Style" w:cs="Arial"/>
                <w:color w:val="000000"/>
                <w:lang w:val="id-ID"/>
              </w:rPr>
            </w:pPr>
            <w:r w:rsidRPr="00396277">
              <w:rPr>
                <w:rFonts w:ascii="Bookman Old Style" w:hAnsi="Bookman Old Style" w:cs="Arial"/>
                <w:color w:val="000000"/>
                <w:lang w:val="id-ID"/>
              </w:rPr>
              <w:t>Pasal 9</w:t>
            </w:r>
          </w:p>
          <w:p w14:paraId="74BE6CE8" w14:textId="77777777" w:rsidR="00053661" w:rsidRPr="00396277" w:rsidRDefault="00053661" w:rsidP="00B03F20">
            <w:pPr>
              <w:pStyle w:val="ListParagraph"/>
              <w:spacing w:after="80" w:line="240" w:lineRule="auto"/>
              <w:ind w:left="0"/>
              <w:contextualSpacing w:val="0"/>
              <w:rPr>
                <w:rFonts w:ascii="Bookman Old Style" w:hAnsi="Bookman Old Style" w:cs="Arial"/>
                <w:color w:val="000000"/>
                <w:lang w:val="id-ID"/>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4865067A" w14:textId="77777777" w:rsidR="00053661" w:rsidRPr="00396277" w:rsidRDefault="00053661" w:rsidP="00475A13">
            <w:pPr>
              <w:pStyle w:val="ListParagraph"/>
              <w:numPr>
                <w:ilvl w:val="0"/>
                <w:numId w:val="23"/>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Urusan Pemerintahan terdiri atas urusan pemerintahan absolut, urusan pemerintahan konkuren, dan urusan pemerintahan umum. </w:t>
            </w:r>
          </w:p>
          <w:p w14:paraId="66B65C72" w14:textId="77777777" w:rsidR="00053661" w:rsidRPr="00396277" w:rsidRDefault="00053661" w:rsidP="00475A13">
            <w:pPr>
              <w:pStyle w:val="ListParagraph"/>
              <w:numPr>
                <w:ilvl w:val="0"/>
                <w:numId w:val="23"/>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Urusan pemerintahan absolut sebagaimana dimaksud pada ayat (1) adalah Urusan </w:t>
            </w:r>
            <w:r w:rsidRPr="00396277">
              <w:rPr>
                <w:rFonts w:ascii="Bookman Old Style" w:hAnsi="Bookman Old Style" w:cs="Arial"/>
                <w:color w:val="000000"/>
                <w:lang w:val="id-ID"/>
              </w:rPr>
              <w:lastRenderedPageBreak/>
              <w:t xml:space="preserve">Pemerintahan yang sepenuhnya menjadi kewenangan Pemerintah Pusat. </w:t>
            </w:r>
          </w:p>
          <w:p w14:paraId="7D05715B" w14:textId="77777777" w:rsidR="00053661" w:rsidRPr="00396277" w:rsidRDefault="00053661" w:rsidP="00475A13">
            <w:pPr>
              <w:pStyle w:val="ListParagraph"/>
              <w:numPr>
                <w:ilvl w:val="0"/>
                <w:numId w:val="23"/>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Urusan pemerintahan konkuren sebagaimana dimaksud pada ayat (1) adalah Urusan Pemerintahan yang dibagi antara Pemerintah Pusat dan Daerah provinsi dan Daerah kabupaten/kota. </w:t>
            </w:r>
          </w:p>
          <w:p w14:paraId="54DA9822" w14:textId="77777777" w:rsidR="00053661" w:rsidRPr="00396277" w:rsidRDefault="00053661" w:rsidP="00475A13">
            <w:pPr>
              <w:pStyle w:val="ListParagraph"/>
              <w:numPr>
                <w:ilvl w:val="0"/>
                <w:numId w:val="23"/>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Urusan pemerintahan konkuren yang diserahkan ke Daerah menjadi dasar pelaksanaan Otonomi Daerah. </w:t>
            </w:r>
          </w:p>
          <w:p w14:paraId="610B35BA" w14:textId="77777777" w:rsidR="00053661" w:rsidRPr="00396277" w:rsidRDefault="00053661" w:rsidP="00475A13">
            <w:pPr>
              <w:pStyle w:val="ListParagraph"/>
              <w:numPr>
                <w:ilvl w:val="0"/>
                <w:numId w:val="23"/>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Urusan pemerintahan umum sebagaimana dimaksud pada ayat (1) adalah Urusan Pemerintahan yang menjadi kewenangan Presiden sebagai kepala pemerintahan.</w:t>
            </w:r>
          </w:p>
        </w:tc>
      </w:tr>
      <w:tr w:rsidR="00053661" w:rsidRPr="00396277" w14:paraId="6205DE8A" w14:textId="77777777" w:rsidTr="00B03F20">
        <w:tc>
          <w:tcPr>
            <w:tcW w:w="709" w:type="dxa"/>
            <w:tcBorders>
              <w:top w:val="single" w:sz="4" w:space="0" w:color="auto"/>
              <w:left w:val="single" w:sz="4" w:space="0" w:color="auto"/>
              <w:bottom w:val="single" w:sz="4" w:space="0" w:color="auto"/>
              <w:right w:val="single" w:sz="4" w:space="0" w:color="auto"/>
            </w:tcBorders>
            <w:shd w:val="clear" w:color="auto" w:fill="auto"/>
          </w:tcPr>
          <w:p w14:paraId="0BA98D83" w14:textId="77777777" w:rsidR="00053661" w:rsidRPr="00396277" w:rsidRDefault="00053661" w:rsidP="00475A13">
            <w:pPr>
              <w:pStyle w:val="ListParagraph"/>
              <w:numPr>
                <w:ilvl w:val="0"/>
                <w:numId w:val="22"/>
              </w:numPr>
              <w:spacing w:after="80" w:line="240" w:lineRule="auto"/>
              <w:contextualSpacing w:val="0"/>
              <w:jc w:val="both"/>
              <w:rPr>
                <w:rFonts w:ascii="Bookman Old Style" w:hAnsi="Bookman Old Style" w:cs="Arial"/>
                <w:color w:val="000000"/>
                <w:lang w:val="id-ID"/>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2A695CA" w14:textId="77777777" w:rsidR="00053661" w:rsidRPr="00396277" w:rsidRDefault="00053661" w:rsidP="00B03F20">
            <w:pPr>
              <w:autoSpaceDE w:val="0"/>
              <w:autoSpaceDN w:val="0"/>
              <w:adjustRightInd w:val="0"/>
              <w:spacing w:after="80" w:line="240" w:lineRule="auto"/>
              <w:rPr>
                <w:rFonts w:ascii="Bookman Old Style" w:hAnsi="Bookman Old Style" w:cs="Arial"/>
                <w:color w:val="000000"/>
                <w:lang w:val="id-ID"/>
              </w:rPr>
            </w:pPr>
            <w:r w:rsidRPr="00396277">
              <w:rPr>
                <w:rFonts w:ascii="Bookman Old Style" w:hAnsi="Bookman Old Style" w:cs="Arial"/>
                <w:color w:val="000000"/>
                <w:lang w:val="id-ID"/>
              </w:rPr>
              <w:t xml:space="preserve">Pasal 11 </w:t>
            </w:r>
          </w:p>
          <w:p w14:paraId="4BCD0687" w14:textId="77777777" w:rsidR="00053661" w:rsidRPr="00396277" w:rsidRDefault="00053661" w:rsidP="00B03F20">
            <w:pPr>
              <w:pStyle w:val="ListParagraph"/>
              <w:spacing w:after="80" w:line="240" w:lineRule="auto"/>
              <w:ind w:left="0"/>
              <w:contextualSpacing w:val="0"/>
              <w:rPr>
                <w:rFonts w:ascii="Bookman Old Style" w:hAnsi="Bookman Old Style" w:cs="Arial"/>
                <w:color w:val="000000"/>
                <w:lang w:val="id-ID"/>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3803FF7" w14:textId="77777777" w:rsidR="00053661" w:rsidRPr="00396277" w:rsidRDefault="00053661" w:rsidP="00475A13">
            <w:pPr>
              <w:pStyle w:val="ListParagraph"/>
              <w:numPr>
                <w:ilvl w:val="0"/>
                <w:numId w:val="24"/>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Urusan pemerintahan konkuren sebagaimana di maksud dalam Pasal 9 ayat (3) yang menjadi kewenangan Daerah terdiri atas Urusan Pemerintahan Wajib dan Urusan Pemerintahan Pilihan. </w:t>
            </w:r>
          </w:p>
          <w:p w14:paraId="3A22A5D2" w14:textId="77777777" w:rsidR="00053661" w:rsidRPr="00396277" w:rsidRDefault="00053661" w:rsidP="00475A13">
            <w:pPr>
              <w:pStyle w:val="ListParagraph"/>
              <w:numPr>
                <w:ilvl w:val="0"/>
                <w:numId w:val="24"/>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Urusan Pemerintahan Wajib sebagaimana dimaksud pada ayat (1) terdiri atas Urusan Pemerintahan yang berkaitan dengan Pelayanan Dasar dan Urusan Pemerintahan yang  tidak berkaitan dengan Pelayanan Dasar. </w:t>
            </w:r>
          </w:p>
          <w:p w14:paraId="5E4040E1" w14:textId="77777777" w:rsidR="00053661" w:rsidRPr="00396277" w:rsidRDefault="00053661" w:rsidP="00475A13">
            <w:pPr>
              <w:pStyle w:val="ListParagraph"/>
              <w:numPr>
                <w:ilvl w:val="0"/>
                <w:numId w:val="24"/>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Urusan Pemerintahan Wajib yang berkaitan dengan Pelayanan Dasar sebagaimana dimaksud pada ayat (2) adalah Urusan Pemerintahan Wajib yang sebagian substansinya merupakan Pelayanan Dasar.</w:t>
            </w:r>
          </w:p>
        </w:tc>
      </w:tr>
      <w:tr w:rsidR="00053661" w:rsidRPr="00396277" w14:paraId="47C83AA3" w14:textId="77777777" w:rsidTr="00B03F20">
        <w:tc>
          <w:tcPr>
            <w:tcW w:w="709" w:type="dxa"/>
            <w:tcBorders>
              <w:top w:val="single" w:sz="4" w:space="0" w:color="auto"/>
              <w:left w:val="single" w:sz="4" w:space="0" w:color="auto"/>
              <w:bottom w:val="single" w:sz="4" w:space="0" w:color="auto"/>
              <w:right w:val="single" w:sz="4" w:space="0" w:color="auto"/>
            </w:tcBorders>
            <w:shd w:val="clear" w:color="auto" w:fill="auto"/>
          </w:tcPr>
          <w:p w14:paraId="16373611" w14:textId="77777777" w:rsidR="00053661" w:rsidRPr="00396277" w:rsidRDefault="00053661" w:rsidP="00475A13">
            <w:pPr>
              <w:pStyle w:val="ListParagraph"/>
              <w:numPr>
                <w:ilvl w:val="0"/>
                <w:numId w:val="22"/>
              </w:numPr>
              <w:spacing w:after="80" w:line="240" w:lineRule="auto"/>
              <w:contextualSpacing w:val="0"/>
              <w:jc w:val="both"/>
              <w:rPr>
                <w:rFonts w:ascii="Bookman Old Style" w:hAnsi="Bookman Old Style" w:cs="Arial"/>
                <w:color w:val="000000"/>
                <w:lang w:val="id-ID"/>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F21ED29" w14:textId="77777777" w:rsidR="00053661" w:rsidRPr="00396277" w:rsidRDefault="00053661" w:rsidP="00B03F20">
            <w:pPr>
              <w:autoSpaceDE w:val="0"/>
              <w:autoSpaceDN w:val="0"/>
              <w:adjustRightInd w:val="0"/>
              <w:spacing w:after="80" w:line="240" w:lineRule="auto"/>
              <w:rPr>
                <w:rFonts w:ascii="Bookman Old Style" w:hAnsi="Bookman Old Style" w:cs="Arial"/>
                <w:color w:val="000000"/>
                <w:lang w:val="id-ID"/>
              </w:rPr>
            </w:pPr>
            <w:r w:rsidRPr="00396277">
              <w:rPr>
                <w:rFonts w:ascii="Bookman Old Style" w:hAnsi="Bookman Old Style" w:cs="Arial"/>
                <w:color w:val="000000"/>
                <w:lang w:val="id-ID"/>
              </w:rPr>
              <w:t>Pasal 12</w:t>
            </w:r>
          </w:p>
          <w:p w14:paraId="33942692" w14:textId="77777777" w:rsidR="00053661" w:rsidRPr="00396277" w:rsidRDefault="00053661" w:rsidP="00B03F20">
            <w:pPr>
              <w:pStyle w:val="ListParagraph"/>
              <w:spacing w:after="80" w:line="240" w:lineRule="auto"/>
              <w:ind w:left="0"/>
              <w:contextualSpacing w:val="0"/>
              <w:rPr>
                <w:rFonts w:ascii="Bookman Old Style" w:hAnsi="Bookman Old Style" w:cs="Arial"/>
                <w:color w:val="000000"/>
                <w:lang w:val="id-ID"/>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55987F5C" w14:textId="77777777" w:rsidR="00053661" w:rsidRPr="00396277" w:rsidRDefault="00053661" w:rsidP="00475A13">
            <w:pPr>
              <w:pStyle w:val="ListParagraph"/>
              <w:numPr>
                <w:ilvl w:val="0"/>
                <w:numId w:val="25"/>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Urusan Pemerintahan Wajib yang berkaitan dengan Pelayanan Dasar sebagaimana dimaksud dalam Pasal 11 ayat (2) meliputi:</w:t>
            </w:r>
          </w:p>
          <w:p w14:paraId="565AE1D5" w14:textId="77777777" w:rsidR="00053661" w:rsidRPr="00396277" w:rsidRDefault="00053661" w:rsidP="00475A13">
            <w:pPr>
              <w:pStyle w:val="ListParagraph"/>
              <w:numPr>
                <w:ilvl w:val="0"/>
                <w:numId w:val="26"/>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pendidikan;</w:t>
            </w:r>
          </w:p>
          <w:p w14:paraId="77969A6B" w14:textId="77777777" w:rsidR="00053661" w:rsidRPr="00396277" w:rsidRDefault="00053661" w:rsidP="00475A13">
            <w:pPr>
              <w:pStyle w:val="ListParagraph"/>
              <w:numPr>
                <w:ilvl w:val="0"/>
                <w:numId w:val="26"/>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kesehatan;</w:t>
            </w:r>
          </w:p>
          <w:p w14:paraId="67AEE63E" w14:textId="77777777" w:rsidR="00053661" w:rsidRPr="00396277" w:rsidRDefault="00053661" w:rsidP="00475A13">
            <w:pPr>
              <w:pStyle w:val="ListParagraph"/>
              <w:numPr>
                <w:ilvl w:val="0"/>
                <w:numId w:val="26"/>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pekerjaan umum dan penataan ruang;</w:t>
            </w:r>
          </w:p>
          <w:p w14:paraId="3BC3BD9A" w14:textId="77777777" w:rsidR="00053661" w:rsidRPr="00396277" w:rsidRDefault="00053661" w:rsidP="00475A13">
            <w:pPr>
              <w:pStyle w:val="ListParagraph"/>
              <w:numPr>
                <w:ilvl w:val="0"/>
                <w:numId w:val="26"/>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perumahan rakyat dan kawasan permukiman; </w:t>
            </w:r>
          </w:p>
          <w:p w14:paraId="5F4D980E" w14:textId="77777777" w:rsidR="00053661" w:rsidRPr="00396277" w:rsidRDefault="00053661" w:rsidP="00475A13">
            <w:pPr>
              <w:pStyle w:val="ListParagraph"/>
              <w:numPr>
                <w:ilvl w:val="0"/>
                <w:numId w:val="26"/>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ketenteraman, ketertiban umum, dan pelindungan masyarakat; dan</w:t>
            </w:r>
          </w:p>
          <w:p w14:paraId="3ECF4C7E" w14:textId="77777777" w:rsidR="00053661" w:rsidRPr="00396277" w:rsidRDefault="00053661" w:rsidP="00475A13">
            <w:pPr>
              <w:pStyle w:val="ListParagraph"/>
              <w:numPr>
                <w:ilvl w:val="0"/>
                <w:numId w:val="26"/>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sosial. </w:t>
            </w:r>
          </w:p>
          <w:p w14:paraId="31B65DD5" w14:textId="77777777" w:rsidR="00053661" w:rsidRPr="00396277" w:rsidRDefault="00053661" w:rsidP="00475A13">
            <w:pPr>
              <w:pStyle w:val="ListParagraph"/>
              <w:numPr>
                <w:ilvl w:val="0"/>
                <w:numId w:val="25"/>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Urusan Pemerintahan Wajib yang tidak berkaitan dengan Pelayanan Dasar sebagaimana dimaksud dalam Pasal 11 ayat (2) meliputi:</w:t>
            </w:r>
          </w:p>
          <w:p w14:paraId="3C3A88F9"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tenaga kerja;</w:t>
            </w:r>
          </w:p>
          <w:p w14:paraId="2CA59512"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lastRenderedPageBreak/>
              <w:t xml:space="preserve">pemberdayaan perempuan dan pelindungan anak; </w:t>
            </w:r>
          </w:p>
          <w:p w14:paraId="67549A7E"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pangan;</w:t>
            </w:r>
          </w:p>
          <w:p w14:paraId="33B7D480"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pertanahan;</w:t>
            </w:r>
          </w:p>
          <w:p w14:paraId="2E600E97"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b/>
                <w:bCs/>
                <w:i/>
                <w:iCs/>
                <w:color w:val="000000"/>
                <w:lang w:val="id-ID"/>
              </w:rPr>
            </w:pPr>
            <w:r w:rsidRPr="00396277">
              <w:rPr>
                <w:rFonts w:ascii="Bookman Old Style" w:hAnsi="Bookman Old Style" w:cs="Arial"/>
                <w:b/>
                <w:bCs/>
                <w:i/>
                <w:iCs/>
                <w:color w:val="000000"/>
                <w:lang w:val="id-ID"/>
              </w:rPr>
              <w:t>lingkungan hidup;</w:t>
            </w:r>
          </w:p>
          <w:p w14:paraId="361C7366"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administrasi kependudukan dan pencatatan sipil;</w:t>
            </w:r>
          </w:p>
          <w:p w14:paraId="7C83E0E6"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pemberdayaan masyarakat dan Desa;</w:t>
            </w:r>
          </w:p>
          <w:p w14:paraId="6A57D761"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pengendalian penduduk dan keluarga berencana;</w:t>
            </w:r>
          </w:p>
          <w:p w14:paraId="46EE9FF2"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perhubungan; </w:t>
            </w:r>
          </w:p>
          <w:p w14:paraId="4B7ADC7B"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komunikasi dan informatika;</w:t>
            </w:r>
          </w:p>
          <w:p w14:paraId="43694528" w14:textId="77777777" w:rsidR="00053661" w:rsidRPr="00396277" w:rsidRDefault="00053661" w:rsidP="00475A13">
            <w:pPr>
              <w:pStyle w:val="ListParagraph"/>
              <w:numPr>
                <w:ilvl w:val="0"/>
                <w:numId w:val="27"/>
              </w:numPr>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koperasi, usaha kecil, dan menengah;</w:t>
            </w:r>
          </w:p>
          <w:p w14:paraId="388EEDA4"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penanaman modal;</w:t>
            </w:r>
          </w:p>
          <w:p w14:paraId="5E3F8BCF"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kepemudaan dan olah raga;</w:t>
            </w:r>
          </w:p>
          <w:p w14:paraId="46E37F3B"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statistik;</w:t>
            </w:r>
          </w:p>
          <w:p w14:paraId="2094DE04"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persandian;</w:t>
            </w:r>
          </w:p>
          <w:p w14:paraId="0A16024B"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kebudayaan;</w:t>
            </w:r>
          </w:p>
          <w:p w14:paraId="0962ABA0"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perpustakaan; dan</w:t>
            </w:r>
          </w:p>
          <w:p w14:paraId="295ECB54" w14:textId="77777777" w:rsidR="00053661" w:rsidRPr="00396277" w:rsidRDefault="00053661" w:rsidP="00475A13">
            <w:pPr>
              <w:pStyle w:val="ListParagraph"/>
              <w:numPr>
                <w:ilvl w:val="0"/>
                <w:numId w:val="2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kearsipan. </w:t>
            </w:r>
          </w:p>
          <w:p w14:paraId="34AB23D1" w14:textId="77777777" w:rsidR="00053661" w:rsidRPr="00396277" w:rsidRDefault="00053661" w:rsidP="00475A13">
            <w:pPr>
              <w:pStyle w:val="ListParagraph"/>
              <w:numPr>
                <w:ilvl w:val="0"/>
                <w:numId w:val="25"/>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Urusan Pemerintahan Pilihan sebagaimana dimaksud dalam Pasal 11 ayat (1) meliputi:</w:t>
            </w:r>
          </w:p>
          <w:p w14:paraId="2489DBA6" w14:textId="77777777" w:rsidR="00053661" w:rsidRPr="00396277" w:rsidRDefault="00053661" w:rsidP="00475A13">
            <w:pPr>
              <w:pStyle w:val="ListParagraph"/>
              <w:numPr>
                <w:ilvl w:val="0"/>
                <w:numId w:val="28"/>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kelautan dan perikanan;</w:t>
            </w:r>
          </w:p>
          <w:p w14:paraId="57BC3729" w14:textId="77777777" w:rsidR="00053661" w:rsidRPr="00396277" w:rsidRDefault="00053661" w:rsidP="00475A13">
            <w:pPr>
              <w:pStyle w:val="ListParagraph"/>
              <w:numPr>
                <w:ilvl w:val="0"/>
                <w:numId w:val="28"/>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pariwisata;</w:t>
            </w:r>
          </w:p>
          <w:p w14:paraId="6A9D0126" w14:textId="77777777" w:rsidR="00053661" w:rsidRPr="00396277" w:rsidRDefault="00053661" w:rsidP="00475A13">
            <w:pPr>
              <w:pStyle w:val="ListParagraph"/>
              <w:numPr>
                <w:ilvl w:val="0"/>
                <w:numId w:val="28"/>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pertanian;</w:t>
            </w:r>
          </w:p>
          <w:p w14:paraId="2442062B" w14:textId="77777777" w:rsidR="00053661" w:rsidRPr="00396277" w:rsidRDefault="00053661" w:rsidP="00475A13">
            <w:pPr>
              <w:pStyle w:val="ListParagraph"/>
              <w:numPr>
                <w:ilvl w:val="0"/>
                <w:numId w:val="28"/>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kehutanan;</w:t>
            </w:r>
          </w:p>
          <w:p w14:paraId="13F360A9" w14:textId="77777777" w:rsidR="00053661" w:rsidRPr="00396277" w:rsidRDefault="00053661" w:rsidP="00475A13">
            <w:pPr>
              <w:pStyle w:val="ListParagraph"/>
              <w:numPr>
                <w:ilvl w:val="0"/>
                <w:numId w:val="28"/>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energi dan sumber daya mineral;</w:t>
            </w:r>
          </w:p>
          <w:p w14:paraId="7AD00058" w14:textId="77777777" w:rsidR="00053661" w:rsidRPr="00396277" w:rsidRDefault="00053661" w:rsidP="00475A13">
            <w:pPr>
              <w:pStyle w:val="ListParagraph"/>
              <w:numPr>
                <w:ilvl w:val="0"/>
                <w:numId w:val="28"/>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perdagangan;</w:t>
            </w:r>
          </w:p>
          <w:p w14:paraId="18AA1EB7" w14:textId="77777777" w:rsidR="00053661" w:rsidRPr="00396277" w:rsidRDefault="00053661" w:rsidP="00475A13">
            <w:pPr>
              <w:pStyle w:val="ListParagraph"/>
              <w:numPr>
                <w:ilvl w:val="0"/>
                <w:numId w:val="28"/>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perindustrian; dan</w:t>
            </w:r>
          </w:p>
          <w:p w14:paraId="516917F0" w14:textId="77777777" w:rsidR="00053661" w:rsidRPr="00396277" w:rsidRDefault="00053661" w:rsidP="00475A13">
            <w:pPr>
              <w:pStyle w:val="ListParagraph"/>
              <w:numPr>
                <w:ilvl w:val="0"/>
                <w:numId w:val="28"/>
              </w:numPr>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transmigrasi.</w:t>
            </w:r>
          </w:p>
        </w:tc>
      </w:tr>
      <w:tr w:rsidR="00053661" w:rsidRPr="00396277" w14:paraId="480F0B6D" w14:textId="77777777" w:rsidTr="00B03F20">
        <w:tc>
          <w:tcPr>
            <w:tcW w:w="709" w:type="dxa"/>
            <w:tcBorders>
              <w:top w:val="single" w:sz="4" w:space="0" w:color="auto"/>
              <w:left w:val="single" w:sz="4" w:space="0" w:color="auto"/>
              <w:bottom w:val="single" w:sz="4" w:space="0" w:color="auto"/>
              <w:right w:val="single" w:sz="4" w:space="0" w:color="auto"/>
            </w:tcBorders>
            <w:shd w:val="clear" w:color="auto" w:fill="auto"/>
          </w:tcPr>
          <w:p w14:paraId="677E60FF" w14:textId="77777777" w:rsidR="00053661" w:rsidRPr="00396277" w:rsidRDefault="00053661" w:rsidP="00475A13">
            <w:pPr>
              <w:pStyle w:val="ListParagraph"/>
              <w:numPr>
                <w:ilvl w:val="0"/>
                <w:numId w:val="22"/>
              </w:numPr>
              <w:spacing w:after="80" w:line="240" w:lineRule="auto"/>
              <w:contextualSpacing w:val="0"/>
              <w:jc w:val="both"/>
              <w:rPr>
                <w:rFonts w:ascii="Bookman Old Style" w:hAnsi="Bookman Old Style" w:cs="Arial"/>
                <w:color w:val="000000"/>
                <w:lang w:val="id-ID"/>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5BF20C" w14:textId="77777777" w:rsidR="00053661" w:rsidRPr="00396277" w:rsidRDefault="00053661" w:rsidP="00B03F20">
            <w:pPr>
              <w:autoSpaceDE w:val="0"/>
              <w:autoSpaceDN w:val="0"/>
              <w:adjustRightInd w:val="0"/>
              <w:spacing w:after="80" w:line="240" w:lineRule="auto"/>
              <w:rPr>
                <w:rFonts w:ascii="Bookman Old Style" w:hAnsi="Bookman Old Style" w:cs="Arial"/>
                <w:color w:val="000000"/>
                <w:lang w:val="id-ID"/>
              </w:rPr>
            </w:pPr>
            <w:r w:rsidRPr="00396277">
              <w:rPr>
                <w:rFonts w:ascii="Bookman Old Style" w:hAnsi="Bookman Old Style" w:cs="Arial"/>
                <w:color w:val="000000"/>
                <w:lang w:val="id-ID"/>
              </w:rPr>
              <w:t>Pasal 13</w:t>
            </w:r>
          </w:p>
          <w:p w14:paraId="4061A747" w14:textId="77777777" w:rsidR="00053661" w:rsidRPr="00396277" w:rsidRDefault="00053661" w:rsidP="00B03F20">
            <w:pPr>
              <w:pStyle w:val="ListParagraph"/>
              <w:spacing w:after="80" w:line="240" w:lineRule="auto"/>
              <w:ind w:left="0"/>
              <w:contextualSpacing w:val="0"/>
              <w:rPr>
                <w:rFonts w:ascii="Bookman Old Style" w:hAnsi="Bookman Old Style" w:cs="Arial"/>
                <w:color w:val="000000"/>
                <w:lang w:val="id-ID"/>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D5B1E70" w14:textId="77777777" w:rsidR="00053661" w:rsidRPr="00396277" w:rsidRDefault="00053661" w:rsidP="00475A13">
            <w:pPr>
              <w:pStyle w:val="ListParagraph"/>
              <w:numPr>
                <w:ilvl w:val="0"/>
                <w:numId w:val="29"/>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Pembagian urusan pemerintahan konkuren antara Pemerintah Pusat dan Daerah provinsi serta Daerah kabupaten/kota sebagaimana dimaksud dalam Pasal 9 ayat (3) didasarkan pada prinsip akuntabilitas, efisiensi, dan eksternalitas, serta kepentingan strategis nasional. </w:t>
            </w:r>
          </w:p>
          <w:p w14:paraId="2BABB21D" w14:textId="77777777" w:rsidR="00053661" w:rsidRPr="00396277" w:rsidRDefault="00053661" w:rsidP="00475A13">
            <w:pPr>
              <w:pStyle w:val="ListParagraph"/>
              <w:numPr>
                <w:ilvl w:val="0"/>
                <w:numId w:val="29"/>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Berdasarkan prinsip sebagaimana dimaksud pada ayat (1) kriteria Urusan Pemerintahan yang menjadi kewenangan Pemerintah Pusat adalah:</w:t>
            </w:r>
          </w:p>
          <w:p w14:paraId="74DCCD16" w14:textId="77777777" w:rsidR="00053661" w:rsidRPr="00396277" w:rsidRDefault="00053661" w:rsidP="00475A13">
            <w:pPr>
              <w:pStyle w:val="ListParagraph"/>
              <w:numPr>
                <w:ilvl w:val="0"/>
                <w:numId w:val="30"/>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lastRenderedPageBreak/>
              <w:t>Urusan Pemerintahan yang lokasinya lintas Daerah provinsi atau lintas negara;</w:t>
            </w:r>
          </w:p>
          <w:p w14:paraId="55B4BAEE" w14:textId="77777777" w:rsidR="00053661" w:rsidRPr="00396277" w:rsidRDefault="00053661" w:rsidP="00475A13">
            <w:pPr>
              <w:pStyle w:val="ListParagraph"/>
              <w:numPr>
                <w:ilvl w:val="0"/>
                <w:numId w:val="30"/>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Urusan Pemerintahan yang penggunanya lintas Daerah provinsi atau lintas negara;</w:t>
            </w:r>
          </w:p>
          <w:p w14:paraId="117412B5" w14:textId="77777777" w:rsidR="00053661" w:rsidRPr="00396277" w:rsidRDefault="00053661" w:rsidP="00475A13">
            <w:pPr>
              <w:pStyle w:val="ListParagraph"/>
              <w:numPr>
                <w:ilvl w:val="0"/>
                <w:numId w:val="30"/>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Urusan Pemerintahan yang manfaat atau dampak  negatifnya lintas Daerah provinsi atau lintas negara;</w:t>
            </w:r>
          </w:p>
          <w:p w14:paraId="2CFE5FDB" w14:textId="77777777" w:rsidR="00053661" w:rsidRPr="00396277" w:rsidRDefault="00053661" w:rsidP="00475A13">
            <w:pPr>
              <w:pStyle w:val="ListParagraph"/>
              <w:numPr>
                <w:ilvl w:val="0"/>
                <w:numId w:val="30"/>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Urusan Pemerintahan yang penggunaan sumber  dayanya lebih efisien  apabila dilakukan oleh Pemerintah Pusat; dan/atau </w:t>
            </w:r>
          </w:p>
          <w:p w14:paraId="35B00D94" w14:textId="77777777" w:rsidR="00053661" w:rsidRPr="00396277" w:rsidRDefault="00053661" w:rsidP="00475A13">
            <w:pPr>
              <w:pStyle w:val="ListParagraph"/>
              <w:numPr>
                <w:ilvl w:val="0"/>
                <w:numId w:val="30"/>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Urusan Pemerintahan yang peranannya strategis bagi kepentingan nasional.</w:t>
            </w:r>
          </w:p>
          <w:p w14:paraId="3E05C95F" w14:textId="77777777" w:rsidR="00053661" w:rsidRPr="00396277" w:rsidRDefault="00053661" w:rsidP="00475A13">
            <w:pPr>
              <w:pStyle w:val="ListParagraph"/>
              <w:numPr>
                <w:ilvl w:val="0"/>
                <w:numId w:val="29"/>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Berdasarkan prinsip sebagaimana dimaksud pada ayat (1) kriteria Urusan Pemerintahan  yang menjadi kewenangan Daerah provinsi adalah:</w:t>
            </w:r>
          </w:p>
          <w:p w14:paraId="7F0B1CD9" w14:textId="77777777" w:rsidR="00053661" w:rsidRPr="00396277" w:rsidRDefault="00053661" w:rsidP="00475A13">
            <w:pPr>
              <w:pStyle w:val="ListParagraph"/>
              <w:numPr>
                <w:ilvl w:val="0"/>
                <w:numId w:val="31"/>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Urusan Pemerintahan yang lokasinya lintas Daerah kabupaten/kota;</w:t>
            </w:r>
          </w:p>
          <w:p w14:paraId="685E9AC7" w14:textId="77777777" w:rsidR="00053661" w:rsidRPr="00396277" w:rsidRDefault="00053661" w:rsidP="00475A13">
            <w:pPr>
              <w:pStyle w:val="ListParagraph"/>
              <w:numPr>
                <w:ilvl w:val="0"/>
                <w:numId w:val="31"/>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Urusan Pemerintahan yang penggunanya lintas Daerah kabupaten/kota; </w:t>
            </w:r>
          </w:p>
          <w:p w14:paraId="1064BE81" w14:textId="77777777" w:rsidR="00053661" w:rsidRPr="00396277" w:rsidRDefault="00053661" w:rsidP="00475A13">
            <w:pPr>
              <w:pStyle w:val="ListParagraph"/>
              <w:numPr>
                <w:ilvl w:val="0"/>
                <w:numId w:val="31"/>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Urusan Pemerintahan yang manfaat atau dampak negatifnya lintas Daerah kabupaten/kota; dan/atau</w:t>
            </w:r>
          </w:p>
          <w:p w14:paraId="03ED1829" w14:textId="77777777" w:rsidR="00053661" w:rsidRPr="00396277" w:rsidRDefault="00053661" w:rsidP="00475A13">
            <w:pPr>
              <w:pStyle w:val="ListParagraph"/>
              <w:numPr>
                <w:ilvl w:val="0"/>
                <w:numId w:val="31"/>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Urusan Pemerintahan yang penggunaan sumber dayanya lebih efisien  apabila dilakukan oleh Daerah Provinsi. </w:t>
            </w:r>
          </w:p>
          <w:p w14:paraId="39C48056" w14:textId="77777777" w:rsidR="00053661" w:rsidRPr="00396277" w:rsidRDefault="00053661" w:rsidP="00475A13">
            <w:pPr>
              <w:pStyle w:val="ListParagraph"/>
              <w:numPr>
                <w:ilvl w:val="0"/>
                <w:numId w:val="29"/>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Berdasarkan prinsip sebagaimana dimaksud pada ayat (1) kriteria Urusan Pemerintahan yang menjadi kewenangan Daerah kabupaten/kota adalah:</w:t>
            </w:r>
          </w:p>
          <w:p w14:paraId="427C39DC" w14:textId="77777777" w:rsidR="00053661" w:rsidRPr="00396277" w:rsidRDefault="00053661" w:rsidP="00475A13">
            <w:pPr>
              <w:pStyle w:val="ListParagraph"/>
              <w:numPr>
                <w:ilvl w:val="0"/>
                <w:numId w:val="32"/>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Urusan Pemerintahan yang lokasinya dalam Daerah kabupaten/kota;</w:t>
            </w:r>
          </w:p>
          <w:p w14:paraId="32C485DD" w14:textId="77777777" w:rsidR="00053661" w:rsidRPr="00396277" w:rsidRDefault="00053661" w:rsidP="00475A13">
            <w:pPr>
              <w:pStyle w:val="ListParagraph"/>
              <w:numPr>
                <w:ilvl w:val="0"/>
                <w:numId w:val="32"/>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Urusan Pemerintahan yang penggunanya dalam Daerah  kabupaten/kota; </w:t>
            </w:r>
          </w:p>
          <w:p w14:paraId="38503A10" w14:textId="77777777" w:rsidR="00053661" w:rsidRPr="00396277" w:rsidRDefault="00053661" w:rsidP="00475A13">
            <w:pPr>
              <w:pStyle w:val="ListParagraph"/>
              <w:numPr>
                <w:ilvl w:val="0"/>
                <w:numId w:val="32"/>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Urusan Pemerintahan yang manfaat atau dampak  negatifnya hanya dalam Daerah kabupaten/kota; dan/atau </w:t>
            </w:r>
          </w:p>
          <w:p w14:paraId="78D05C4A" w14:textId="77777777" w:rsidR="00053661" w:rsidRPr="00396277" w:rsidRDefault="00053661" w:rsidP="00475A13">
            <w:pPr>
              <w:pStyle w:val="ListParagraph"/>
              <w:numPr>
                <w:ilvl w:val="0"/>
                <w:numId w:val="32"/>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Urusan Pemerintahan yang penggunaan sumber dayanya lebih efisien  apabila dilakukan oleh Daerah kabupaten/kota.</w:t>
            </w:r>
          </w:p>
          <w:p w14:paraId="6C7172F9" w14:textId="77777777" w:rsidR="00053661" w:rsidRPr="00396277" w:rsidRDefault="00053661" w:rsidP="00B03F20">
            <w:pPr>
              <w:shd w:val="clear" w:color="auto" w:fill="FFFFFF"/>
              <w:autoSpaceDE w:val="0"/>
              <w:autoSpaceDN w:val="0"/>
              <w:adjustRightInd w:val="0"/>
              <w:spacing w:after="80" w:line="240" w:lineRule="auto"/>
              <w:rPr>
                <w:rFonts w:ascii="Bookman Old Style" w:hAnsi="Bookman Old Style" w:cs="Arial"/>
                <w:i/>
                <w:color w:val="000000"/>
                <w:lang w:val="id-ID"/>
              </w:rPr>
            </w:pPr>
            <w:r w:rsidRPr="00396277">
              <w:rPr>
                <w:rFonts w:ascii="Bookman Old Style" w:hAnsi="Bookman Old Style" w:cs="Arial"/>
                <w:i/>
                <w:color w:val="000000"/>
                <w:lang w:val="id-ID"/>
              </w:rPr>
              <w:t>Penjelasan</w:t>
            </w:r>
          </w:p>
          <w:p w14:paraId="5754B078" w14:textId="77777777" w:rsidR="00053661" w:rsidRPr="00396277" w:rsidRDefault="00053661" w:rsidP="00B03F20">
            <w:pPr>
              <w:autoSpaceDE w:val="0"/>
              <w:autoSpaceDN w:val="0"/>
              <w:adjustRightInd w:val="0"/>
              <w:spacing w:after="80" w:line="240" w:lineRule="auto"/>
              <w:rPr>
                <w:rFonts w:ascii="Bookman Old Style" w:hAnsi="Bookman Old Style" w:cs="Arial"/>
                <w:i/>
                <w:color w:val="000000"/>
                <w:lang w:val="id-ID"/>
              </w:rPr>
            </w:pPr>
            <w:r w:rsidRPr="00396277">
              <w:rPr>
                <w:rFonts w:ascii="Bookman Old Style" w:hAnsi="Bookman Old Style" w:cs="Arial"/>
                <w:i/>
                <w:color w:val="000000"/>
                <w:lang w:val="id-ID"/>
              </w:rPr>
              <w:t xml:space="preserve">Ayat (1) </w:t>
            </w:r>
          </w:p>
          <w:p w14:paraId="6702C8BA" w14:textId="77777777" w:rsidR="00053661" w:rsidRPr="00396277" w:rsidRDefault="00053661" w:rsidP="00B03F20">
            <w:pPr>
              <w:autoSpaceDE w:val="0"/>
              <w:autoSpaceDN w:val="0"/>
              <w:adjustRightInd w:val="0"/>
              <w:spacing w:after="80" w:line="240" w:lineRule="auto"/>
              <w:jc w:val="both"/>
              <w:rPr>
                <w:rFonts w:ascii="Bookman Old Style" w:hAnsi="Bookman Old Style" w:cs="Arial"/>
                <w:i/>
                <w:color w:val="000000"/>
                <w:lang w:val="id-ID"/>
              </w:rPr>
            </w:pPr>
            <w:r w:rsidRPr="00396277">
              <w:rPr>
                <w:rFonts w:ascii="Bookman Old Style" w:hAnsi="Bookman Old Style" w:cs="Arial"/>
                <w:i/>
                <w:color w:val="000000"/>
                <w:lang w:val="id-ID"/>
              </w:rPr>
              <w:t xml:space="preserve">Yang dimaksud dengan “prinsip akuntabilitas” dalam ketentuan ini adalah penanggungjawab penyelenggaraan suatu Urusan Pemerintahan </w:t>
            </w:r>
            <w:r w:rsidRPr="00396277">
              <w:rPr>
                <w:rFonts w:ascii="Bookman Old Style" w:hAnsi="Bookman Old Style" w:cs="Arial"/>
                <w:i/>
                <w:color w:val="000000"/>
                <w:lang w:val="id-ID"/>
              </w:rPr>
              <w:lastRenderedPageBreak/>
              <w:t xml:space="preserve">ditentukan berdasarkan kedekatannya dengan luas, besaran, dan jangkauan dampak yang ditimbulkan oleh penyelenggaraan suatu Urusan Pemerintahan. </w:t>
            </w:r>
          </w:p>
          <w:p w14:paraId="70DB7F4E" w14:textId="77777777" w:rsidR="00053661" w:rsidRPr="00396277" w:rsidRDefault="00053661" w:rsidP="00B03F20">
            <w:pPr>
              <w:autoSpaceDE w:val="0"/>
              <w:autoSpaceDN w:val="0"/>
              <w:adjustRightInd w:val="0"/>
              <w:spacing w:after="80" w:line="240" w:lineRule="auto"/>
              <w:jc w:val="both"/>
              <w:rPr>
                <w:rFonts w:ascii="Bookman Old Style" w:hAnsi="Bookman Old Style" w:cs="Arial"/>
                <w:i/>
                <w:color w:val="000000"/>
                <w:lang w:val="id-ID"/>
              </w:rPr>
            </w:pPr>
            <w:r w:rsidRPr="00396277">
              <w:rPr>
                <w:rFonts w:ascii="Bookman Old Style" w:hAnsi="Bookman Old Style" w:cs="Arial"/>
                <w:i/>
                <w:color w:val="000000"/>
                <w:lang w:val="id-ID"/>
              </w:rPr>
              <w:t xml:space="preserve">Yang dimaksud dengan “prinsip efisiensi” dalam ketentuan ini adalah penyelenggara suatu Urusan Pemerintahan ditentukan berdasarkan perbandingan tingkat daya guna yang paling tinggi yang dapat diperoleh. </w:t>
            </w:r>
          </w:p>
          <w:p w14:paraId="2FAFB737" w14:textId="77777777" w:rsidR="00053661" w:rsidRPr="00396277" w:rsidRDefault="00053661" w:rsidP="00B03F20">
            <w:pPr>
              <w:autoSpaceDE w:val="0"/>
              <w:autoSpaceDN w:val="0"/>
              <w:adjustRightInd w:val="0"/>
              <w:spacing w:after="80" w:line="240" w:lineRule="auto"/>
              <w:jc w:val="both"/>
              <w:rPr>
                <w:rFonts w:ascii="Bookman Old Style" w:hAnsi="Bookman Old Style" w:cs="Arial"/>
                <w:i/>
                <w:color w:val="000000"/>
                <w:lang w:val="id-ID"/>
              </w:rPr>
            </w:pPr>
            <w:r w:rsidRPr="00396277">
              <w:rPr>
                <w:rFonts w:ascii="Bookman Old Style" w:hAnsi="Bookman Old Style" w:cs="Arial"/>
                <w:i/>
                <w:color w:val="000000"/>
                <w:lang w:val="id-ID"/>
              </w:rPr>
              <w:t>Yang dimaksud dengan “prinsip eksternalitas” dalam ketentuan ini adalah penyelenggara suatu Urusan Pemerintahan ditentukan berdasarkan luas, besaran, dan jangkauan dampak yang timbul akibat penyelenggaraan suatu Urusan Pemerintahan.</w:t>
            </w:r>
          </w:p>
          <w:p w14:paraId="031497C5" w14:textId="77777777" w:rsidR="00053661" w:rsidRPr="00396277" w:rsidRDefault="00053661" w:rsidP="00B03F20">
            <w:pPr>
              <w:autoSpaceDE w:val="0"/>
              <w:autoSpaceDN w:val="0"/>
              <w:adjustRightInd w:val="0"/>
              <w:spacing w:after="80" w:line="240" w:lineRule="auto"/>
              <w:jc w:val="both"/>
              <w:rPr>
                <w:rFonts w:ascii="Bookman Old Style" w:hAnsi="Bookman Old Style" w:cs="Arial"/>
                <w:color w:val="000000"/>
                <w:lang w:val="id-ID"/>
              </w:rPr>
            </w:pPr>
            <w:r w:rsidRPr="00396277">
              <w:rPr>
                <w:rFonts w:ascii="Bookman Old Style" w:hAnsi="Bookman Old Style" w:cs="Arial"/>
                <w:i/>
                <w:color w:val="000000"/>
                <w:lang w:val="id-ID"/>
              </w:rPr>
              <w:t>Yang dimaksud dengan “prinsip kepentingan strategis nasional” dalam ketentuan ini adalah penyelenggara suatu Urusan Pemerintahan ditentukan berdasarkan pertimbangan dalam rangka menjaga keutuhan dan kesatuan bangsa, menjaga kedaulatan Negara, implementasi hubungan luar negeri, pencapaian program strategis nasional dan pertimbangan lain yang diatur dalam ketentuan peraturan perundang-undangan.</w:t>
            </w:r>
          </w:p>
        </w:tc>
      </w:tr>
      <w:tr w:rsidR="00053661" w:rsidRPr="00396277" w14:paraId="03FC9E99" w14:textId="77777777" w:rsidTr="00B03F20">
        <w:tc>
          <w:tcPr>
            <w:tcW w:w="709" w:type="dxa"/>
            <w:tcBorders>
              <w:top w:val="single" w:sz="4" w:space="0" w:color="auto"/>
              <w:left w:val="single" w:sz="4" w:space="0" w:color="auto"/>
              <w:bottom w:val="single" w:sz="4" w:space="0" w:color="auto"/>
              <w:right w:val="single" w:sz="4" w:space="0" w:color="auto"/>
            </w:tcBorders>
            <w:shd w:val="clear" w:color="auto" w:fill="auto"/>
          </w:tcPr>
          <w:p w14:paraId="04362A8C" w14:textId="77777777" w:rsidR="00053661" w:rsidRPr="00396277" w:rsidRDefault="00053661" w:rsidP="00475A13">
            <w:pPr>
              <w:pStyle w:val="ListParagraph"/>
              <w:numPr>
                <w:ilvl w:val="0"/>
                <w:numId w:val="22"/>
              </w:numPr>
              <w:spacing w:after="80" w:line="240" w:lineRule="auto"/>
              <w:contextualSpacing w:val="0"/>
              <w:jc w:val="both"/>
              <w:rPr>
                <w:rFonts w:ascii="Bookman Old Style" w:hAnsi="Bookman Old Style" w:cs="Arial"/>
                <w:color w:val="000000"/>
                <w:lang w:val="id-ID"/>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0AEE17" w14:textId="77777777" w:rsidR="00053661" w:rsidRPr="00396277" w:rsidRDefault="00053661" w:rsidP="00B03F20">
            <w:pPr>
              <w:autoSpaceDE w:val="0"/>
              <w:autoSpaceDN w:val="0"/>
              <w:adjustRightInd w:val="0"/>
              <w:spacing w:after="80" w:line="240" w:lineRule="auto"/>
              <w:rPr>
                <w:rFonts w:ascii="Bookman Old Style" w:hAnsi="Bookman Old Style" w:cs="Arial"/>
                <w:color w:val="000000"/>
                <w:lang w:val="id-ID"/>
              </w:rPr>
            </w:pPr>
            <w:r w:rsidRPr="00396277">
              <w:rPr>
                <w:rFonts w:ascii="Bookman Old Style" w:hAnsi="Bookman Old Style" w:cs="Arial"/>
                <w:color w:val="000000"/>
                <w:lang w:val="id-ID"/>
              </w:rPr>
              <w:t>Pasal  15</w:t>
            </w:r>
          </w:p>
          <w:p w14:paraId="175CA8CC" w14:textId="77777777" w:rsidR="00053661" w:rsidRPr="00396277" w:rsidRDefault="00053661" w:rsidP="00B03F20">
            <w:pPr>
              <w:pStyle w:val="ListParagraph"/>
              <w:spacing w:after="80" w:line="240" w:lineRule="auto"/>
              <w:ind w:left="0"/>
              <w:contextualSpacing w:val="0"/>
              <w:rPr>
                <w:rFonts w:ascii="Bookman Old Style" w:hAnsi="Bookman Old Style" w:cs="Arial"/>
                <w:color w:val="000000"/>
                <w:lang w:val="id-ID"/>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8C455AD" w14:textId="77777777" w:rsidR="00053661" w:rsidRPr="00396277" w:rsidRDefault="00053661" w:rsidP="00475A13">
            <w:pPr>
              <w:pStyle w:val="ListParagraph"/>
              <w:numPr>
                <w:ilvl w:val="0"/>
                <w:numId w:val="33"/>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Pembagian urusan pemerintahan konkuren antara Pemerintah Pusat dan Daerah provinsi serta Daerah kabupaten/kota tercantum dalam Lampiran yang merupakan bagian yang tidak terpisahkan dari Undang-Undang ini.</w:t>
            </w:r>
          </w:p>
          <w:p w14:paraId="7F17B731" w14:textId="77777777" w:rsidR="00053661" w:rsidRPr="00396277" w:rsidRDefault="00053661" w:rsidP="00475A13">
            <w:pPr>
              <w:pStyle w:val="ListParagraph"/>
              <w:numPr>
                <w:ilvl w:val="0"/>
                <w:numId w:val="33"/>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Urusan pemerintahan konkuren yang tidak tercantum dalam Lampiran Undang-Undang ini menjadi kewenangan tiap tingkatan atau susunan pemerintahan yang penentuannya menggunakan prinsip dan kriteria pembagian urusan pemerintahan konkuren sebagaimana dimaksud dalam Pasal 13. </w:t>
            </w:r>
          </w:p>
          <w:p w14:paraId="4BDBE1D7" w14:textId="77777777" w:rsidR="00053661" w:rsidRPr="00396277" w:rsidRDefault="00053661" w:rsidP="00475A13">
            <w:pPr>
              <w:pStyle w:val="ListParagraph"/>
              <w:numPr>
                <w:ilvl w:val="0"/>
                <w:numId w:val="33"/>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Urusan pemerintahan konkuren sebagaimana dimaksud pada ayat (2) ditetapkan dengan peraturan presiden.  </w:t>
            </w:r>
          </w:p>
          <w:p w14:paraId="4D73C581" w14:textId="77777777" w:rsidR="00053661" w:rsidRPr="00396277" w:rsidRDefault="00053661" w:rsidP="00475A13">
            <w:pPr>
              <w:pStyle w:val="ListParagraph"/>
              <w:numPr>
                <w:ilvl w:val="0"/>
                <w:numId w:val="33"/>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Perubahan terhadap pembagian urusan pemerintahan konkuren antara Pemerintah Pusat dan Daerah provinsi dan Daerah kabupaten/kota sebagaimana dimaksud pada ayat (1) yang tidak berakibat terhadap pengalihan urusan pemerintahan konkuren pada tingkatan atau susunan pemerintahan </w:t>
            </w:r>
            <w:r w:rsidRPr="00396277">
              <w:rPr>
                <w:rFonts w:ascii="Bookman Old Style" w:hAnsi="Bookman Old Style" w:cs="Arial"/>
                <w:color w:val="000000"/>
                <w:lang w:val="id-ID"/>
              </w:rPr>
              <w:lastRenderedPageBreak/>
              <w:t>yang lain ditetapkan dengan peraturan pemerintah.</w:t>
            </w:r>
          </w:p>
          <w:p w14:paraId="6D6CBBE1" w14:textId="77777777" w:rsidR="00053661" w:rsidRPr="00396277" w:rsidRDefault="00053661" w:rsidP="00475A13">
            <w:pPr>
              <w:pStyle w:val="ListParagraph"/>
              <w:numPr>
                <w:ilvl w:val="0"/>
                <w:numId w:val="33"/>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Perubahan sebagaimana dimaksud pada ayat (4) dapat  dilakukan sepanjang tidak bertentangan dengan prinsip dan kriteria pembagian urusan pemerintahan konkuren  sebagaimana dimaksud  dalam Pasal 13.</w:t>
            </w:r>
          </w:p>
          <w:p w14:paraId="7F7094A8" w14:textId="77777777" w:rsidR="00053661" w:rsidRPr="00396277" w:rsidRDefault="00053661" w:rsidP="00B03F20">
            <w:pPr>
              <w:autoSpaceDE w:val="0"/>
              <w:autoSpaceDN w:val="0"/>
              <w:adjustRightInd w:val="0"/>
              <w:spacing w:after="80" w:line="240" w:lineRule="auto"/>
              <w:jc w:val="both"/>
              <w:rPr>
                <w:rFonts w:ascii="Bookman Old Style" w:hAnsi="Bookman Old Style" w:cs="Arial"/>
                <w:i/>
                <w:color w:val="000000"/>
                <w:lang w:val="id-ID"/>
              </w:rPr>
            </w:pPr>
            <w:r w:rsidRPr="00396277">
              <w:rPr>
                <w:rFonts w:ascii="Bookman Old Style" w:hAnsi="Bookman Old Style" w:cs="Arial"/>
                <w:i/>
                <w:color w:val="000000"/>
                <w:lang w:val="id-ID"/>
              </w:rPr>
              <w:t>Penjelasan</w:t>
            </w:r>
          </w:p>
          <w:p w14:paraId="1D03DCDB" w14:textId="77777777" w:rsidR="00053661" w:rsidRPr="00396277" w:rsidRDefault="00053661" w:rsidP="00B03F20">
            <w:pPr>
              <w:autoSpaceDE w:val="0"/>
              <w:autoSpaceDN w:val="0"/>
              <w:adjustRightInd w:val="0"/>
              <w:spacing w:after="80" w:line="240" w:lineRule="auto"/>
              <w:jc w:val="both"/>
              <w:rPr>
                <w:rFonts w:ascii="Bookman Old Style" w:hAnsi="Bookman Old Style" w:cs="Arial"/>
                <w:i/>
                <w:color w:val="000000"/>
                <w:lang w:val="id-ID"/>
              </w:rPr>
            </w:pPr>
            <w:r w:rsidRPr="00396277">
              <w:rPr>
                <w:rFonts w:ascii="Bookman Old Style" w:hAnsi="Bookman Old Style" w:cs="Arial"/>
                <w:i/>
                <w:color w:val="000000"/>
                <w:lang w:val="id-ID"/>
              </w:rPr>
              <w:t xml:space="preserve">Ayat (4) </w:t>
            </w:r>
          </w:p>
          <w:p w14:paraId="383C7FB9" w14:textId="77777777" w:rsidR="00053661" w:rsidRPr="00396277" w:rsidRDefault="00053661" w:rsidP="00B03F20">
            <w:pPr>
              <w:autoSpaceDE w:val="0"/>
              <w:autoSpaceDN w:val="0"/>
              <w:adjustRightInd w:val="0"/>
              <w:spacing w:after="80" w:line="240" w:lineRule="auto"/>
              <w:jc w:val="both"/>
              <w:rPr>
                <w:rFonts w:ascii="Bookman Old Style" w:hAnsi="Bookman Old Style" w:cs="Arial"/>
                <w:color w:val="000000"/>
                <w:lang w:val="id-ID"/>
              </w:rPr>
            </w:pPr>
            <w:r w:rsidRPr="00396277">
              <w:rPr>
                <w:rFonts w:ascii="Bookman Old Style" w:hAnsi="Bookman Old Style" w:cs="Arial"/>
                <w:i/>
                <w:color w:val="000000"/>
                <w:lang w:val="id-ID"/>
              </w:rPr>
              <w:t>Yang dimaksud dengan “pengalihan urusan pemerintahan konkuren pada tingkatan atau susunan pemerintahan yang lain” dalam ketentuan ini adalah urusan pemerintahan konkuren yang menjadi kewenangan Pemerintah Pusat dialihkan menjadi urusan pemerintahan konkuren yang menjadi kewenangan Daerah provinsi atau Daerah kabupaten/kota dan sebaliknya, atau urusan pemerintahan konkuren yang menjadi kewenangan Daerah provinsi dialihkan menjadi urusan pemerintahan konkuren yang menjadi kewenangan Daerah kabupaten/kota atau sebaliknya.</w:t>
            </w:r>
          </w:p>
        </w:tc>
      </w:tr>
      <w:tr w:rsidR="00053661" w:rsidRPr="00396277" w14:paraId="521CE115" w14:textId="77777777" w:rsidTr="00B03F20">
        <w:tc>
          <w:tcPr>
            <w:tcW w:w="709" w:type="dxa"/>
            <w:tcBorders>
              <w:top w:val="single" w:sz="4" w:space="0" w:color="auto"/>
              <w:left w:val="single" w:sz="4" w:space="0" w:color="auto"/>
              <w:bottom w:val="single" w:sz="4" w:space="0" w:color="auto"/>
              <w:right w:val="single" w:sz="4" w:space="0" w:color="auto"/>
            </w:tcBorders>
            <w:shd w:val="clear" w:color="auto" w:fill="auto"/>
          </w:tcPr>
          <w:p w14:paraId="0D5D0483" w14:textId="77777777" w:rsidR="00053661" w:rsidRPr="00396277" w:rsidRDefault="00053661" w:rsidP="00475A13">
            <w:pPr>
              <w:pStyle w:val="ListParagraph"/>
              <w:numPr>
                <w:ilvl w:val="0"/>
                <w:numId w:val="22"/>
              </w:numPr>
              <w:spacing w:after="80" w:line="240" w:lineRule="auto"/>
              <w:contextualSpacing w:val="0"/>
              <w:jc w:val="both"/>
              <w:rPr>
                <w:rFonts w:ascii="Bookman Old Style" w:hAnsi="Bookman Old Style" w:cs="Arial"/>
                <w:color w:val="000000"/>
                <w:lang w:val="id-ID"/>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482E085" w14:textId="77777777" w:rsidR="00053661" w:rsidRPr="00396277" w:rsidRDefault="00053661" w:rsidP="00B03F20">
            <w:pPr>
              <w:autoSpaceDE w:val="0"/>
              <w:autoSpaceDN w:val="0"/>
              <w:adjustRightInd w:val="0"/>
              <w:spacing w:after="80" w:line="240" w:lineRule="auto"/>
              <w:rPr>
                <w:rFonts w:ascii="Bookman Old Style" w:hAnsi="Bookman Old Style" w:cs="Arial"/>
                <w:color w:val="000000"/>
                <w:lang w:val="id-ID"/>
              </w:rPr>
            </w:pPr>
            <w:r w:rsidRPr="00396277">
              <w:rPr>
                <w:rFonts w:ascii="Bookman Old Style" w:hAnsi="Bookman Old Style" w:cs="Arial"/>
                <w:color w:val="000000"/>
                <w:lang w:val="id-ID"/>
              </w:rPr>
              <w:t>Pasal 19</w:t>
            </w:r>
          </w:p>
          <w:p w14:paraId="6BEC1A5E" w14:textId="77777777" w:rsidR="00053661" w:rsidRPr="00396277" w:rsidRDefault="00053661" w:rsidP="00B03F20">
            <w:pPr>
              <w:pStyle w:val="ListParagraph"/>
              <w:spacing w:after="80" w:line="240" w:lineRule="auto"/>
              <w:ind w:left="0"/>
              <w:contextualSpacing w:val="0"/>
              <w:rPr>
                <w:rFonts w:ascii="Bookman Old Style" w:hAnsi="Bookman Old Style" w:cs="Arial"/>
                <w:color w:val="000000"/>
                <w:lang w:val="id-ID"/>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BBC6FFF" w14:textId="77777777" w:rsidR="00053661" w:rsidRPr="00396277" w:rsidRDefault="00053661" w:rsidP="00475A13">
            <w:pPr>
              <w:pStyle w:val="ListParagraph"/>
              <w:numPr>
                <w:ilvl w:val="0"/>
                <w:numId w:val="34"/>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Urusan pemerintahan konkuren yang menjadi kewenangan Pemerintah Pusat diselenggarakan:</w:t>
            </w:r>
          </w:p>
          <w:p w14:paraId="6721808C" w14:textId="77777777" w:rsidR="00053661" w:rsidRPr="00396277" w:rsidRDefault="00053661" w:rsidP="00475A13">
            <w:pPr>
              <w:pStyle w:val="ListParagraph"/>
              <w:numPr>
                <w:ilvl w:val="0"/>
                <w:numId w:val="35"/>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sendiri oleh Pemerintah Pusat;</w:t>
            </w:r>
          </w:p>
          <w:p w14:paraId="0B4D5ED1" w14:textId="77777777" w:rsidR="00053661" w:rsidRPr="00396277" w:rsidRDefault="00053661" w:rsidP="00475A13">
            <w:pPr>
              <w:pStyle w:val="ListParagraph"/>
              <w:numPr>
                <w:ilvl w:val="0"/>
                <w:numId w:val="35"/>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dengan cara melimpahkan kepada gubernur sebagai wakil Pemerintah Pusat atau kepada Instansi Vertikal  yang ada di Daerah berdasarkan asas Dekonsentrasi; atau </w:t>
            </w:r>
          </w:p>
          <w:p w14:paraId="323B373E" w14:textId="77777777" w:rsidR="00053661" w:rsidRPr="00EF2C1F" w:rsidRDefault="00053661" w:rsidP="00475A13">
            <w:pPr>
              <w:pStyle w:val="ListParagraph"/>
              <w:numPr>
                <w:ilvl w:val="0"/>
                <w:numId w:val="35"/>
              </w:numPr>
              <w:autoSpaceDE w:val="0"/>
              <w:autoSpaceDN w:val="0"/>
              <w:adjustRightInd w:val="0"/>
              <w:spacing w:after="80" w:line="240" w:lineRule="auto"/>
              <w:contextualSpacing w:val="0"/>
              <w:jc w:val="both"/>
              <w:rPr>
                <w:rFonts w:ascii="Bookman Old Style" w:hAnsi="Bookman Old Style" w:cs="Arial"/>
                <w:color w:val="000000"/>
                <w:lang w:val="id-ID"/>
              </w:rPr>
            </w:pPr>
            <w:r w:rsidRPr="00EF2C1F">
              <w:rPr>
                <w:rFonts w:ascii="Bookman Old Style" w:hAnsi="Bookman Old Style" w:cs="Arial"/>
                <w:color w:val="000000"/>
                <w:lang w:val="id-ID"/>
              </w:rPr>
              <w:t>dengan cara menugasi Daerah berdasarkan asas Tugas Pembantuan.</w:t>
            </w:r>
          </w:p>
          <w:p w14:paraId="24C30BA9" w14:textId="77777777" w:rsidR="00053661" w:rsidRPr="00396277" w:rsidRDefault="00053661" w:rsidP="00475A13">
            <w:pPr>
              <w:pStyle w:val="ListParagraph"/>
              <w:numPr>
                <w:ilvl w:val="0"/>
                <w:numId w:val="34"/>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Instansi Vertikal sebagaimana dimaksud pada ayat (1) huruf b dibentuk setelah mendapat persetujuan dari gubernur sebagai wakil Pemerintah Pusat. </w:t>
            </w:r>
          </w:p>
          <w:p w14:paraId="69A30678" w14:textId="77777777" w:rsidR="00053661" w:rsidRPr="00396277" w:rsidRDefault="00053661" w:rsidP="00475A13">
            <w:pPr>
              <w:pStyle w:val="ListParagraph"/>
              <w:numPr>
                <w:ilvl w:val="0"/>
                <w:numId w:val="34"/>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Pembentukan Instansi Vertikal untuk melaksanakan urusan pemerintahan absolut dan pembentukan Instansi Vertikal oleh kementerian yang nomenklaturnya secara tegas disebutkan dalam Undang-Undang Dasar Negara Republik Indonesia Tahun 1945 tidak memerlukan persetujuan dari gubernur sebagai wakil Pemerintah Pusat sebagaimana dimaksud pada ayat (2). </w:t>
            </w:r>
          </w:p>
          <w:p w14:paraId="2E3C0CA6" w14:textId="77777777" w:rsidR="00053661" w:rsidRPr="00EF2C1F" w:rsidRDefault="00053661" w:rsidP="00475A13">
            <w:pPr>
              <w:pStyle w:val="ListParagraph"/>
              <w:numPr>
                <w:ilvl w:val="0"/>
                <w:numId w:val="34"/>
              </w:numPr>
              <w:autoSpaceDE w:val="0"/>
              <w:autoSpaceDN w:val="0"/>
              <w:adjustRightInd w:val="0"/>
              <w:spacing w:after="80" w:line="240" w:lineRule="auto"/>
              <w:contextualSpacing w:val="0"/>
              <w:jc w:val="both"/>
              <w:rPr>
                <w:rFonts w:ascii="Bookman Old Style" w:hAnsi="Bookman Old Style" w:cs="Arial"/>
                <w:color w:val="000000"/>
                <w:lang w:val="id-ID"/>
              </w:rPr>
            </w:pPr>
            <w:r w:rsidRPr="00EF2C1F">
              <w:rPr>
                <w:rFonts w:ascii="Bookman Old Style" w:hAnsi="Bookman Old Style" w:cs="Arial"/>
                <w:color w:val="000000"/>
                <w:lang w:val="id-ID"/>
              </w:rPr>
              <w:t>Penugasan oleh Pemerintah Pusat kepada Daerah berdasarkan asas Tugas Pembantuan</w:t>
            </w:r>
            <w:r w:rsidRPr="00EF2C1F">
              <w:rPr>
                <w:rFonts w:ascii="Bookman Old Style" w:hAnsi="Bookman Old Style" w:cs="Arial"/>
                <w:color w:val="000000"/>
                <w:shd w:val="clear" w:color="auto" w:fill="FFFF00"/>
                <w:lang w:val="id-ID"/>
              </w:rPr>
              <w:t xml:space="preserve"> </w:t>
            </w:r>
            <w:r w:rsidRPr="00EF2C1F">
              <w:rPr>
                <w:rFonts w:ascii="Bookman Old Style" w:hAnsi="Bookman Old Style" w:cs="Arial"/>
                <w:color w:val="000000"/>
                <w:lang w:val="id-ID"/>
              </w:rPr>
              <w:lastRenderedPageBreak/>
              <w:t>sebagaimana dimaksud pada ayat (1) huruf c ditetapkan dengan peraturan menteri/kepala lembaga pemerintah nonkementerian.</w:t>
            </w:r>
          </w:p>
          <w:p w14:paraId="50BE1B17" w14:textId="77777777" w:rsidR="00053661" w:rsidRPr="00396277" w:rsidRDefault="00053661" w:rsidP="00475A13">
            <w:pPr>
              <w:pStyle w:val="ListParagraph"/>
              <w:numPr>
                <w:ilvl w:val="0"/>
                <w:numId w:val="34"/>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Peraturan menteri/kepala lembaga pemerintah nonkementerian sebagaimana dimaksud pada ayat (4) ditetapkan setelah berkoordinasi dengan Menteri.</w:t>
            </w:r>
          </w:p>
          <w:p w14:paraId="28221294" w14:textId="77777777" w:rsidR="00053661" w:rsidRPr="00396277" w:rsidRDefault="00053661" w:rsidP="00B03F20">
            <w:pPr>
              <w:autoSpaceDE w:val="0"/>
              <w:autoSpaceDN w:val="0"/>
              <w:adjustRightInd w:val="0"/>
              <w:spacing w:after="80" w:line="240" w:lineRule="auto"/>
              <w:jc w:val="both"/>
              <w:rPr>
                <w:rFonts w:ascii="Bookman Old Style" w:hAnsi="Bookman Old Style" w:cs="Arial"/>
                <w:i/>
                <w:color w:val="000000"/>
                <w:lang w:val="id-ID"/>
              </w:rPr>
            </w:pPr>
            <w:r w:rsidRPr="00396277">
              <w:rPr>
                <w:rFonts w:ascii="Bookman Old Style" w:hAnsi="Bookman Old Style" w:cs="Arial"/>
                <w:i/>
                <w:color w:val="000000"/>
                <w:lang w:val="id-ID"/>
              </w:rPr>
              <w:t>Penjelasan</w:t>
            </w:r>
          </w:p>
          <w:p w14:paraId="3E2F8DB5" w14:textId="77777777" w:rsidR="00053661" w:rsidRPr="00396277" w:rsidRDefault="00053661" w:rsidP="00B03F20">
            <w:pPr>
              <w:autoSpaceDE w:val="0"/>
              <w:autoSpaceDN w:val="0"/>
              <w:adjustRightInd w:val="0"/>
              <w:spacing w:after="80" w:line="240" w:lineRule="auto"/>
              <w:jc w:val="both"/>
              <w:rPr>
                <w:rFonts w:ascii="Bookman Old Style" w:hAnsi="Bookman Old Style" w:cs="Arial"/>
                <w:i/>
                <w:color w:val="000000"/>
                <w:lang w:val="id-ID"/>
              </w:rPr>
            </w:pPr>
            <w:r w:rsidRPr="00396277">
              <w:rPr>
                <w:rFonts w:ascii="Bookman Old Style" w:hAnsi="Bookman Old Style" w:cs="Arial"/>
                <w:i/>
                <w:color w:val="000000"/>
                <w:lang w:val="id-ID"/>
              </w:rPr>
              <w:t xml:space="preserve">Ayat (1) </w:t>
            </w:r>
          </w:p>
          <w:p w14:paraId="415C3FB5" w14:textId="77777777" w:rsidR="00053661" w:rsidRPr="00396277" w:rsidRDefault="00053661" w:rsidP="00B03F20">
            <w:pPr>
              <w:autoSpaceDE w:val="0"/>
              <w:autoSpaceDN w:val="0"/>
              <w:adjustRightInd w:val="0"/>
              <w:spacing w:after="80" w:line="240" w:lineRule="auto"/>
              <w:jc w:val="both"/>
              <w:rPr>
                <w:rFonts w:ascii="Bookman Old Style" w:hAnsi="Bookman Old Style" w:cs="Arial"/>
                <w:i/>
                <w:color w:val="000000"/>
                <w:lang w:val="id-ID"/>
              </w:rPr>
            </w:pPr>
            <w:r w:rsidRPr="00396277">
              <w:rPr>
                <w:rFonts w:ascii="Bookman Old Style" w:hAnsi="Bookman Old Style" w:cs="Arial"/>
                <w:i/>
                <w:color w:val="000000"/>
                <w:lang w:val="id-ID"/>
              </w:rPr>
              <w:t>Huruf a</w:t>
            </w:r>
          </w:p>
          <w:p w14:paraId="0B04CC43" w14:textId="77777777" w:rsidR="00053661" w:rsidRPr="00396277" w:rsidRDefault="00053661" w:rsidP="00B03F20">
            <w:pPr>
              <w:autoSpaceDE w:val="0"/>
              <w:autoSpaceDN w:val="0"/>
              <w:adjustRightInd w:val="0"/>
              <w:spacing w:after="80" w:line="240" w:lineRule="auto"/>
              <w:jc w:val="both"/>
              <w:rPr>
                <w:rFonts w:ascii="Bookman Old Style" w:hAnsi="Bookman Old Style" w:cs="Arial"/>
                <w:color w:val="000000"/>
                <w:lang w:val="id-ID"/>
              </w:rPr>
            </w:pPr>
            <w:r w:rsidRPr="00396277">
              <w:rPr>
                <w:rFonts w:ascii="Bookman Old Style" w:hAnsi="Bookman Old Style" w:cs="Arial"/>
                <w:i/>
                <w:color w:val="000000"/>
                <w:lang w:val="id-ID"/>
              </w:rPr>
              <w:t>Yang dimaksud dengan “diselenggarakan sendiri oleh Pemerintah Pusat” adalah apabila Urusan Pemerintahan Konkuren dilaksanakan langsung oleh kementerian atau lembaga pemerintah nonkementerian.</w:t>
            </w:r>
          </w:p>
        </w:tc>
      </w:tr>
      <w:tr w:rsidR="00053661" w:rsidRPr="00396277" w14:paraId="32EA2682" w14:textId="77777777" w:rsidTr="00B03F20">
        <w:tc>
          <w:tcPr>
            <w:tcW w:w="709" w:type="dxa"/>
            <w:tcBorders>
              <w:top w:val="single" w:sz="4" w:space="0" w:color="auto"/>
              <w:left w:val="single" w:sz="4" w:space="0" w:color="auto"/>
              <w:bottom w:val="single" w:sz="4" w:space="0" w:color="auto"/>
              <w:right w:val="single" w:sz="4" w:space="0" w:color="auto"/>
            </w:tcBorders>
            <w:shd w:val="clear" w:color="auto" w:fill="auto"/>
          </w:tcPr>
          <w:p w14:paraId="38F3CC0E" w14:textId="77777777" w:rsidR="00053661" w:rsidRPr="00396277" w:rsidRDefault="00053661" w:rsidP="00475A13">
            <w:pPr>
              <w:pStyle w:val="ListParagraph"/>
              <w:numPr>
                <w:ilvl w:val="0"/>
                <w:numId w:val="22"/>
              </w:numPr>
              <w:spacing w:after="80" w:line="240" w:lineRule="auto"/>
              <w:contextualSpacing w:val="0"/>
              <w:jc w:val="both"/>
              <w:rPr>
                <w:rFonts w:ascii="Bookman Old Style" w:hAnsi="Bookman Old Style" w:cs="Arial"/>
                <w:color w:val="000000"/>
                <w:lang w:val="id-ID"/>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BE7FE5D" w14:textId="77777777" w:rsidR="00053661" w:rsidRPr="00396277" w:rsidRDefault="00053661" w:rsidP="00B03F20">
            <w:pPr>
              <w:autoSpaceDE w:val="0"/>
              <w:autoSpaceDN w:val="0"/>
              <w:adjustRightInd w:val="0"/>
              <w:spacing w:after="80" w:line="240" w:lineRule="auto"/>
              <w:rPr>
                <w:rFonts w:ascii="Bookman Old Style" w:hAnsi="Bookman Old Style" w:cs="Arial"/>
                <w:color w:val="000000"/>
                <w:lang w:val="id-ID"/>
              </w:rPr>
            </w:pPr>
            <w:r w:rsidRPr="00396277">
              <w:rPr>
                <w:rFonts w:ascii="Bookman Old Style" w:hAnsi="Bookman Old Style" w:cs="Arial"/>
                <w:color w:val="000000"/>
                <w:lang w:val="id-ID"/>
              </w:rPr>
              <w:t>Pasal 20</w:t>
            </w:r>
          </w:p>
          <w:p w14:paraId="0E16285B" w14:textId="77777777" w:rsidR="00053661" w:rsidRPr="00396277" w:rsidRDefault="00053661" w:rsidP="00B03F20">
            <w:pPr>
              <w:pStyle w:val="ListParagraph"/>
              <w:spacing w:after="80" w:line="240" w:lineRule="auto"/>
              <w:ind w:left="0"/>
              <w:contextualSpacing w:val="0"/>
              <w:rPr>
                <w:rFonts w:ascii="Bookman Old Style" w:hAnsi="Bookman Old Style" w:cs="Arial"/>
                <w:color w:val="000000"/>
                <w:lang w:val="id-ID"/>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316D433" w14:textId="77777777" w:rsidR="00053661" w:rsidRPr="00396277" w:rsidRDefault="00053661" w:rsidP="00475A13">
            <w:pPr>
              <w:pStyle w:val="ListParagraph"/>
              <w:numPr>
                <w:ilvl w:val="0"/>
                <w:numId w:val="36"/>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Urusan pemerintahan konkuren yang menjadi kewenangan Daerah provinsi diselenggarakan:</w:t>
            </w:r>
          </w:p>
          <w:p w14:paraId="1DD7514A" w14:textId="77777777" w:rsidR="00053661" w:rsidRPr="00396277" w:rsidRDefault="00053661" w:rsidP="00475A13">
            <w:pPr>
              <w:pStyle w:val="ListParagraph"/>
              <w:numPr>
                <w:ilvl w:val="0"/>
                <w:numId w:val="3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sendiri oleh Daerah provinsi; </w:t>
            </w:r>
          </w:p>
          <w:p w14:paraId="68565687" w14:textId="77777777" w:rsidR="00053661" w:rsidRPr="00396277" w:rsidRDefault="00053661" w:rsidP="00475A13">
            <w:pPr>
              <w:pStyle w:val="ListParagraph"/>
              <w:numPr>
                <w:ilvl w:val="0"/>
                <w:numId w:val="37"/>
              </w:numPr>
              <w:autoSpaceDE w:val="0"/>
              <w:autoSpaceDN w:val="0"/>
              <w:adjustRightInd w:val="0"/>
              <w:spacing w:after="80" w:line="240" w:lineRule="auto"/>
              <w:contextualSpacing w:val="0"/>
              <w:jc w:val="both"/>
              <w:rPr>
                <w:rFonts w:ascii="Bookman Old Style" w:hAnsi="Bookman Old Style" w:cs="Arial"/>
                <w:color w:val="000000"/>
                <w:lang w:val="id-ID"/>
              </w:rPr>
            </w:pPr>
            <w:r w:rsidRPr="00EF2C1F">
              <w:rPr>
                <w:rFonts w:ascii="Bookman Old Style" w:hAnsi="Bookman Old Style" w:cs="Arial"/>
                <w:color w:val="000000"/>
                <w:lang w:val="id-ID"/>
              </w:rPr>
              <w:t>dengan cara menugasi Daerah kabupaten/kota  berdasarkan asas Tugas Pembantuan</w:t>
            </w:r>
            <w:r w:rsidRPr="00396277">
              <w:rPr>
                <w:rFonts w:ascii="Bookman Old Style" w:hAnsi="Bookman Old Style" w:cs="Arial"/>
                <w:color w:val="000000"/>
                <w:lang w:val="id-ID"/>
              </w:rPr>
              <w:t>; atau</w:t>
            </w:r>
          </w:p>
          <w:p w14:paraId="5342774C" w14:textId="77777777" w:rsidR="00053661" w:rsidRPr="00396277" w:rsidRDefault="00053661" w:rsidP="00475A13">
            <w:pPr>
              <w:pStyle w:val="ListParagraph"/>
              <w:numPr>
                <w:ilvl w:val="0"/>
                <w:numId w:val="37"/>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dengan cara menugasi Desa. </w:t>
            </w:r>
          </w:p>
          <w:p w14:paraId="37E77AEC" w14:textId="77777777" w:rsidR="00053661" w:rsidRPr="00EF2C1F" w:rsidRDefault="00053661" w:rsidP="00475A13">
            <w:pPr>
              <w:pStyle w:val="ListParagraph"/>
              <w:numPr>
                <w:ilvl w:val="0"/>
                <w:numId w:val="36"/>
              </w:numPr>
              <w:autoSpaceDE w:val="0"/>
              <w:autoSpaceDN w:val="0"/>
              <w:adjustRightInd w:val="0"/>
              <w:spacing w:after="80" w:line="240" w:lineRule="auto"/>
              <w:contextualSpacing w:val="0"/>
              <w:jc w:val="both"/>
              <w:rPr>
                <w:rFonts w:ascii="Bookman Old Style" w:hAnsi="Bookman Old Style" w:cs="Arial"/>
                <w:color w:val="000000"/>
                <w:lang w:val="id-ID"/>
              </w:rPr>
            </w:pPr>
            <w:r w:rsidRPr="00EF2C1F">
              <w:rPr>
                <w:rFonts w:ascii="Bookman Old Style" w:hAnsi="Bookman Old Style" w:cs="Arial"/>
                <w:color w:val="000000"/>
                <w:lang w:val="id-ID"/>
              </w:rPr>
              <w:t xml:space="preserve">Penugasan oleh Daerah provinsi kepada Daerah kabupaten/kota berdasarkan asas Tugas Pembantuan sebagaimana dimaksud pada ayat (1) huruf b dan kepada Desa sebagaimana dimaksud pada ayat (1) huruf c ditetapkan dengan peraturan gubernur sesuai dengan ketentuan peraturan perundang-undangan. </w:t>
            </w:r>
          </w:p>
          <w:p w14:paraId="4663812E" w14:textId="77777777" w:rsidR="00053661" w:rsidRPr="00396277" w:rsidRDefault="00053661" w:rsidP="00475A13">
            <w:pPr>
              <w:pStyle w:val="ListParagraph"/>
              <w:numPr>
                <w:ilvl w:val="0"/>
                <w:numId w:val="36"/>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 xml:space="preserve">Urusan pemerintahan konkuren yang menjadi kewenangan Daerah kabupaten/kota diselenggarakan sendiri oleh Daerah kabupaten/kota atau dapat ditugaskan sebagian pelaksanaannya kepada Desa.  </w:t>
            </w:r>
          </w:p>
          <w:p w14:paraId="725FAC8E" w14:textId="77777777" w:rsidR="00053661" w:rsidRPr="00396277" w:rsidRDefault="00053661" w:rsidP="00475A13">
            <w:pPr>
              <w:pStyle w:val="ListParagraph"/>
              <w:numPr>
                <w:ilvl w:val="0"/>
                <w:numId w:val="36"/>
              </w:numPr>
              <w:autoSpaceDE w:val="0"/>
              <w:autoSpaceDN w:val="0"/>
              <w:adjustRightInd w:val="0"/>
              <w:spacing w:after="80" w:line="240" w:lineRule="auto"/>
              <w:contextualSpacing w:val="0"/>
              <w:jc w:val="both"/>
              <w:rPr>
                <w:rFonts w:ascii="Bookman Old Style" w:hAnsi="Bookman Old Style" w:cs="Arial"/>
                <w:color w:val="000000"/>
                <w:lang w:val="id-ID"/>
              </w:rPr>
            </w:pPr>
            <w:r w:rsidRPr="00396277">
              <w:rPr>
                <w:rFonts w:ascii="Bookman Old Style" w:hAnsi="Bookman Old Style" w:cs="Arial"/>
                <w:color w:val="000000"/>
                <w:lang w:val="id-ID"/>
              </w:rPr>
              <w:t>Penugasan oleh Daerah kabupaten/kota kepada Desa sebagaimana dimaksud pada ayat (3) ditetapkan dengan peraturan bupati/wali kota sesuai dengan ketentuan peraturan perundang-undangan.</w:t>
            </w:r>
          </w:p>
          <w:p w14:paraId="5B6BC489" w14:textId="77777777" w:rsidR="00053661" w:rsidRPr="00396277" w:rsidRDefault="00053661" w:rsidP="00B03F20">
            <w:pPr>
              <w:shd w:val="clear" w:color="auto" w:fill="FFFFFF"/>
              <w:autoSpaceDE w:val="0"/>
              <w:autoSpaceDN w:val="0"/>
              <w:adjustRightInd w:val="0"/>
              <w:spacing w:after="80" w:line="240" w:lineRule="auto"/>
              <w:jc w:val="both"/>
              <w:rPr>
                <w:rFonts w:ascii="Bookman Old Style" w:hAnsi="Bookman Old Style" w:cs="Arial"/>
                <w:i/>
                <w:color w:val="000000"/>
                <w:lang w:val="id-ID"/>
              </w:rPr>
            </w:pPr>
            <w:r w:rsidRPr="00396277">
              <w:rPr>
                <w:rFonts w:ascii="Bookman Old Style" w:hAnsi="Bookman Old Style" w:cs="Arial"/>
                <w:i/>
                <w:color w:val="000000"/>
                <w:lang w:val="id-ID"/>
              </w:rPr>
              <w:t>Penjelasan</w:t>
            </w:r>
          </w:p>
          <w:p w14:paraId="505FACD6" w14:textId="77777777" w:rsidR="00053661" w:rsidRPr="00396277" w:rsidRDefault="00053661" w:rsidP="00B03F20">
            <w:pPr>
              <w:autoSpaceDE w:val="0"/>
              <w:autoSpaceDN w:val="0"/>
              <w:adjustRightInd w:val="0"/>
              <w:spacing w:after="80" w:line="240" w:lineRule="auto"/>
              <w:jc w:val="both"/>
              <w:rPr>
                <w:rFonts w:ascii="Bookman Old Style" w:hAnsi="Bookman Old Style" w:cs="Arial"/>
                <w:i/>
                <w:color w:val="000000"/>
                <w:lang w:val="id-ID"/>
              </w:rPr>
            </w:pPr>
            <w:r w:rsidRPr="00396277">
              <w:rPr>
                <w:rFonts w:ascii="Bookman Old Style" w:hAnsi="Bookman Old Style" w:cs="Arial"/>
                <w:i/>
                <w:color w:val="000000"/>
                <w:lang w:val="id-ID"/>
              </w:rPr>
              <w:t>Huruf c</w:t>
            </w:r>
          </w:p>
          <w:p w14:paraId="01766B42" w14:textId="77777777" w:rsidR="00053661" w:rsidRPr="00396277" w:rsidRDefault="00053661" w:rsidP="00B03F20">
            <w:pPr>
              <w:autoSpaceDE w:val="0"/>
              <w:autoSpaceDN w:val="0"/>
              <w:adjustRightInd w:val="0"/>
              <w:spacing w:after="80" w:line="240" w:lineRule="auto"/>
              <w:jc w:val="both"/>
              <w:rPr>
                <w:rFonts w:ascii="Bookman Old Style" w:hAnsi="Bookman Old Style" w:cs="Arial"/>
                <w:i/>
                <w:color w:val="000000"/>
                <w:lang w:val="id-ID"/>
              </w:rPr>
            </w:pPr>
            <w:r w:rsidRPr="00396277">
              <w:rPr>
                <w:rFonts w:ascii="Bookman Old Style" w:hAnsi="Bookman Old Style" w:cs="Arial"/>
                <w:i/>
                <w:color w:val="000000"/>
                <w:lang w:val="id-ID"/>
              </w:rPr>
              <w:t xml:space="preserve">Yang dimaksud dengan “menugasi Desa” dalam ketentuan ini adalah pemberian tugas dari gubernur kepada Desa yang bukan merupakan penerapan asas Tugas Pembantuan, sehingga </w:t>
            </w:r>
            <w:r w:rsidRPr="00396277">
              <w:rPr>
                <w:rFonts w:ascii="Bookman Old Style" w:hAnsi="Bookman Old Style" w:cs="Arial"/>
                <w:i/>
                <w:color w:val="000000"/>
                <w:lang w:val="id-ID"/>
              </w:rPr>
              <w:lastRenderedPageBreak/>
              <w:t xml:space="preserve">tugas yang diserahkan kepada Desa tidak menjadi kewenangan yang dikelola sendiri oleh pemerintah desa. </w:t>
            </w:r>
          </w:p>
          <w:p w14:paraId="36FD6A77" w14:textId="77777777" w:rsidR="00053661" w:rsidRPr="00396277" w:rsidRDefault="00053661" w:rsidP="00B03F20">
            <w:pPr>
              <w:autoSpaceDE w:val="0"/>
              <w:autoSpaceDN w:val="0"/>
              <w:adjustRightInd w:val="0"/>
              <w:spacing w:after="80" w:line="240" w:lineRule="auto"/>
              <w:jc w:val="both"/>
              <w:rPr>
                <w:rFonts w:ascii="Bookman Old Style" w:hAnsi="Bookman Old Style" w:cs="Arial"/>
                <w:color w:val="000000"/>
                <w:lang w:val="id-ID"/>
              </w:rPr>
            </w:pPr>
            <w:r w:rsidRPr="00396277">
              <w:rPr>
                <w:rFonts w:ascii="Bookman Old Style" w:hAnsi="Bookman Old Style" w:cs="Arial"/>
                <w:i/>
                <w:color w:val="000000"/>
                <w:lang w:val="id-ID"/>
              </w:rPr>
              <w:t>Pemerintah desa bertanggung jawab kepada gubernur terhadap tugas yang diserahkan kepadanya.</w:t>
            </w:r>
          </w:p>
        </w:tc>
      </w:tr>
      <w:tr w:rsidR="00053661" w:rsidRPr="00396277" w14:paraId="1889EC64" w14:textId="77777777" w:rsidTr="00B03F20">
        <w:tc>
          <w:tcPr>
            <w:tcW w:w="709" w:type="dxa"/>
            <w:tcBorders>
              <w:top w:val="single" w:sz="4" w:space="0" w:color="auto"/>
              <w:left w:val="single" w:sz="4" w:space="0" w:color="auto"/>
              <w:bottom w:val="single" w:sz="4" w:space="0" w:color="auto"/>
              <w:right w:val="single" w:sz="4" w:space="0" w:color="auto"/>
            </w:tcBorders>
            <w:shd w:val="clear" w:color="auto" w:fill="auto"/>
          </w:tcPr>
          <w:p w14:paraId="5BD40EE9" w14:textId="77777777" w:rsidR="00053661" w:rsidRPr="00396277" w:rsidRDefault="00053661" w:rsidP="00475A13">
            <w:pPr>
              <w:pStyle w:val="ListParagraph"/>
              <w:numPr>
                <w:ilvl w:val="0"/>
                <w:numId w:val="22"/>
              </w:numPr>
              <w:spacing w:after="80" w:line="240" w:lineRule="auto"/>
              <w:contextualSpacing w:val="0"/>
              <w:jc w:val="both"/>
              <w:rPr>
                <w:rFonts w:ascii="Bookman Old Style" w:hAnsi="Bookman Old Style" w:cs="Arial"/>
                <w:color w:val="000000"/>
                <w:lang w:val="id-ID"/>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14CD7A2" w14:textId="77777777" w:rsidR="00053661" w:rsidRPr="00396277" w:rsidRDefault="00053661" w:rsidP="00B03F20">
            <w:pPr>
              <w:autoSpaceDE w:val="0"/>
              <w:autoSpaceDN w:val="0"/>
              <w:adjustRightInd w:val="0"/>
              <w:spacing w:after="80" w:line="240" w:lineRule="auto"/>
              <w:rPr>
                <w:rFonts w:ascii="Bookman Old Style" w:hAnsi="Bookman Old Style" w:cs="Arial"/>
                <w:color w:val="000000"/>
                <w:lang w:val="id-ID"/>
              </w:rPr>
            </w:pPr>
            <w:r w:rsidRPr="00396277">
              <w:rPr>
                <w:rFonts w:ascii="Bookman Old Style" w:hAnsi="Bookman Old Style" w:cs="Arial"/>
                <w:color w:val="000000"/>
                <w:lang w:val="id-ID"/>
              </w:rPr>
              <w:t>Lampiran huruf K</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BF95DA2" w14:textId="77777777" w:rsidR="00053661" w:rsidRPr="00396277" w:rsidRDefault="00053661" w:rsidP="00B03F20">
            <w:pPr>
              <w:autoSpaceDE w:val="0"/>
              <w:autoSpaceDN w:val="0"/>
              <w:adjustRightInd w:val="0"/>
              <w:spacing w:after="80" w:line="240" w:lineRule="auto"/>
              <w:jc w:val="both"/>
              <w:rPr>
                <w:rFonts w:ascii="Bookman Old Style" w:hAnsi="Bookman Old Style" w:cs="Arial"/>
                <w:color w:val="000000"/>
                <w:lang w:val="id-ID"/>
              </w:rPr>
            </w:pPr>
            <w:r w:rsidRPr="00396277">
              <w:rPr>
                <w:rFonts w:ascii="Bookman Old Style" w:hAnsi="Bookman Old Style"/>
                <w:lang w:val="id-ID"/>
              </w:rPr>
              <w:t>Pembagian Urusan Pemerintahan Bidang Lingkungan Hidup pada sub bidang Perencanaan Lingkungan Hidup disebutkan wewenang Pemerintah Kabupaten/Kota adalah RPPLH Kabupaten/Kota.</w:t>
            </w:r>
          </w:p>
        </w:tc>
      </w:tr>
    </w:tbl>
    <w:p w14:paraId="7E3E7850" w14:textId="77777777" w:rsidR="00053661" w:rsidRPr="00396277" w:rsidRDefault="00053661" w:rsidP="003A2DD9">
      <w:pPr>
        <w:spacing w:after="0" w:line="360" w:lineRule="auto"/>
        <w:ind w:left="720"/>
        <w:rPr>
          <w:rFonts w:ascii="Bookman Old Style" w:hAnsi="Bookman Old Style"/>
          <w:lang w:val="id-ID"/>
        </w:rPr>
      </w:pPr>
      <w:r w:rsidRPr="00396277">
        <w:rPr>
          <w:rFonts w:ascii="Bookman Old Style" w:hAnsi="Bookman Old Style"/>
          <w:lang w:val="id-ID"/>
        </w:rPr>
        <w:t xml:space="preserve">Sumber: UU No.23 Tahun 2014 </w:t>
      </w:r>
    </w:p>
    <w:p w14:paraId="3D9A99E9" w14:textId="77777777" w:rsidR="00053661" w:rsidRPr="00396277" w:rsidRDefault="00053661" w:rsidP="00E21122">
      <w:pPr>
        <w:spacing w:after="0" w:line="360" w:lineRule="auto"/>
        <w:rPr>
          <w:rFonts w:ascii="Bookman Old Style" w:hAnsi="Bookman Old Style"/>
          <w:b/>
          <w:bCs/>
          <w:sz w:val="24"/>
          <w:szCs w:val="24"/>
          <w:lang w:val="id-ID"/>
        </w:rPr>
      </w:pPr>
    </w:p>
    <w:p w14:paraId="6F0F5B6E" w14:textId="77777777" w:rsidR="00053661" w:rsidRPr="00053661" w:rsidRDefault="00053661" w:rsidP="00053661">
      <w:pPr>
        <w:spacing w:line="360" w:lineRule="auto"/>
        <w:jc w:val="both"/>
        <w:rPr>
          <w:rFonts w:ascii="Bookman Old Style" w:hAnsi="Bookman Old Style"/>
          <w:sz w:val="24"/>
          <w:szCs w:val="24"/>
          <w:lang w:val="id-ID"/>
        </w:rPr>
      </w:pPr>
      <w:r w:rsidRPr="00053661">
        <w:rPr>
          <w:rFonts w:ascii="Bookman Old Style" w:hAnsi="Bookman Old Style"/>
          <w:sz w:val="24"/>
          <w:szCs w:val="24"/>
          <w:lang w:val="id-ID"/>
        </w:rPr>
        <w:t>Sesuai ketentuan Pasal 176 angka 10 Undang-Undang Nomor 6 Tahun 2023 pada Lampirannya yaitu Peraturan Pemerintah Pengganti Undang-Undang Nomor 2 Tahun 2022 tentang Cipta kerja pada Bab XI Pelaksanaan Administrasi Pemerintahan untuk Mendukung Cipta Kerja pada Bagian Ketiga Pemerintahan Daerah yang mengubah beberapa ketentuan di dalam Undang-Undang Nomor 23 Tahun 2014 tentang Pemerintahan Daerah. Di dalam Pasal 176 angka 10 disebutkan: “Di antara Pasal 402 dan 403 disisipkan 1 (satu) pasal yakni Pasal 402A sehingga berbunyi sebagai berikut”:</w:t>
      </w:r>
    </w:p>
    <w:p w14:paraId="6657004B" w14:textId="3CB58802" w:rsidR="00053661" w:rsidRPr="00053661" w:rsidRDefault="00053661" w:rsidP="00053661">
      <w:pPr>
        <w:spacing w:line="276" w:lineRule="auto"/>
        <w:ind w:left="993"/>
        <w:jc w:val="both"/>
        <w:rPr>
          <w:rFonts w:ascii="Bookman Old Style" w:hAnsi="Bookman Old Style"/>
          <w:lang w:val="id-ID"/>
        </w:rPr>
      </w:pPr>
      <w:r w:rsidRPr="00053661">
        <w:rPr>
          <w:rFonts w:ascii="Bookman Old Style" w:hAnsi="Bookman Old Style"/>
          <w:lang w:val="id-ID"/>
        </w:rPr>
        <w:t>Pembagian urusan pemerintahan konkuren antara Pemerintah Pusat dan Daerah Provinsi serta Daerah Kabupaten/Kota sebagaimana tercantum dalam Lampiran Undang Nomor 23 Tahun 2014 tentang Pemerintahan Daerah sebagaimana telah diubah terakhir dengan Undang-Undang Nomor 9 Tahun 2015 tentang Perubahan Kedua atas Undang-Undang Nomor 23 Tahun 2014 tentang Pemerintahan Daerah harus dibaca dan dimaknai sesuai dengan ketentuan yang diatur dalam Peraturan Pemerintah Pengganti Undang-Undang ini.</w:t>
      </w:r>
    </w:p>
    <w:p w14:paraId="32B32087" w14:textId="77777777" w:rsidR="00053661" w:rsidRPr="00396277" w:rsidRDefault="00053661" w:rsidP="00E21122">
      <w:pPr>
        <w:spacing w:after="0" w:line="360" w:lineRule="auto"/>
        <w:rPr>
          <w:rFonts w:ascii="Bookman Old Style" w:hAnsi="Bookman Old Style"/>
          <w:b/>
          <w:bCs/>
          <w:sz w:val="24"/>
          <w:szCs w:val="24"/>
          <w:lang w:val="id-ID"/>
        </w:rPr>
      </w:pPr>
    </w:p>
    <w:p w14:paraId="1CF3A85F" w14:textId="07A6C787" w:rsidR="00053661" w:rsidRPr="00396277" w:rsidRDefault="00053661" w:rsidP="004D70B3">
      <w:pPr>
        <w:pStyle w:val="Heading2"/>
        <w:rPr>
          <w:lang w:val="id-ID"/>
        </w:rPr>
      </w:pPr>
      <w:bookmarkStart w:id="26" w:name="_Toc177411422"/>
      <w:bookmarkStart w:id="27" w:name="_Toc177490373"/>
      <w:r w:rsidRPr="00396277">
        <w:rPr>
          <w:lang w:val="id-ID"/>
        </w:rPr>
        <w:t xml:space="preserve">Kajian </w:t>
      </w:r>
      <w:r w:rsidR="00171BFC">
        <w:rPr>
          <w:lang w:val="id-ID"/>
        </w:rPr>
        <w:t>T</w:t>
      </w:r>
      <w:r w:rsidRPr="00396277">
        <w:rPr>
          <w:lang w:val="id-ID"/>
        </w:rPr>
        <w:t>erhadap Asas/Prinsip dalam Penyusunan Norma.</w:t>
      </w:r>
      <w:bookmarkEnd w:id="26"/>
      <w:bookmarkEnd w:id="27"/>
    </w:p>
    <w:p w14:paraId="4A8F095F" w14:textId="77777777" w:rsidR="00053661" w:rsidRPr="00396277" w:rsidRDefault="00053661" w:rsidP="00A20CAC">
      <w:pPr>
        <w:pStyle w:val="ListParagraph"/>
        <w:spacing w:after="0" w:line="360" w:lineRule="auto"/>
        <w:ind w:left="0" w:firstLine="360"/>
        <w:contextualSpacing w:val="0"/>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 xml:space="preserve">Dalam kehidupan di masyarakat, kaedah yang berlaku adalah kaedah agama, kaedah sosial, dan kaedah hukum. Kaedah hukum memiliki ciri-ciri khusus yang berbeda dengan kaidah-kaidah sosial dan kaidah agama sebagaimana dikemukakan oleh Soerjono Soekanto (Lily Rasjidi, 1993), antara lain hukum bertujuan untuk menciptakan </w:t>
      </w:r>
      <w:r w:rsidRPr="00396277">
        <w:rPr>
          <w:rFonts w:ascii="Bookman Old Style" w:hAnsi="Bookman Old Style" w:cstheme="minorHAnsi"/>
          <w:sz w:val="24"/>
          <w:szCs w:val="24"/>
          <w:lang w:val="id-ID"/>
        </w:rPr>
        <w:lastRenderedPageBreak/>
        <w:t xml:space="preserve">keseimbangan di antara kepentingan-kepentingan yang terdapat dalam masyarakat dan mengatur perbuatan manusia secara lahiriah. Sejalan dengan pendapat Soerjono Soekanto, Sudikno Mertokusumo (2012) mengemukakan bahwa kaedah hukum lazimnya diartikan sebagai peraturan hidup yang menentukan bagaimana manusia itu seyogyanya berperilaku, bersikap di dalam masyarakat agar kepentingannya dan kepentingan orang lain terlindungi. Masih menurut Sudikno Mertokusumo (2010), fungsi kaedah hukum pada hakekatnya adalah untuk melindungi kepentingan manusia atau kelompok manusia dan tujuan kaedah hukum tidak lain adalah ketertiban masyarakat. </w:t>
      </w:r>
    </w:p>
    <w:p w14:paraId="6C675893" w14:textId="77777777" w:rsidR="00053661" w:rsidRPr="00396277" w:rsidRDefault="00053661" w:rsidP="008F206C">
      <w:pPr>
        <w:spacing w:after="0" w:line="360" w:lineRule="auto"/>
        <w:ind w:firstLine="720"/>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Peter Mahmud Marzuki (2012) mengemukakan: “moral merupakan dasar berpijak dari hukum dan hukum harus mencerminkan moral”. Masih menurut Peter Mahmud Marzuki (2012): “Moral dalam hal ini berkaitan dengan pemeliharaan fungsi ekstensial hidup bermasyarakat, yaitu berkaitan dengan tingkah laku lahiriah manusia dalam rangka hidup bermasyarakat.”  Tujuan hukum menurut Peter Mahmud Marzuki (2012): “untuk menciptakan damai sejahtera dalam hidup bermasyarakat”. Tujuan hukum menurut Ulpianus (dalam Peter Mahmud Marzuki, 2012): “</w:t>
      </w:r>
      <w:r w:rsidRPr="00396277">
        <w:rPr>
          <w:rFonts w:ascii="Bookman Old Style" w:hAnsi="Bookman Old Style" w:cstheme="minorHAnsi"/>
          <w:i/>
          <w:sz w:val="24"/>
          <w:szCs w:val="24"/>
          <w:lang w:val="id-ID"/>
        </w:rPr>
        <w:t>iuris proecepta sunt haec honeste vivere, alterum non-loeadre, suum cuique tribuere</w:t>
      </w:r>
      <w:r w:rsidRPr="00396277">
        <w:rPr>
          <w:rFonts w:ascii="Bookman Old Style" w:hAnsi="Bookman Old Style" w:cstheme="minorHAnsi"/>
          <w:sz w:val="24"/>
          <w:szCs w:val="24"/>
          <w:lang w:val="id-ID"/>
        </w:rPr>
        <w:t xml:space="preserve">” (perintah hukum adalah hidup jujur, tidak merugikan sesama manusia, dan setiap orang mendapat bagiannya). Demikian pula halnya menurut Bellefroid (dalam Peter Mahmud Marzuki, 2012): </w:t>
      </w:r>
    </w:p>
    <w:p w14:paraId="53BE0227" w14:textId="77777777" w:rsidR="00053661" w:rsidRPr="00396277" w:rsidRDefault="00053661" w:rsidP="00F44750">
      <w:pPr>
        <w:spacing w:after="0"/>
        <w:ind w:left="992"/>
        <w:jc w:val="both"/>
        <w:rPr>
          <w:rFonts w:ascii="Bookman Old Style" w:hAnsi="Bookman Old Style" w:cstheme="minorHAnsi"/>
          <w:i/>
          <w:lang w:val="id-ID"/>
        </w:rPr>
      </w:pPr>
      <w:r w:rsidRPr="00396277">
        <w:rPr>
          <w:rFonts w:ascii="Bookman Old Style" w:hAnsi="Bookman Old Style" w:cstheme="minorHAnsi"/>
          <w:i/>
          <w:lang w:val="id-ID"/>
        </w:rPr>
        <w:t xml:space="preserve">Het recht beoogt de geestelijke, zedelijke en stoffelijke behoeften der gemeenschap op passende wijze te bevrredigen of ook: de persoonlijkheid der mensen in het gemeenschapsleven te volmaken, d.w.z. de gemeenschap zo to ordenen, dat de persoon zijn geestelijke, zedelijke, en lichamelijke vermogens daarin ontlpooien en tot hun hoogste ontwikkeling brengen. </w:t>
      </w:r>
      <w:r w:rsidRPr="00396277">
        <w:rPr>
          <w:rFonts w:ascii="Bookman Old Style" w:hAnsi="Bookman Old Style" w:cstheme="minorHAnsi"/>
          <w:lang w:val="id-ID"/>
        </w:rPr>
        <w:t xml:space="preserve">(hukum berusaha untuk memenuhi kebutuhan jasmani, kejiwaan, dan rohani masyarakat sesuai dengan keadaan masyarakatnya, atau juag meningkatkan kepribadian individu dalam hidup bermasyarakat. Dengan demikian, apabila dikatakan bahwa masyarakat dalam keadaan tertib berarti setiap orang di dalam masyarakat tersebut dapat mengembangkan keadaannya baik secara jasmani, pikiran maupun rohaninya.) </w:t>
      </w:r>
    </w:p>
    <w:p w14:paraId="3B656AA9" w14:textId="77777777" w:rsidR="00053661" w:rsidRPr="00396277" w:rsidRDefault="00053661" w:rsidP="00F44750">
      <w:pPr>
        <w:spacing w:after="0"/>
        <w:ind w:left="720" w:firstLine="720"/>
        <w:jc w:val="both"/>
        <w:rPr>
          <w:rFonts w:ascii="Bookman Old Style" w:hAnsi="Bookman Old Style" w:cstheme="minorHAnsi"/>
          <w:lang w:val="id-ID"/>
        </w:rPr>
      </w:pPr>
    </w:p>
    <w:p w14:paraId="3CB99CBA" w14:textId="77777777" w:rsidR="00053661" w:rsidRPr="00396277" w:rsidRDefault="00053661" w:rsidP="00A20CAC">
      <w:pPr>
        <w:spacing w:after="0" w:line="360" w:lineRule="auto"/>
        <w:ind w:firstLine="720"/>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lastRenderedPageBreak/>
        <w:t>Berpegang pada pendapat yang dikemukakan oleh beberapa ahli hukum tersebut, terlihat bahwa hukum memiliki fungsi dan tujuan yang tidak bisa dilepaskan dari kehidupan masyarakat. Demikian pula halnya dengan kegiatan pembentukan peraturan perundang-undangan sebagai salah satu kaedah hukum yang tertulis yang berlaku di masyarakat sudah selayaknya memperhatikan fungsi dan tujuan hukum tersebut bukan sebaliknya masyarakat untuk hukum. Namun saat ini hampir di semua belahan dunia di setiap negara dihadapkan pada kondisi berada pada hukum modern yang berasal dari Barat. Menurut Satjipto Rahardjo (2007), sifat hukum modern adalah “rasional dan formal” sehingga seringkali mengabaikan “keadilan” yang berarti juga kebahagiaan masyarakat diabaikan, yang seharusnya tidak demikian, hukum hendaknya memberi kebahagian bagi rakyat dan bangsanya. Salah satu cara untuk mencapai tujuan yang membahagiakan masyarakat atau warga negaranya adalah memperhatikan kultur dan hati nurani masyarakatnya Satjipto Rahardjo (2007). Seperti halnya pendapat Plato dalam bukunya “</w:t>
      </w:r>
      <w:r w:rsidRPr="00396277">
        <w:rPr>
          <w:rFonts w:ascii="Bookman Old Style" w:hAnsi="Bookman Old Style" w:cstheme="minorHAnsi"/>
          <w:i/>
          <w:sz w:val="24"/>
          <w:szCs w:val="24"/>
          <w:lang w:val="id-ID"/>
        </w:rPr>
        <w:t>The Laws</w:t>
      </w:r>
      <w:r w:rsidRPr="00396277">
        <w:rPr>
          <w:rFonts w:ascii="Bookman Old Style" w:hAnsi="Bookman Old Style" w:cstheme="minorHAnsi"/>
          <w:sz w:val="24"/>
          <w:szCs w:val="24"/>
          <w:lang w:val="id-ID"/>
        </w:rPr>
        <w:t xml:space="preserve">” (Satjipto Rahardjo, 2012; M.Khoiril Anam, 2007) dikemukakan bahwa keadilan harus dijalankan atas dasar norma-norma tertulis. </w:t>
      </w:r>
    </w:p>
    <w:p w14:paraId="37BE626A" w14:textId="77777777" w:rsidR="00053661" w:rsidRPr="00396277" w:rsidRDefault="00053661" w:rsidP="00227628">
      <w:pPr>
        <w:spacing w:after="0" w:line="360" w:lineRule="auto"/>
        <w:ind w:firstLine="720"/>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 xml:space="preserve">Peter Mahmud Marzuki (2012) mengemukakan tentang antinomi antara kepastian hukum hukum dan keadilan: </w:t>
      </w:r>
    </w:p>
    <w:p w14:paraId="1DD243FE" w14:textId="77777777" w:rsidR="00053661" w:rsidRPr="00396277" w:rsidRDefault="00053661" w:rsidP="00F44750">
      <w:pPr>
        <w:spacing w:after="0"/>
        <w:ind w:left="993"/>
        <w:jc w:val="both"/>
        <w:rPr>
          <w:rFonts w:ascii="Bookman Old Style" w:hAnsi="Bookman Old Style" w:cstheme="minorHAnsi"/>
          <w:lang w:val="id-ID"/>
        </w:rPr>
      </w:pPr>
      <w:r w:rsidRPr="00396277">
        <w:rPr>
          <w:rFonts w:ascii="Bookman Old Style" w:hAnsi="Bookman Old Style" w:cstheme="minorHAnsi"/>
          <w:lang w:val="id-ID"/>
        </w:rPr>
        <w:t xml:space="preserve">Dalam banyak literatur klasik dikemukakan antinomi antara kepastian hukum hukum dan keadilan, yaitu keduanya tidak dapat diwujudkan sekaligus dalam situasi yang bersamaan, oleh karenanya hukum bersifat kompromi, dengan mengorbankan keadilan untuk mencapai kepastian hukum. </w:t>
      </w:r>
    </w:p>
    <w:p w14:paraId="117C7EF5" w14:textId="77777777" w:rsidR="00053661" w:rsidRPr="00396277" w:rsidRDefault="00053661" w:rsidP="00053661">
      <w:pPr>
        <w:spacing w:after="0"/>
        <w:jc w:val="both"/>
        <w:rPr>
          <w:rFonts w:ascii="Bookman Old Style" w:hAnsi="Bookman Old Style" w:cstheme="minorHAnsi"/>
          <w:lang w:val="id-ID"/>
        </w:rPr>
      </w:pPr>
    </w:p>
    <w:p w14:paraId="701F3978" w14:textId="77777777" w:rsidR="00053661" w:rsidRPr="00396277" w:rsidRDefault="00053661" w:rsidP="00227628">
      <w:pPr>
        <w:spacing w:after="0" w:line="360" w:lineRule="auto"/>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 xml:space="preserve">Oleh karena itu, menurut Peter Mahmud Marzuki (2012): </w:t>
      </w:r>
    </w:p>
    <w:p w14:paraId="78ECA0D5" w14:textId="77777777" w:rsidR="00053661" w:rsidRPr="00396277" w:rsidRDefault="00053661" w:rsidP="00F44750">
      <w:pPr>
        <w:spacing w:after="0"/>
        <w:ind w:left="993"/>
        <w:jc w:val="both"/>
        <w:rPr>
          <w:rFonts w:ascii="Bookman Old Style" w:hAnsi="Bookman Old Style" w:cstheme="minorHAnsi"/>
          <w:lang w:val="id-ID"/>
        </w:rPr>
      </w:pPr>
      <w:r w:rsidRPr="00396277">
        <w:rPr>
          <w:rFonts w:ascii="Bookman Old Style" w:hAnsi="Bookman Old Style" w:cstheme="minorHAnsi"/>
          <w:lang w:val="id-ID"/>
        </w:rPr>
        <w:t xml:space="preserve">Dalam menghadapi antinomi tersebut, peran penerapan hukum sangat diperlukan. Peranan tersebut akan terlihat pada saat penerapan hukum dihadapkan pada persoalan konkret dan penerapan hukum harus mampu menentukan pilihan yang harus dikorbankan keadilan ataukah kepastian hukum. Adapun yang menjadi acuan dalam pemilihan ini adalah moral. </w:t>
      </w:r>
    </w:p>
    <w:p w14:paraId="28E30F7B" w14:textId="77777777" w:rsidR="00053661" w:rsidRPr="00396277" w:rsidRDefault="00053661" w:rsidP="00F44750">
      <w:pPr>
        <w:spacing w:after="0"/>
        <w:jc w:val="both"/>
        <w:rPr>
          <w:rFonts w:ascii="Bookman Old Style" w:hAnsi="Bookman Old Style" w:cstheme="minorHAnsi"/>
          <w:lang w:val="id-ID"/>
        </w:rPr>
      </w:pPr>
    </w:p>
    <w:p w14:paraId="29D59E27" w14:textId="77777777" w:rsidR="00053661" w:rsidRPr="00396277" w:rsidRDefault="00053661" w:rsidP="00227628">
      <w:pPr>
        <w:spacing w:after="0" w:line="360" w:lineRule="auto"/>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 xml:space="preserve">Pembentukan peraturan perundang-undangan di Indonesia telah diatur di dalam Undang-Undang Nomor 12 Tahun 2011 tentang Pembentukan </w:t>
      </w:r>
      <w:r w:rsidRPr="00396277">
        <w:rPr>
          <w:rFonts w:ascii="Bookman Old Style" w:hAnsi="Bookman Old Style" w:cstheme="minorHAnsi"/>
          <w:sz w:val="24"/>
          <w:szCs w:val="24"/>
          <w:lang w:val="id-ID"/>
        </w:rPr>
        <w:lastRenderedPageBreak/>
        <w:t xml:space="preserve">Peraturan Perundang-Undangan sebagaimana telah diubah dengan Undang-Undang Nomor 15 Tahun 2019 tentang Perubahan Atas Undang-Undang Nomor 12 Tahun 2011 tentang Pembentukan Peraturan Perundang-Undangan. Pada tahun 2022, Undang-Undang Nomor 12 Tahun 2011 telah diubah kedua kalinya sebagai amanat Putusan Mahkamah Konstitusi Nomor 91/PUU-XVIII/2020, yaitu dengan Undang-Undang Nomor 13 Tahun 2022 tentang Perubahan Kedua Atas Undang-Undang Nomor 12 Tahun 2011 tentang Pembentukan Peraturan Perundang-Undangan. Berdasarkan ketentuan Pasal 1 Undang-Undang Nomor 15 Tahun 2019 disebutkan: </w:t>
      </w:r>
    </w:p>
    <w:p w14:paraId="0321080D" w14:textId="77777777" w:rsidR="00053661" w:rsidRPr="00396277" w:rsidRDefault="00053661" w:rsidP="00475A13">
      <w:pPr>
        <w:pStyle w:val="ListParagraph"/>
        <w:numPr>
          <w:ilvl w:val="0"/>
          <w:numId w:val="46"/>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Pasal 1 angka 1: Pembentukan Peraturan Perundang-undangan adalah pembuatan Peraturan Perundang-undangan yang mencakup tahapan perencanaan, penyusunan, pembahasan, pengesahan atau penetapan, pengundangan.</w:t>
      </w:r>
    </w:p>
    <w:p w14:paraId="253E91F2" w14:textId="77777777" w:rsidR="00053661" w:rsidRPr="00396277" w:rsidRDefault="00053661" w:rsidP="00475A13">
      <w:pPr>
        <w:pStyle w:val="ListParagraph"/>
        <w:numPr>
          <w:ilvl w:val="0"/>
          <w:numId w:val="46"/>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Pasal 1 angka 2: Peraturan Perundang-undangan adalah peraturan tertulis yang memuat norrna hukum yang mengikat secara umum dan dibentuk atau ditetapkan oleh lembaga negara atau pejabat yang berwenang melalui prosedur yang ditetapkan dalam Peraturan Perundang-undangan.</w:t>
      </w:r>
    </w:p>
    <w:p w14:paraId="6C71C5BC" w14:textId="77777777" w:rsidR="00053661" w:rsidRPr="00396277" w:rsidRDefault="00053661" w:rsidP="00475A13">
      <w:pPr>
        <w:pStyle w:val="ListParagraph"/>
        <w:numPr>
          <w:ilvl w:val="0"/>
          <w:numId w:val="46"/>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Pasal 1 angka 13: Materi Muatan Peraturan Perundang-undangan adalah materi yang dimuat dalam Peraturan Perundang-undangan sesuai dengan jenis, fungsi, dan hierarki Peraturan Perundang-undangan.</w:t>
      </w:r>
    </w:p>
    <w:p w14:paraId="63BB9F73" w14:textId="77777777" w:rsidR="00053661" w:rsidRPr="00396277" w:rsidRDefault="00053661" w:rsidP="00475A13">
      <w:pPr>
        <w:pStyle w:val="ListParagraph"/>
        <w:numPr>
          <w:ilvl w:val="0"/>
          <w:numId w:val="46"/>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Pasal 1 angka 14: Pemantauan dan Peninjauan adalah kegiatan untuk mengamati, mencatat, dan menilai atas pelaksanaan Undang-Undang yang berlaku sehingga diketahui ketercapaian hasil yang direncanakan, dampak yang ditimbulkan, dan kemanfaatannya bagi Negara Kesatuan Republik Indonesia.</w:t>
      </w:r>
    </w:p>
    <w:p w14:paraId="2FE0FD2F" w14:textId="77777777" w:rsidR="00053661" w:rsidRPr="00396277" w:rsidRDefault="00053661" w:rsidP="00227628">
      <w:pPr>
        <w:spacing w:after="0" w:line="360" w:lineRule="auto"/>
        <w:jc w:val="both"/>
        <w:rPr>
          <w:rFonts w:ascii="Bookman Old Style" w:hAnsi="Bookman Old Style" w:cstheme="minorHAnsi"/>
          <w:sz w:val="24"/>
          <w:szCs w:val="24"/>
          <w:lang w:val="id-ID"/>
        </w:rPr>
      </w:pPr>
    </w:p>
    <w:p w14:paraId="655DB7F5" w14:textId="77777777" w:rsidR="00053661" w:rsidRPr="00396277" w:rsidRDefault="00053661" w:rsidP="00227628">
      <w:pPr>
        <w:spacing w:after="0" w:line="360" w:lineRule="auto"/>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 xml:space="preserve">Berdasarkan ketentuan Pasal 4 Undang-Undang Nomor 12 Tahun 2011 diatur bahwa Peraturan Perundang-undangan yang diatur dalam Undang-Undang ini meliputi Undang-Undang dan Peraturan Perundang-undangan di bawahnya. Dengan demikian, pembentukan peraturan daerah harus berpedoman pada ketentuan Undang-Undang Nomor 12 Tahun 2011 sebagaimana telah diubah dengan Undang-Undang Nomor 15 Tahun 2019 dan Undang-Undang Nomor 13 Tahun 2022 beserta peraturan pelaksanannya. Berdasarkan ketentuan Pasal 7 Undang-Undang Nomor 12 Tahun 2011 diatur: </w:t>
      </w:r>
    </w:p>
    <w:p w14:paraId="57672192" w14:textId="77777777" w:rsidR="00053661" w:rsidRPr="00396277" w:rsidRDefault="00053661" w:rsidP="00475A13">
      <w:pPr>
        <w:pStyle w:val="ListParagraph"/>
        <w:numPr>
          <w:ilvl w:val="0"/>
          <w:numId w:val="47"/>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lastRenderedPageBreak/>
        <w:t xml:space="preserve">Jenis dan hierarki Peraturan Perundang-undangan terdiri atas: </w:t>
      </w:r>
    </w:p>
    <w:p w14:paraId="2A7FC9A3" w14:textId="77777777" w:rsidR="00053661" w:rsidRPr="00396277" w:rsidRDefault="00053661" w:rsidP="00475A13">
      <w:pPr>
        <w:pStyle w:val="ListParagraph"/>
        <w:numPr>
          <w:ilvl w:val="0"/>
          <w:numId w:val="48"/>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 xml:space="preserve">Undang-Undang Dasar Negara Republik Indonesia Tahun 1945; </w:t>
      </w:r>
    </w:p>
    <w:p w14:paraId="036745C4" w14:textId="77777777" w:rsidR="00053661" w:rsidRPr="00396277" w:rsidRDefault="00053661" w:rsidP="00475A13">
      <w:pPr>
        <w:pStyle w:val="ListParagraph"/>
        <w:numPr>
          <w:ilvl w:val="0"/>
          <w:numId w:val="48"/>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Ketetapan Majelis Permusyawaratan Rakyat;</w:t>
      </w:r>
    </w:p>
    <w:p w14:paraId="2BEC119F" w14:textId="77777777" w:rsidR="00053661" w:rsidRPr="00396277" w:rsidRDefault="00053661" w:rsidP="00475A13">
      <w:pPr>
        <w:pStyle w:val="ListParagraph"/>
        <w:numPr>
          <w:ilvl w:val="0"/>
          <w:numId w:val="48"/>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 xml:space="preserve">Undang-Undang/Peraturan Pemerintah Pengganti Undang-Undang; </w:t>
      </w:r>
    </w:p>
    <w:p w14:paraId="1A6CDB0E" w14:textId="77777777" w:rsidR="00053661" w:rsidRPr="00396277" w:rsidRDefault="00053661" w:rsidP="00475A13">
      <w:pPr>
        <w:pStyle w:val="ListParagraph"/>
        <w:numPr>
          <w:ilvl w:val="0"/>
          <w:numId w:val="48"/>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 xml:space="preserve">Peraturan Pemerintah; </w:t>
      </w:r>
    </w:p>
    <w:p w14:paraId="5D1C56D7" w14:textId="77777777" w:rsidR="00053661" w:rsidRPr="00396277" w:rsidRDefault="00053661" w:rsidP="00475A13">
      <w:pPr>
        <w:pStyle w:val="ListParagraph"/>
        <w:numPr>
          <w:ilvl w:val="0"/>
          <w:numId w:val="48"/>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 xml:space="preserve">Peraturan Presiden; </w:t>
      </w:r>
    </w:p>
    <w:p w14:paraId="233C5D22" w14:textId="77777777" w:rsidR="00053661" w:rsidRPr="00396277" w:rsidRDefault="00053661" w:rsidP="00475A13">
      <w:pPr>
        <w:pStyle w:val="ListParagraph"/>
        <w:numPr>
          <w:ilvl w:val="0"/>
          <w:numId w:val="48"/>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 xml:space="preserve">Peraturan Daerah Provinsi; dan </w:t>
      </w:r>
    </w:p>
    <w:p w14:paraId="5DCDB1D3" w14:textId="77777777" w:rsidR="00053661" w:rsidRPr="00396277" w:rsidRDefault="00053661" w:rsidP="00475A13">
      <w:pPr>
        <w:pStyle w:val="ListParagraph"/>
        <w:numPr>
          <w:ilvl w:val="0"/>
          <w:numId w:val="48"/>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b/>
          <w:bCs/>
          <w:i/>
          <w:iCs/>
          <w:lang w:val="id-ID"/>
        </w:rPr>
        <w:t>Peraturan Daerah Kabupaten/Kota</w:t>
      </w:r>
      <w:r w:rsidRPr="00396277">
        <w:rPr>
          <w:rFonts w:ascii="Bookman Old Style" w:hAnsi="Bookman Old Style" w:cstheme="minorHAnsi"/>
          <w:lang w:val="id-ID"/>
        </w:rPr>
        <w:t xml:space="preserve">. </w:t>
      </w:r>
    </w:p>
    <w:p w14:paraId="372BC8A4" w14:textId="77777777" w:rsidR="00053661" w:rsidRPr="00396277" w:rsidRDefault="00053661" w:rsidP="00475A13">
      <w:pPr>
        <w:pStyle w:val="ListParagraph"/>
        <w:numPr>
          <w:ilvl w:val="0"/>
          <w:numId w:val="47"/>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Kekuatan hukum Peraturan Perundang-undangan sesuai dengan hierarki sebagaimana dimaksud pada ayat (1).</w:t>
      </w:r>
    </w:p>
    <w:p w14:paraId="25BCFF04" w14:textId="77777777" w:rsidR="00053661" w:rsidRPr="00396277" w:rsidRDefault="00053661" w:rsidP="00F44750">
      <w:pPr>
        <w:spacing w:after="0"/>
        <w:ind w:left="284"/>
        <w:jc w:val="both"/>
        <w:rPr>
          <w:rFonts w:ascii="Bookman Old Style" w:hAnsi="Bookman Old Style" w:cstheme="minorHAnsi"/>
          <w:lang w:val="id-ID"/>
        </w:rPr>
      </w:pPr>
    </w:p>
    <w:p w14:paraId="5E900236" w14:textId="77777777" w:rsidR="00053661" w:rsidRPr="00396277" w:rsidRDefault="00053661" w:rsidP="00227628">
      <w:pPr>
        <w:spacing w:after="0" w:line="360" w:lineRule="auto"/>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Berdasarkan Penjelasan Pasal 7 Undang-Undang Nomor 12 Tahun 2011 antara lain, disebutkan:</w:t>
      </w:r>
    </w:p>
    <w:p w14:paraId="55B1AF94" w14:textId="77777777" w:rsidR="00053661" w:rsidRPr="00396277" w:rsidRDefault="00053661" w:rsidP="00475A13">
      <w:pPr>
        <w:pStyle w:val="ListParagraph"/>
        <w:numPr>
          <w:ilvl w:val="0"/>
          <w:numId w:val="49"/>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Ayat (1) huruf b: Yang dimaksud dengan “Ketetapan Majelis Permusyawaratan Rakyat” adalah Ketetapan Majelis Permusyawaratan Rakyat Sementara dan Ketetapan Majelis Permusyawaratan Rakyat yang masih berlaku sebagaimana dimaksud dalam Pasal 2 dan Pasal 4 Ketetapan Majelis Permusyawaratan Rakyat Republik Indonesia Nomor: I/MPR/2003 tentang Peninjauan Terhadap Materi dan Status Hukum Ketetapan Majelis Permusyawaratan Rakyat Sementara dan Ketetapan Majelis Permusyawaratan Rakyat Tahun 1960 sampai dengan Tahun 2002, tanggal 7 Agustus 2003.</w:t>
      </w:r>
    </w:p>
    <w:p w14:paraId="1CA99211" w14:textId="77777777" w:rsidR="00053661" w:rsidRPr="00396277" w:rsidRDefault="00053661" w:rsidP="00475A13">
      <w:pPr>
        <w:pStyle w:val="ListParagraph"/>
        <w:numPr>
          <w:ilvl w:val="0"/>
          <w:numId w:val="49"/>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Ayat (2): Dalam ketentuan ini yang dimaksud dengan “hierarki” adalah penjenjangan setiap jenis Peraturan Perundang-undangan yang didasarkan pada asas bahwa Peraturan Perundang-undangan yang lebih rendah tidak boleh bertentangan dengan Peraturan Perundang-undangan yang lebih tinggi.</w:t>
      </w:r>
    </w:p>
    <w:p w14:paraId="30554CBA" w14:textId="77777777" w:rsidR="00053661" w:rsidRPr="00396277" w:rsidRDefault="00053661" w:rsidP="00F44750">
      <w:pPr>
        <w:spacing w:after="0"/>
        <w:ind w:left="1080"/>
        <w:jc w:val="both"/>
        <w:rPr>
          <w:rFonts w:ascii="Bookman Old Style" w:hAnsi="Bookman Old Style" w:cstheme="minorHAnsi"/>
          <w:lang w:val="id-ID"/>
        </w:rPr>
      </w:pPr>
      <w:r w:rsidRPr="00396277">
        <w:rPr>
          <w:rFonts w:ascii="Bookman Old Style" w:hAnsi="Bookman Old Style" w:cstheme="minorHAnsi"/>
          <w:lang w:val="id-ID"/>
        </w:rPr>
        <w:t>Penjelasan Pasal 7 ayat (2) Undang-Undang Nomor 12 Tahun 2011 tersebut dikenal pula dengan asas hukum “</w:t>
      </w:r>
      <w:r w:rsidRPr="00396277">
        <w:rPr>
          <w:rFonts w:ascii="Bookman Old Style" w:hAnsi="Bookman Old Style" w:cstheme="minorHAnsi"/>
          <w:i/>
          <w:iCs/>
          <w:lang w:val="id-ID"/>
        </w:rPr>
        <w:t>Lex superior derogate lege inferior</w:t>
      </w:r>
      <w:r w:rsidRPr="00396277">
        <w:rPr>
          <w:rFonts w:ascii="Bookman Old Style" w:hAnsi="Bookman Old Style" w:cstheme="minorHAnsi"/>
          <w:lang w:val="id-ID"/>
        </w:rPr>
        <w:t>”.</w:t>
      </w:r>
    </w:p>
    <w:p w14:paraId="536D3809" w14:textId="77777777" w:rsidR="00053661" w:rsidRPr="00396277" w:rsidRDefault="00053661" w:rsidP="00F44750">
      <w:pPr>
        <w:spacing w:after="0"/>
        <w:jc w:val="both"/>
        <w:rPr>
          <w:rFonts w:ascii="Bookman Old Style" w:hAnsi="Bookman Old Style" w:cstheme="minorHAnsi"/>
          <w:lang w:val="id-ID"/>
        </w:rPr>
      </w:pPr>
    </w:p>
    <w:p w14:paraId="200BA184" w14:textId="77777777" w:rsidR="00053661" w:rsidRPr="00396277" w:rsidRDefault="00053661" w:rsidP="000951CB">
      <w:pPr>
        <w:spacing w:after="0" w:line="360" w:lineRule="auto"/>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 xml:space="preserve">Dengan demikian, berdasarkan ketentuan Pasal 7 Undang-Undang Nomor 12 Tahun 2011, terlihat bahwa peraturan daerah termasuk dalam susunan hirarkhi peraturan perundang-undangan sebagaimana dimaksud dalam Pasal 7 Undang-Undang Nomor 12 Tahun 2011. </w:t>
      </w:r>
    </w:p>
    <w:p w14:paraId="793FFC2C" w14:textId="77777777" w:rsidR="00053661" w:rsidRPr="00396277" w:rsidRDefault="00053661" w:rsidP="000951CB">
      <w:pPr>
        <w:spacing w:after="0" w:line="360" w:lineRule="auto"/>
        <w:ind w:firstLine="720"/>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 xml:space="preserve">Selain mendasarkan ketentuan sebagaimana telah diuraikan tersebut, pembentukan peraturan daerah sebagai salah satu jenis peraturan perundang-undangan, maka pembentukannya tidak dapat dilepaskan dengan asas-asas hukum dalam pembentukan peraturan perundang-undangan dan asas-asas hukum atas materi muatan </w:t>
      </w:r>
      <w:r w:rsidRPr="00396277">
        <w:rPr>
          <w:rFonts w:ascii="Bookman Old Style" w:hAnsi="Bookman Old Style" w:cstheme="minorHAnsi"/>
          <w:sz w:val="24"/>
          <w:szCs w:val="24"/>
          <w:lang w:val="id-ID"/>
        </w:rPr>
        <w:lastRenderedPageBreak/>
        <w:t>peraturan perundang-undangan. Masalah dalam ilmu pembentukan undang-undang (</w:t>
      </w:r>
      <w:r w:rsidRPr="00396277">
        <w:rPr>
          <w:rFonts w:ascii="Bookman Old Style" w:hAnsi="Bookman Old Style" w:cstheme="minorHAnsi"/>
          <w:i/>
          <w:sz w:val="24"/>
          <w:szCs w:val="24"/>
          <w:lang w:val="id-ID"/>
        </w:rPr>
        <w:t>wetgevingswetenschap</w:t>
      </w:r>
      <w:r w:rsidRPr="00396277">
        <w:rPr>
          <w:rFonts w:ascii="Bookman Old Style" w:hAnsi="Bookman Old Style" w:cstheme="minorHAnsi"/>
          <w:sz w:val="24"/>
          <w:szCs w:val="24"/>
          <w:lang w:val="id-ID"/>
        </w:rPr>
        <w:t>) adalah bagaimana merumuskan atau membentuk peraturan hukum atau mengatur kehidupan manusia atau masyarakat  untuk waktu mendatang dalam kurun waktu tertentu (Satjipto Rahardjo,2012).  Namun demikian, nilai-nilai dasar dari hukum menurut Radbruch adalah keadilan, kegunaan, dan kepastian hukum (Satjipto Rahardjo, 2012) sudah sepantasnya mendapat perhatian dalam pembentukan peraturan perundang-undangan meskipun seringkali mengalami pasang surut atau pergeseran dalam pelaksanaannya karena adanya pengutamaan salah satu asas terutama kepastian hukum. Pembuatan hukum yang baik menurut Montesquieu (Satjipto Rahardjo, 2012;</w:t>
      </w:r>
      <w:r w:rsidRPr="00396277">
        <w:rPr>
          <w:rFonts w:ascii="Bookman Old Style" w:eastAsia="Arial Unicode MS" w:hAnsi="Bookman Old Style" w:cstheme="minorHAnsi"/>
          <w:sz w:val="24"/>
          <w:szCs w:val="24"/>
          <w:lang w:val="id-ID"/>
        </w:rPr>
        <w:t xml:space="preserve"> M.Khoiril Anam, 2007</w:t>
      </w:r>
      <w:r w:rsidRPr="00396277">
        <w:rPr>
          <w:rFonts w:ascii="Bookman Old Style" w:hAnsi="Bookman Old Style" w:cstheme="minorHAnsi"/>
          <w:sz w:val="24"/>
          <w:szCs w:val="24"/>
          <w:lang w:val="id-ID"/>
        </w:rPr>
        <w:t>) adalah:</w:t>
      </w:r>
    </w:p>
    <w:p w14:paraId="26BA1F2B" w14:textId="77777777" w:rsidR="00053661" w:rsidRPr="00396277" w:rsidRDefault="00053661" w:rsidP="00475A13">
      <w:pPr>
        <w:pStyle w:val="ListParagraph"/>
        <w:numPr>
          <w:ilvl w:val="0"/>
          <w:numId w:val="41"/>
        </w:numPr>
        <w:spacing w:after="0" w:line="276" w:lineRule="auto"/>
        <w:ind w:left="1083" w:hanging="357"/>
        <w:contextualSpacing w:val="0"/>
        <w:jc w:val="both"/>
        <w:rPr>
          <w:rFonts w:ascii="Bookman Old Style" w:hAnsi="Bookman Old Style" w:cstheme="minorHAnsi"/>
          <w:lang w:val="id-ID"/>
        </w:rPr>
      </w:pPr>
      <w:r w:rsidRPr="00396277">
        <w:rPr>
          <w:rFonts w:ascii="Bookman Old Style" w:hAnsi="Bookman Old Style" w:cstheme="minorHAnsi"/>
          <w:lang w:val="id-ID"/>
        </w:rPr>
        <w:t>gaya hendaknya padat dan sederhana, kalimat-kalimat yang muluk dan retorik hanya merupakan hal yang berlebihan dan menyesatkan;</w:t>
      </w:r>
    </w:p>
    <w:p w14:paraId="4D4A7FC6" w14:textId="77777777" w:rsidR="00053661" w:rsidRPr="00396277" w:rsidRDefault="00053661" w:rsidP="00475A13">
      <w:pPr>
        <w:pStyle w:val="ListParagraph"/>
        <w:numPr>
          <w:ilvl w:val="0"/>
          <w:numId w:val="41"/>
        </w:numPr>
        <w:spacing w:after="0" w:line="276" w:lineRule="auto"/>
        <w:ind w:left="1083" w:hanging="357"/>
        <w:contextualSpacing w:val="0"/>
        <w:jc w:val="both"/>
        <w:rPr>
          <w:rFonts w:ascii="Bookman Old Style" w:hAnsi="Bookman Old Style" w:cstheme="minorHAnsi"/>
          <w:lang w:val="id-ID"/>
        </w:rPr>
      </w:pPr>
      <w:r w:rsidRPr="00396277">
        <w:rPr>
          <w:rFonts w:ascii="Bookman Old Style" w:hAnsi="Bookman Old Style" w:cstheme="minorHAnsi"/>
          <w:lang w:val="id-ID"/>
        </w:rPr>
        <w:t>istilah-istilah yang dipilih, hendaknya sedapat mungkin bersifat mutlak dan tidak relatif sehingga mempersempit kemungkinan adanya perbedaan pendapat;</w:t>
      </w:r>
    </w:p>
    <w:p w14:paraId="3E14AFE3" w14:textId="77777777" w:rsidR="00053661" w:rsidRPr="00396277" w:rsidRDefault="00053661" w:rsidP="00475A13">
      <w:pPr>
        <w:pStyle w:val="ListParagraph"/>
        <w:numPr>
          <w:ilvl w:val="0"/>
          <w:numId w:val="41"/>
        </w:numPr>
        <w:spacing w:after="0" w:line="276" w:lineRule="auto"/>
        <w:ind w:left="1083" w:hanging="357"/>
        <w:contextualSpacing w:val="0"/>
        <w:jc w:val="both"/>
        <w:rPr>
          <w:rFonts w:ascii="Bookman Old Style" w:hAnsi="Bookman Old Style" w:cstheme="minorHAnsi"/>
          <w:lang w:val="id-ID"/>
        </w:rPr>
      </w:pPr>
      <w:r w:rsidRPr="00396277">
        <w:rPr>
          <w:rFonts w:ascii="Bookman Old Style" w:hAnsi="Bookman Old Style" w:cstheme="minorHAnsi"/>
          <w:lang w:val="id-ID"/>
        </w:rPr>
        <w:t>hendaknya membatasi diri pada hal-hal yang aktual, menghindari perumpaman atau bersifat hipotesis;</w:t>
      </w:r>
    </w:p>
    <w:p w14:paraId="3AAC72F4" w14:textId="77777777" w:rsidR="00053661" w:rsidRPr="00396277" w:rsidRDefault="00053661" w:rsidP="00475A13">
      <w:pPr>
        <w:pStyle w:val="ListParagraph"/>
        <w:numPr>
          <w:ilvl w:val="0"/>
          <w:numId w:val="41"/>
        </w:numPr>
        <w:spacing w:after="0" w:line="276" w:lineRule="auto"/>
        <w:ind w:left="1083" w:hanging="357"/>
        <w:contextualSpacing w:val="0"/>
        <w:jc w:val="both"/>
        <w:rPr>
          <w:rFonts w:ascii="Bookman Old Style" w:hAnsi="Bookman Old Style" w:cstheme="minorHAnsi"/>
          <w:lang w:val="id-ID"/>
        </w:rPr>
      </w:pPr>
      <w:r w:rsidRPr="00396277">
        <w:rPr>
          <w:rFonts w:ascii="Bookman Old Style" w:hAnsi="Bookman Old Style" w:cstheme="minorHAnsi"/>
          <w:lang w:val="id-ID"/>
        </w:rPr>
        <w:t>hendaknya jangan rumit, sebab dibuat untuk orang kebanyakan, jangan membenamkan orang pada persoalan logika tetapi sekedar bisa dijangkau oleh penalaran orang kebanyakan;</w:t>
      </w:r>
    </w:p>
    <w:p w14:paraId="04C2CC2B" w14:textId="77777777" w:rsidR="00053661" w:rsidRPr="00396277" w:rsidRDefault="00053661" w:rsidP="00475A13">
      <w:pPr>
        <w:pStyle w:val="ListParagraph"/>
        <w:numPr>
          <w:ilvl w:val="0"/>
          <w:numId w:val="41"/>
        </w:numPr>
        <w:spacing w:after="0" w:line="276" w:lineRule="auto"/>
        <w:ind w:left="1083" w:hanging="357"/>
        <w:contextualSpacing w:val="0"/>
        <w:jc w:val="both"/>
        <w:rPr>
          <w:rFonts w:ascii="Bookman Old Style" w:hAnsi="Bookman Old Style" w:cstheme="minorHAnsi"/>
          <w:lang w:val="id-ID"/>
        </w:rPr>
      </w:pPr>
      <w:r w:rsidRPr="00396277">
        <w:rPr>
          <w:rFonts w:ascii="Bookman Old Style" w:hAnsi="Bookman Old Style" w:cstheme="minorHAnsi"/>
          <w:lang w:val="id-ID"/>
        </w:rPr>
        <w:t>janganlah masalah pokok yang dikemukakan dikaburkan oleh penggunaan pengecualian, pembatasan atau modifikasi, kecuali memang benar-benar diperlukan;</w:t>
      </w:r>
    </w:p>
    <w:p w14:paraId="401F32B6" w14:textId="77777777" w:rsidR="00053661" w:rsidRPr="00396277" w:rsidRDefault="00053661" w:rsidP="00475A13">
      <w:pPr>
        <w:pStyle w:val="ListParagraph"/>
        <w:numPr>
          <w:ilvl w:val="0"/>
          <w:numId w:val="41"/>
        </w:numPr>
        <w:spacing w:after="0" w:line="276" w:lineRule="auto"/>
        <w:ind w:left="1083" w:hanging="357"/>
        <w:contextualSpacing w:val="0"/>
        <w:jc w:val="both"/>
        <w:rPr>
          <w:rFonts w:ascii="Bookman Old Style" w:hAnsi="Bookman Old Style" w:cstheme="minorHAnsi"/>
          <w:lang w:val="id-ID"/>
        </w:rPr>
      </w:pPr>
      <w:r w:rsidRPr="00396277">
        <w:rPr>
          <w:rFonts w:ascii="Bookman Old Style" w:hAnsi="Bookman Old Style" w:cstheme="minorHAnsi"/>
          <w:lang w:val="id-ID"/>
        </w:rPr>
        <w:t>jangan berupa penalaran (argumentatif), berbahaya sekali memberikan alasan yang rinci tentang masalah yang diatur sebab akan membuka pintu perdebatan;</w:t>
      </w:r>
    </w:p>
    <w:p w14:paraId="07E94697" w14:textId="77777777" w:rsidR="00053661" w:rsidRPr="00396277" w:rsidRDefault="00053661" w:rsidP="00475A13">
      <w:pPr>
        <w:pStyle w:val="ListParagraph"/>
        <w:numPr>
          <w:ilvl w:val="0"/>
          <w:numId w:val="41"/>
        </w:numPr>
        <w:spacing w:after="0" w:line="276" w:lineRule="auto"/>
        <w:ind w:left="1083" w:hanging="357"/>
        <w:contextualSpacing w:val="0"/>
        <w:jc w:val="both"/>
        <w:rPr>
          <w:rFonts w:ascii="Bookman Old Style" w:hAnsi="Bookman Old Style" w:cstheme="minorHAnsi"/>
          <w:lang w:val="id-ID"/>
        </w:rPr>
      </w:pPr>
      <w:r w:rsidRPr="00396277">
        <w:rPr>
          <w:rFonts w:ascii="Bookman Old Style" w:hAnsi="Bookman Old Style" w:cstheme="minorHAnsi"/>
          <w:lang w:val="id-ID"/>
        </w:rPr>
        <w:t xml:space="preserve">di atas semua itu, isinya hendaknya dipikirkan secara masak terlebih dahulu serta janganlah membingungkan pemikiran serta rasa keadilan biasa dan bagaimana umumnya sesuatu itu berjalan secara alami; sebab hukum yang lemah tidak perlu dan tidak adil akan menyebabkan keseluruhan sistem perundang-undangan menjadi ambruk dan merusak kewibawaan negara. </w:t>
      </w:r>
    </w:p>
    <w:p w14:paraId="1B45B37F" w14:textId="77777777" w:rsidR="00053661" w:rsidRPr="00396277" w:rsidRDefault="00053661" w:rsidP="00F44750">
      <w:pPr>
        <w:spacing w:after="0"/>
        <w:ind w:firstLine="720"/>
        <w:jc w:val="both"/>
        <w:rPr>
          <w:rFonts w:ascii="Bookman Old Style" w:hAnsi="Bookman Old Style" w:cstheme="minorHAnsi"/>
          <w:lang w:val="id-ID"/>
        </w:rPr>
      </w:pPr>
    </w:p>
    <w:p w14:paraId="5C03E228" w14:textId="77777777" w:rsidR="00053661" w:rsidRPr="00396277" w:rsidRDefault="00053661" w:rsidP="000951CB">
      <w:pPr>
        <w:spacing w:after="0" w:line="360" w:lineRule="auto"/>
        <w:ind w:firstLine="720"/>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 xml:space="preserve">Berdasarkan pada pendapat-pendapat tersebut di atas, maka pembentukan peraturan perundang-undangan tidak dapat dilepaskan dari asas keadilan, akan tetapi dengan tetap memperhatikan asas </w:t>
      </w:r>
      <w:r w:rsidRPr="00396277">
        <w:rPr>
          <w:rFonts w:ascii="Bookman Old Style" w:hAnsi="Bookman Old Style" w:cstheme="minorHAnsi"/>
          <w:sz w:val="24"/>
          <w:szCs w:val="24"/>
          <w:lang w:val="id-ID"/>
        </w:rPr>
        <w:lastRenderedPageBreak/>
        <w:t>manfaat dan asas kepastian hukum. Proses pembentukan peraturan perundang-undangan sudah seyogyanya selalu mengikuti hal-hal yang aktual yang terjadi di masyarakat sesuai dengan kultur masyarakatnya sehingga tujuan pencapaian kebahagian masyarakat akan tercapai bukan sebaliknya hukum untuk masyarakat yang artinya fungsi perlindungan kepentingan masyarakat akan dapat dicapai. Dalam pembentukan produk hukum hendaknya juga berpijak pada asas keadilan, kepastian hukum, dan kemanfaatan. Selain itu, masih ada asas yang perlu diperhatikan, yaitu ada 5 (lima) asas hukum yang berlaku secara universal sebagaimana dikemukakan oleh Paul Scholten (Soedikno, 1996) yaitu asas kepribadian, asas persekutuan, asas kesamaan, asas kewibawaan, dan asas pemisahan baik dan buruk yang secara rinci dijelaskan sebagai berikut:</w:t>
      </w:r>
    </w:p>
    <w:p w14:paraId="1C07FC43" w14:textId="77777777" w:rsidR="00053661" w:rsidRPr="00396277" w:rsidRDefault="00053661" w:rsidP="00475A13">
      <w:pPr>
        <w:pStyle w:val="ListParagraph"/>
        <w:numPr>
          <w:ilvl w:val="0"/>
          <w:numId w:val="42"/>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Asas kepribadian</w:t>
      </w:r>
    </w:p>
    <w:p w14:paraId="7965671C" w14:textId="77777777" w:rsidR="00053661" w:rsidRPr="00396277" w:rsidRDefault="00053661" w:rsidP="00F44750">
      <w:pPr>
        <w:pStyle w:val="ListParagraph"/>
        <w:spacing w:line="276" w:lineRule="auto"/>
        <w:ind w:left="717"/>
        <w:contextualSpacing w:val="0"/>
        <w:rPr>
          <w:rFonts w:ascii="Bookman Old Style" w:hAnsi="Bookman Old Style" w:cstheme="minorHAnsi"/>
          <w:lang w:val="id-ID"/>
        </w:rPr>
      </w:pPr>
      <w:r w:rsidRPr="00396277">
        <w:rPr>
          <w:rFonts w:ascii="Bookman Old Style" w:hAnsi="Bookman Old Style" w:cstheme="minorHAnsi"/>
          <w:lang w:val="id-ID"/>
        </w:rPr>
        <w:t xml:space="preserve">Dalam asas kepribadian, manusia menginginkan adanya kebebasan individu. Dalam asas ini menunjuk pada pengakuan kepribadian manusia, bahwa manusia adalah subjek hukum, dapat menyandang hak dan kewajiban. </w:t>
      </w:r>
    </w:p>
    <w:p w14:paraId="42319608" w14:textId="77777777" w:rsidR="00053661" w:rsidRPr="00396277" w:rsidRDefault="00053661" w:rsidP="00475A13">
      <w:pPr>
        <w:pStyle w:val="ListParagraph"/>
        <w:numPr>
          <w:ilvl w:val="0"/>
          <w:numId w:val="42"/>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Asas persekutuan</w:t>
      </w:r>
    </w:p>
    <w:p w14:paraId="03558A4D" w14:textId="77777777" w:rsidR="00053661" w:rsidRPr="00396277" w:rsidRDefault="00053661" w:rsidP="00F44750">
      <w:pPr>
        <w:pStyle w:val="ListParagraph"/>
        <w:spacing w:line="276" w:lineRule="auto"/>
        <w:ind w:left="717"/>
        <w:contextualSpacing w:val="0"/>
        <w:rPr>
          <w:rFonts w:ascii="Bookman Old Style" w:hAnsi="Bookman Old Style" w:cstheme="minorHAnsi"/>
          <w:lang w:val="id-ID"/>
        </w:rPr>
      </w:pPr>
      <w:r w:rsidRPr="00396277">
        <w:rPr>
          <w:rFonts w:ascii="Bookman Old Style" w:hAnsi="Bookman Old Style" w:cstheme="minorHAnsi"/>
          <w:lang w:val="id-ID"/>
        </w:rPr>
        <w:t>Dalam asas persekutuan yang dikehendaki adalah persatuan, kesatuan, cinta kasih, dan keutuhan masyarakat.</w:t>
      </w:r>
    </w:p>
    <w:p w14:paraId="03A753D7" w14:textId="77777777" w:rsidR="00053661" w:rsidRPr="00396277" w:rsidRDefault="00053661" w:rsidP="00475A13">
      <w:pPr>
        <w:pStyle w:val="ListParagraph"/>
        <w:numPr>
          <w:ilvl w:val="0"/>
          <w:numId w:val="42"/>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Asas kesamaan</w:t>
      </w:r>
    </w:p>
    <w:p w14:paraId="4548047F" w14:textId="77777777" w:rsidR="00053661" w:rsidRPr="00396277" w:rsidRDefault="00053661" w:rsidP="00F44750">
      <w:pPr>
        <w:pStyle w:val="ListParagraph"/>
        <w:spacing w:line="276" w:lineRule="auto"/>
        <w:ind w:left="717"/>
        <w:contextualSpacing w:val="0"/>
        <w:rPr>
          <w:rFonts w:ascii="Bookman Old Style" w:hAnsi="Bookman Old Style" w:cstheme="minorHAnsi"/>
          <w:lang w:val="id-ID"/>
        </w:rPr>
      </w:pPr>
      <w:r w:rsidRPr="00396277">
        <w:rPr>
          <w:rFonts w:ascii="Bookman Old Style" w:hAnsi="Bookman Old Style" w:cstheme="minorHAnsi"/>
          <w:lang w:val="id-ID"/>
        </w:rPr>
        <w:t>Dalam asas kesamaan menghendaki adanya keadilan dalam arti setiap orang adalah sama di dalam hukum (</w:t>
      </w:r>
      <w:r w:rsidRPr="00396277">
        <w:rPr>
          <w:rFonts w:ascii="Bookman Old Style" w:hAnsi="Bookman Old Style" w:cstheme="minorHAnsi"/>
          <w:i/>
          <w:lang w:val="id-ID"/>
        </w:rPr>
        <w:t>equality before the law</w:t>
      </w:r>
      <w:r w:rsidRPr="00396277">
        <w:rPr>
          <w:rFonts w:ascii="Bookman Old Style" w:hAnsi="Bookman Old Style" w:cstheme="minorHAnsi"/>
          <w:lang w:val="id-ID"/>
        </w:rPr>
        <w:t xml:space="preserve">), setiap orang harus diperlakukan sama. Yang adil adalah apabila setiap orang memperoleh hak yang sama.keadilan merupakan realisasi dari asas ini. </w:t>
      </w:r>
    </w:p>
    <w:p w14:paraId="76E1481C" w14:textId="77777777" w:rsidR="00053661" w:rsidRPr="00396277" w:rsidRDefault="00053661" w:rsidP="00475A13">
      <w:pPr>
        <w:pStyle w:val="ListParagraph"/>
        <w:numPr>
          <w:ilvl w:val="0"/>
          <w:numId w:val="42"/>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 xml:space="preserve">Asas kewibawaan </w:t>
      </w:r>
    </w:p>
    <w:p w14:paraId="3B98616B" w14:textId="77777777" w:rsidR="00053661" w:rsidRPr="00396277" w:rsidRDefault="00053661" w:rsidP="00F44750">
      <w:pPr>
        <w:pStyle w:val="ListParagraph"/>
        <w:spacing w:line="276" w:lineRule="auto"/>
        <w:contextualSpacing w:val="0"/>
        <w:rPr>
          <w:rFonts w:ascii="Bookman Old Style" w:hAnsi="Bookman Old Style" w:cstheme="minorHAnsi"/>
          <w:lang w:val="id-ID"/>
        </w:rPr>
      </w:pPr>
      <w:r w:rsidRPr="00396277">
        <w:rPr>
          <w:rFonts w:ascii="Bookman Old Style" w:hAnsi="Bookman Old Style" w:cstheme="minorHAnsi"/>
          <w:lang w:val="id-ID"/>
        </w:rPr>
        <w:t>Dalam asas kewibawaan ini memperkirakan adanya ketidaksamaan.</w:t>
      </w:r>
    </w:p>
    <w:p w14:paraId="5FDE1A77" w14:textId="77777777" w:rsidR="00053661" w:rsidRPr="00396277" w:rsidRDefault="00053661" w:rsidP="00475A13">
      <w:pPr>
        <w:pStyle w:val="ListParagraph"/>
        <w:numPr>
          <w:ilvl w:val="0"/>
          <w:numId w:val="42"/>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Asas pemisahan baik dan buruk</w:t>
      </w:r>
    </w:p>
    <w:p w14:paraId="66AA23D7" w14:textId="77777777" w:rsidR="00053661" w:rsidRPr="00396277" w:rsidRDefault="00053661" w:rsidP="00F44750">
      <w:pPr>
        <w:pStyle w:val="ListParagraph"/>
        <w:spacing w:line="276" w:lineRule="auto"/>
        <w:ind w:left="717"/>
        <w:contextualSpacing w:val="0"/>
        <w:rPr>
          <w:rFonts w:ascii="Bookman Old Style" w:hAnsi="Bookman Old Style" w:cstheme="minorHAnsi"/>
          <w:lang w:val="id-ID"/>
        </w:rPr>
      </w:pPr>
      <w:r w:rsidRPr="00396277">
        <w:rPr>
          <w:rFonts w:ascii="Bookman Old Style" w:hAnsi="Bookman Old Style" w:cstheme="minorHAnsi"/>
          <w:lang w:val="id-ID"/>
        </w:rPr>
        <w:t>Asas ini merupakan asas yang terkandung dalam keempat asas sebelumnya, yaitu memisahkan antara baik dan buruk.</w:t>
      </w:r>
    </w:p>
    <w:p w14:paraId="282DDC6D" w14:textId="77777777" w:rsidR="00053661" w:rsidRPr="00396277" w:rsidRDefault="00053661" w:rsidP="00F44750">
      <w:pPr>
        <w:spacing w:after="0"/>
        <w:ind w:firstLine="720"/>
        <w:jc w:val="both"/>
        <w:rPr>
          <w:rFonts w:ascii="Bookman Old Style" w:hAnsi="Bookman Old Style" w:cstheme="minorHAnsi"/>
          <w:lang w:val="id-ID"/>
        </w:rPr>
      </w:pPr>
    </w:p>
    <w:p w14:paraId="026E1BF7" w14:textId="77777777" w:rsidR="00053661" w:rsidRPr="00396277" w:rsidRDefault="00053661" w:rsidP="0091357E">
      <w:pPr>
        <w:spacing w:after="0" w:line="360" w:lineRule="auto"/>
        <w:ind w:firstLine="720"/>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Maria Farida Indrati (2012) mengutip ulang pendapat I.C.van der Vlies di dalam bukunya “</w:t>
      </w:r>
      <w:r w:rsidRPr="00396277">
        <w:rPr>
          <w:rFonts w:ascii="Bookman Old Style" w:hAnsi="Bookman Old Style" w:cstheme="minorHAnsi"/>
          <w:i/>
          <w:sz w:val="24"/>
          <w:szCs w:val="24"/>
          <w:lang w:val="id-ID"/>
        </w:rPr>
        <w:t>Het wetsbegrip en beginselen van behoorlijke regelgeving</w:t>
      </w:r>
      <w:r w:rsidRPr="00396277">
        <w:rPr>
          <w:rFonts w:ascii="Bookman Old Style" w:hAnsi="Bookman Old Style" w:cstheme="minorHAnsi"/>
          <w:sz w:val="24"/>
          <w:szCs w:val="24"/>
          <w:lang w:val="id-ID"/>
        </w:rPr>
        <w:t xml:space="preserve">” mengemukakan bahwa asas-asas dalam pembentukan </w:t>
      </w:r>
      <w:r w:rsidRPr="00396277">
        <w:rPr>
          <w:rFonts w:ascii="Bookman Old Style" w:hAnsi="Bookman Old Style" w:cstheme="minorHAnsi"/>
          <w:sz w:val="24"/>
          <w:szCs w:val="24"/>
          <w:lang w:val="id-ID"/>
        </w:rPr>
        <w:lastRenderedPageBreak/>
        <w:t>peraturan negara yang baik (</w:t>
      </w:r>
      <w:r w:rsidRPr="00396277">
        <w:rPr>
          <w:rFonts w:ascii="Bookman Old Style" w:hAnsi="Bookman Old Style" w:cstheme="minorHAnsi"/>
          <w:i/>
          <w:sz w:val="24"/>
          <w:szCs w:val="24"/>
          <w:lang w:val="id-ID"/>
        </w:rPr>
        <w:t>beginselen van behorlijke regelgeving</w:t>
      </w:r>
      <w:r w:rsidRPr="00396277">
        <w:rPr>
          <w:rFonts w:ascii="Bookman Old Style" w:hAnsi="Bookman Old Style" w:cstheme="minorHAnsi"/>
          <w:sz w:val="24"/>
          <w:szCs w:val="24"/>
          <w:lang w:val="id-ID"/>
        </w:rPr>
        <w:t>) dibagi atas asas-asas yang formal dan material. Asas-asas yang formal meliputi:</w:t>
      </w:r>
    </w:p>
    <w:p w14:paraId="55338874" w14:textId="77777777" w:rsidR="00053661" w:rsidRPr="00396277" w:rsidRDefault="00053661" w:rsidP="00475A13">
      <w:pPr>
        <w:pStyle w:val="ListParagraph"/>
        <w:numPr>
          <w:ilvl w:val="0"/>
          <w:numId w:val="43"/>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tujuan yang jelas (</w:t>
      </w:r>
      <w:r w:rsidRPr="00396277">
        <w:rPr>
          <w:rFonts w:ascii="Bookman Old Style" w:hAnsi="Bookman Old Style" w:cstheme="minorHAnsi"/>
          <w:i/>
          <w:lang w:val="id-ID"/>
        </w:rPr>
        <w:t>beginsel van duidelijke doelstelling</w:t>
      </w:r>
      <w:r w:rsidRPr="00396277">
        <w:rPr>
          <w:rFonts w:ascii="Bookman Old Style" w:hAnsi="Bookman Old Style" w:cstheme="minorHAnsi"/>
          <w:lang w:val="id-ID"/>
        </w:rPr>
        <w:t>);</w:t>
      </w:r>
    </w:p>
    <w:p w14:paraId="3506AD0D" w14:textId="77777777" w:rsidR="00053661" w:rsidRPr="00396277" w:rsidRDefault="00053661" w:rsidP="00475A13">
      <w:pPr>
        <w:pStyle w:val="ListParagraph"/>
        <w:numPr>
          <w:ilvl w:val="0"/>
          <w:numId w:val="43"/>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organ/lembaga yang tepat (</w:t>
      </w:r>
      <w:r w:rsidRPr="00396277">
        <w:rPr>
          <w:rFonts w:ascii="Bookman Old Style" w:hAnsi="Bookman Old Style" w:cstheme="minorHAnsi"/>
          <w:i/>
          <w:lang w:val="id-ID"/>
        </w:rPr>
        <w:t>beginsel van het juiste orgaan</w:t>
      </w:r>
      <w:r w:rsidRPr="00396277">
        <w:rPr>
          <w:rFonts w:ascii="Bookman Old Style" w:hAnsi="Bookman Old Style" w:cstheme="minorHAnsi"/>
          <w:lang w:val="id-ID"/>
        </w:rPr>
        <w:t>);</w:t>
      </w:r>
    </w:p>
    <w:p w14:paraId="5C298D35" w14:textId="77777777" w:rsidR="00053661" w:rsidRPr="00396277" w:rsidRDefault="00053661" w:rsidP="00475A13">
      <w:pPr>
        <w:pStyle w:val="ListParagraph"/>
        <w:numPr>
          <w:ilvl w:val="0"/>
          <w:numId w:val="43"/>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perlunya pengaturan (</w:t>
      </w:r>
      <w:r w:rsidRPr="00396277">
        <w:rPr>
          <w:rFonts w:ascii="Bookman Old Style" w:hAnsi="Bookman Old Style" w:cstheme="minorHAnsi"/>
          <w:i/>
          <w:lang w:val="id-ID"/>
        </w:rPr>
        <w:t>het noodzakelijkheids beginsel</w:t>
      </w:r>
      <w:r w:rsidRPr="00396277">
        <w:rPr>
          <w:rFonts w:ascii="Bookman Old Style" w:hAnsi="Bookman Old Style" w:cstheme="minorHAnsi"/>
          <w:lang w:val="id-ID"/>
        </w:rPr>
        <w:t>);</w:t>
      </w:r>
    </w:p>
    <w:p w14:paraId="411B2104" w14:textId="77777777" w:rsidR="00053661" w:rsidRPr="00396277" w:rsidRDefault="00053661" w:rsidP="00475A13">
      <w:pPr>
        <w:pStyle w:val="ListParagraph"/>
        <w:numPr>
          <w:ilvl w:val="0"/>
          <w:numId w:val="43"/>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dapatnya dilaksanakan (</w:t>
      </w:r>
      <w:r w:rsidRPr="00396277">
        <w:rPr>
          <w:rFonts w:ascii="Bookman Old Style" w:hAnsi="Bookman Old Style" w:cstheme="minorHAnsi"/>
          <w:i/>
          <w:lang w:val="id-ID"/>
        </w:rPr>
        <w:t>het beginsel van uitvoerbaarheid</w:t>
      </w:r>
      <w:r w:rsidRPr="00396277">
        <w:rPr>
          <w:rFonts w:ascii="Bookman Old Style" w:hAnsi="Bookman Old Style" w:cstheme="minorHAnsi"/>
          <w:lang w:val="id-ID"/>
        </w:rPr>
        <w:t>);</w:t>
      </w:r>
    </w:p>
    <w:p w14:paraId="48CE6C78" w14:textId="77777777" w:rsidR="00053661" w:rsidRPr="00396277" w:rsidRDefault="00053661" w:rsidP="00475A13">
      <w:pPr>
        <w:pStyle w:val="ListParagraph"/>
        <w:numPr>
          <w:ilvl w:val="0"/>
          <w:numId w:val="43"/>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konsensus (</w:t>
      </w:r>
      <w:r w:rsidRPr="00396277">
        <w:rPr>
          <w:rFonts w:ascii="Bookman Old Style" w:hAnsi="Bookman Old Style" w:cstheme="minorHAnsi"/>
          <w:i/>
          <w:lang w:val="id-ID"/>
        </w:rPr>
        <w:t>het beginsel van consensus</w:t>
      </w:r>
      <w:r w:rsidRPr="00396277">
        <w:rPr>
          <w:rFonts w:ascii="Bookman Old Style" w:hAnsi="Bookman Old Style" w:cstheme="minorHAnsi"/>
          <w:lang w:val="id-ID"/>
        </w:rPr>
        <w:t>).</w:t>
      </w:r>
    </w:p>
    <w:p w14:paraId="32242584" w14:textId="77777777" w:rsidR="00053661" w:rsidRPr="00396277" w:rsidRDefault="00053661" w:rsidP="00F44750">
      <w:pPr>
        <w:spacing w:after="0"/>
        <w:rPr>
          <w:rFonts w:ascii="Bookman Old Style" w:hAnsi="Bookman Old Style" w:cstheme="minorHAnsi"/>
          <w:lang w:val="id-ID"/>
        </w:rPr>
      </w:pPr>
    </w:p>
    <w:p w14:paraId="2FBFFE57" w14:textId="77777777" w:rsidR="00053661" w:rsidRPr="00396277" w:rsidRDefault="00053661" w:rsidP="0091357E">
      <w:pPr>
        <w:spacing w:after="0" w:line="360" w:lineRule="auto"/>
        <w:rPr>
          <w:rFonts w:ascii="Bookman Old Style" w:hAnsi="Bookman Old Style" w:cstheme="minorHAnsi"/>
          <w:sz w:val="24"/>
          <w:szCs w:val="24"/>
          <w:lang w:val="id-ID"/>
        </w:rPr>
      </w:pPr>
      <w:r w:rsidRPr="00396277">
        <w:rPr>
          <w:rFonts w:ascii="Bookman Old Style" w:hAnsi="Bookman Old Style" w:cstheme="minorHAnsi"/>
          <w:sz w:val="24"/>
          <w:szCs w:val="24"/>
          <w:lang w:val="id-ID"/>
        </w:rPr>
        <w:t>Asas-asas yang material meliputi:</w:t>
      </w:r>
    </w:p>
    <w:p w14:paraId="738D0AB9" w14:textId="77777777" w:rsidR="00053661" w:rsidRPr="00396277" w:rsidRDefault="00053661" w:rsidP="00475A13">
      <w:pPr>
        <w:pStyle w:val="ListParagraph"/>
        <w:numPr>
          <w:ilvl w:val="0"/>
          <w:numId w:val="44"/>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tentang terminologi dan sistemetika yang benar (</w:t>
      </w:r>
      <w:r w:rsidRPr="00396277">
        <w:rPr>
          <w:rFonts w:ascii="Bookman Old Style" w:hAnsi="Bookman Old Style" w:cstheme="minorHAnsi"/>
          <w:i/>
          <w:lang w:val="id-ID"/>
        </w:rPr>
        <w:t>het beginsel van duidelijke terminologi en duidelijke systematiek</w:t>
      </w:r>
      <w:r w:rsidRPr="00396277">
        <w:rPr>
          <w:rFonts w:ascii="Bookman Old Style" w:hAnsi="Bookman Old Style" w:cstheme="minorHAnsi"/>
          <w:lang w:val="id-ID"/>
        </w:rPr>
        <w:t>);</w:t>
      </w:r>
    </w:p>
    <w:p w14:paraId="04E1411D" w14:textId="77777777" w:rsidR="00053661" w:rsidRPr="00396277" w:rsidRDefault="00053661" w:rsidP="00475A13">
      <w:pPr>
        <w:pStyle w:val="ListParagraph"/>
        <w:numPr>
          <w:ilvl w:val="0"/>
          <w:numId w:val="44"/>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tentang dapat dikenali (</w:t>
      </w:r>
      <w:r w:rsidRPr="00396277">
        <w:rPr>
          <w:rFonts w:ascii="Bookman Old Style" w:hAnsi="Bookman Old Style" w:cstheme="minorHAnsi"/>
          <w:i/>
          <w:lang w:val="id-ID"/>
        </w:rPr>
        <w:t>het beginsel van de kenbaarheid</w:t>
      </w:r>
      <w:r w:rsidRPr="00396277">
        <w:rPr>
          <w:rFonts w:ascii="Bookman Old Style" w:hAnsi="Bookman Old Style" w:cstheme="minorHAnsi"/>
          <w:lang w:val="id-ID"/>
        </w:rPr>
        <w:t>);</w:t>
      </w:r>
    </w:p>
    <w:p w14:paraId="508BAA36" w14:textId="77777777" w:rsidR="00053661" w:rsidRPr="00396277" w:rsidRDefault="00053661" w:rsidP="00475A13">
      <w:pPr>
        <w:pStyle w:val="ListParagraph"/>
        <w:numPr>
          <w:ilvl w:val="0"/>
          <w:numId w:val="44"/>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perlakuan yang sama dalam hukum (</w:t>
      </w:r>
      <w:r w:rsidRPr="00396277">
        <w:rPr>
          <w:rFonts w:ascii="Bookman Old Style" w:hAnsi="Bookman Old Style" w:cstheme="minorHAnsi"/>
          <w:i/>
          <w:lang w:val="id-ID"/>
        </w:rPr>
        <w:t>het rechtsgelijkheids beginsel</w:t>
      </w:r>
      <w:r w:rsidRPr="00396277">
        <w:rPr>
          <w:rFonts w:ascii="Bookman Old Style" w:hAnsi="Bookman Old Style" w:cstheme="minorHAnsi"/>
          <w:lang w:val="id-ID"/>
        </w:rPr>
        <w:t xml:space="preserve">); </w:t>
      </w:r>
    </w:p>
    <w:p w14:paraId="190DA7B2" w14:textId="77777777" w:rsidR="00053661" w:rsidRPr="00396277" w:rsidRDefault="00053661" w:rsidP="00475A13">
      <w:pPr>
        <w:pStyle w:val="ListParagraph"/>
        <w:numPr>
          <w:ilvl w:val="0"/>
          <w:numId w:val="44"/>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kepastian hukum (</w:t>
      </w:r>
      <w:r w:rsidRPr="00396277">
        <w:rPr>
          <w:rFonts w:ascii="Bookman Old Style" w:hAnsi="Bookman Old Style" w:cstheme="minorHAnsi"/>
          <w:i/>
          <w:lang w:val="id-ID"/>
        </w:rPr>
        <w:t>het rechtzekerheidsbeginsel</w:t>
      </w:r>
      <w:r w:rsidRPr="00396277">
        <w:rPr>
          <w:rFonts w:ascii="Bookman Old Style" w:hAnsi="Bookman Old Style" w:cstheme="minorHAnsi"/>
          <w:lang w:val="id-ID"/>
        </w:rPr>
        <w:t>);</w:t>
      </w:r>
    </w:p>
    <w:p w14:paraId="3BE7157B" w14:textId="77777777" w:rsidR="00053661" w:rsidRPr="00396277" w:rsidRDefault="00053661" w:rsidP="00475A13">
      <w:pPr>
        <w:pStyle w:val="ListParagraph"/>
        <w:numPr>
          <w:ilvl w:val="0"/>
          <w:numId w:val="44"/>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pelaksanaan hukum sesuai keadaan individual (</w:t>
      </w:r>
      <w:r w:rsidRPr="00396277">
        <w:rPr>
          <w:rFonts w:ascii="Bookman Old Style" w:hAnsi="Bookman Old Style" w:cstheme="minorHAnsi"/>
          <w:i/>
          <w:lang w:val="id-ID"/>
        </w:rPr>
        <w:t>het beginsel van de individuele rechtsbedeling</w:t>
      </w:r>
      <w:r w:rsidRPr="00396277">
        <w:rPr>
          <w:rFonts w:ascii="Bookman Old Style" w:hAnsi="Bookman Old Style" w:cstheme="minorHAnsi"/>
          <w:lang w:val="id-ID"/>
        </w:rPr>
        <w:t>).</w:t>
      </w:r>
    </w:p>
    <w:p w14:paraId="2B2FE3E8" w14:textId="77777777" w:rsidR="00053661" w:rsidRPr="00396277" w:rsidRDefault="00053661" w:rsidP="00F44750">
      <w:pPr>
        <w:spacing w:after="0"/>
        <w:ind w:firstLine="720"/>
        <w:jc w:val="both"/>
        <w:rPr>
          <w:rFonts w:ascii="Bookman Old Style" w:hAnsi="Bookman Old Style" w:cstheme="minorHAnsi"/>
          <w:lang w:val="id-ID"/>
        </w:rPr>
      </w:pPr>
    </w:p>
    <w:p w14:paraId="6746F50D" w14:textId="77777777" w:rsidR="00053661" w:rsidRPr="00396277" w:rsidRDefault="00053661" w:rsidP="0091357E">
      <w:pPr>
        <w:spacing w:after="0" w:line="360" w:lineRule="auto"/>
        <w:ind w:firstLine="720"/>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Asas-asas pembuatan peraturan dikemukakan pula oleh A.Hamid S. Attamimi sebagaimana ditulis ulang oleh Maria Farida Indrati (2012) bahwa pembentukan peraturan perundang-undangan yang patut adalah sebagai berikut:</w:t>
      </w:r>
    </w:p>
    <w:p w14:paraId="2833CF49" w14:textId="77777777" w:rsidR="00053661" w:rsidRPr="00396277" w:rsidRDefault="00053661" w:rsidP="00475A13">
      <w:pPr>
        <w:pStyle w:val="ListParagraph"/>
        <w:numPr>
          <w:ilvl w:val="0"/>
          <w:numId w:val="45"/>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 xml:space="preserve">Cita hukum indonesia; </w:t>
      </w:r>
    </w:p>
    <w:p w14:paraId="66A3FC02" w14:textId="77777777" w:rsidR="00053661" w:rsidRPr="00396277" w:rsidRDefault="00053661" w:rsidP="00475A13">
      <w:pPr>
        <w:pStyle w:val="ListParagraph"/>
        <w:numPr>
          <w:ilvl w:val="0"/>
          <w:numId w:val="45"/>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negara berdasar atas hukum dan asas pemerintahan berdasar sistem konstitusi;</w:t>
      </w:r>
    </w:p>
    <w:p w14:paraId="3C07C66C" w14:textId="77777777" w:rsidR="00053661" w:rsidRPr="00396277" w:rsidRDefault="00053661" w:rsidP="00475A13">
      <w:pPr>
        <w:pStyle w:val="ListParagraph"/>
        <w:numPr>
          <w:ilvl w:val="0"/>
          <w:numId w:val="45"/>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Asas-asas lainnya.</w:t>
      </w:r>
    </w:p>
    <w:p w14:paraId="1153F414" w14:textId="77777777" w:rsidR="00053661" w:rsidRPr="00396277" w:rsidRDefault="00053661" w:rsidP="00F44750">
      <w:pPr>
        <w:spacing w:after="0"/>
        <w:rPr>
          <w:rFonts w:ascii="Bookman Old Style" w:hAnsi="Bookman Old Style" w:cstheme="minorHAnsi"/>
          <w:lang w:val="id-ID"/>
        </w:rPr>
      </w:pPr>
    </w:p>
    <w:p w14:paraId="5CC76ABF" w14:textId="77777777" w:rsidR="00053661" w:rsidRPr="00396277" w:rsidRDefault="00053661" w:rsidP="0091357E">
      <w:pPr>
        <w:spacing w:after="0" w:line="360" w:lineRule="auto"/>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Dengan demikian, asas-asas pembentukan peraturan perundang-undangan Indonesia yang patut akan mengikuti pedoman dan bimbingan yang diberikan oleh:</w:t>
      </w:r>
    </w:p>
    <w:p w14:paraId="6957062A" w14:textId="77777777" w:rsidR="00053661" w:rsidRPr="00396277" w:rsidRDefault="00053661" w:rsidP="00475A13">
      <w:pPr>
        <w:pStyle w:val="ListParagraph"/>
        <w:numPr>
          <w:ilvl w:val="0"/>
          <w:numId w:val="38"/>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Cita Hukum Indonesia yang tidak lain melainkan Pancasila (Sila-sila dalam hal tersebut berlaku sebagai Cita (</w:t>
      </w:r>
      <w:r w:rsidRPr="00396277">
        <w:rPr>
          <w:rFonts w:ascii="Bookman Old Style" w:hAnsi="Bookman Old Style" w:cstheme="minorHAnsi"/>
          <w:i/>
          <w:lang w:val="id-ID"/>
        </w:rPr>
        <w:t>Idee</w:t>
      </w:r>
      <w:r w:rsidRPr="00396277">
        <w:rPr>
          <w:rFonts w:ascii="Bookman Old Style" w:hAnsi="Bookman Old Style" w:cstheme="minorHAnsi"/>
          <w:lang w:val="id-ID"/>
        </w:rPr>
        <w:t>), yang berlaku sebagai “bintang pemandu”;</w:t>
      </w:r>
    </w:p>
    <w:p w14:paraId="4A945EDC" w14:textId="77777777" w:rsidR="00053661" w:rsidRPr="00396277" w:rsidRDefault="00053661" w:rsidP="00475A13">
      <w:pPr>
        <w:pStyle w:val="ListParagraph"/>
        <w:numPr>
          <w:ilvl w:val="0"/>
          <w:numId w:val="38"/>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Norma Fundamental Negara yang juga tidak lain melainkan Pancasila (Sila-sila dalam hal tersebut berlaku sebagai Norma);</w:t>
      </w:r>
    </w:p>
    <w:p w14:paraId="39080373" w14:textId="77777777" w:rsidR="00053661" w:rsidRPr="00396277" w:rsidRDefault="00053661" w:rsidP="00475A13">
      <w:pPr>
        <w:pStyle w:val="ListParagraph"/>
        <w:numPr>
          <w:ilvl w:val="1"/>
          <w:numId w:val="38"/>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Asas-asas Negara Berdasar Atas Hukum yang menempatkan Undang-Undang sebagai alat pengaturan yang khas berada dalam keutamaan hukum (</w:t>
      </w:r>
      <w:r w:rsidRPr="00396277">
        <w:rPr>
          <w:rFonts w:ascii="Bookman Old Style" w:hAnsi="Bookman Old Style" w:cstheme="minorHAnsi"/>
          <w:i/>
          <w:lang w:val="id-ID"/>
        </w:rPr>
        <w:t>der primat des Rechts</w:t>
      </w:r>
      <w:r w:rsidRPr="00396277">
        <w:rPr>
          <w:rFonts w:ascii="Bookman Old Style" w:hAnsi="Bookman Old Style" w:cstheme="minorHAnsi"/>
          <w:lang w:val="id-ID"/>
        </w:rPr>
        <w:t>);</w:t>
      </w:r>
    </w:p>
    <w:p w14:paraId="03793157" w14:textId="77777777" w:rsidR="00053661" w:rsidRPr="00396277" w:rsidRDefault="00053661" w:rsidP="00475A13">
      <w:pPr>
        <w:pStyle w:val="ListParagraph"/>
        <w:numPr>
          <w:ilvl w:val="1"/>
          <w:numId w:val="38"/>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Asas-asas Pemerintahan Berdasar Sistem Konstitusi yang menempatkan Undang-Undang sebagai dasar dan batas penyelenggaraan kegiatan-kegiatan pemerintahan.</w:t>
      </w:r>
    </w:p>
    <w:p w14:paraId="5B6692EC" w14:textId="77777777" w:rsidR="00053661" w:rsidRPr="00396277" w:rsidRDefault="00053661" w:rsidP="00F44750">
      <w:pPr>
        <w:spacing w:after="0"/>
        <w:ind w:firstLine="720"/>
        <w:rPr>
          <w:rFonts w:ascii="Bookman Old Style" w:hAnsi="Bookman Old Style" w:cstheme="minorHAnsi"/>
          <w:lang w:val="id-ID"/>
        </w:rPr>
      </w:pPr>
    </w:p>
    <w:p w14:paraId="091F4A0B" w14:textId="77777777" w:rsidR="00053661" w:rsidRPr="00396277" w:rsidRDefault="00053661" w:rsidP="0091357E">
      <w:pPr>
        <w:spacing w:after="0" w:line="360" w:lineRule="auto"/>
        <w:ind w:firstLine="720"/>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Masih menurut A.Hamid S.Attamimi sebagaimana ditulis ulang oleh Maria Farida Indrati (2012): selain asas-asas tersebut, dikemukakan pula bahwa asas-asas pembentukan peraturan perundang-undangan yang patut meliputi juga:</w:t>
      </w:r>
    </w:p>
    <w:p w14:paraId="10684777" w14:textId="77777777" w:rsidR="00053661" w:rsidRPr="00396277" w:rsidRDefault="00053661" w:rsidP="00475A13">
      <w:pPr>
        <w:pStyle w:val="ListParagraph"/>
        <w:numPr>
          <w:ilvl w:val="0"/>
          <w:numId w:val="39"/>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tujuan yang jelas;</w:t>
      </w:r>
    </w:p>
    <w:p w14:paraId="0B8A4DF1" w14:textId="77777777" w:rsidR="00053661" w:rsidRPr="00396277" w:rsidRDefault="00053661" w:rsidP="00475A13">
      <w:pPr>
        <w:pStyle w:val="ListParagraph"/>
        <w:numPr>
          <w:ilvl w:val="0"/>
          <w:numId w:val="39"/>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perlunya pengaturan;</w:t>
      </w:r>
    </w:p>
    <w:p w14:paraId="53DCC262" w14:textId="77777777" w:rsidR="00053661" w:rsidRPr="00396277" w:rsidRDefault="00053661" w:rsidP="00475A13">
      <w:pPr>
        <w:pStyle w:val="ListParagraph"/>
        <w:numPr>
          <w:ilvl w:val="0"/>
          <w:numId w:val="39"/>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organ/lembaga dan materi muatan yang tepat;</w:t>
      </w:r>
    </w:p>
    <w:p w14:paraId="571A0D68" w14:textId="77777777" w:rsidR="00053661" w:rsidRPr="00396277" w:rsidRDefault="00053661" w:rsidP="00475A13">
      <w:pPr>
        <w:pStyle w:val="ListParagraph"/>
        <w:numPr>
          <w:ilvl w:val="0"/>
          <w:numId w:val="39"/>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dapatnya dilaksanakan;</w:t>
      </w:r>
    </w:p>
    <w:p w14:paraId="1D812686" w14:textId="77777777" w:rsidR="00053661" w:rsidRPr="00396277" w:rsidRDefault="00053661" w:rsidP="00475A13">
      <w:pPr>
        <w:pStyle w:val="ListParagraph"/>
        <w:numPr>
          <w:ilvl w:val="0"/>
          <w:numId w:val="39"/>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dapatnya dikenali;</w:t>
      </w:r>
    </w:p>
    <w:p w14:paraId="7EAFB10D" w14:textId="77777777" w:rsidR="00053661" w:rsidRPr="00396277" w:rsidRDefault="00053661" w:rsidP="00475A13">
      <w:pPr>
        <w:pStyle w:val="ListParagraph"/>
        <w:numPr>
          <w:ilvl w:val="0"/>
          <w:numId w:val="39"/>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perlakuan yang sama dalam hukum;</w:t>
      </w:r>
    </w:p>
    <w:p w14:paraId="35283FC7" w14:textId="77777777" w:rsidR="00053661" w:rsidRPr="00396277" w:rsidRDefault="00053661" w:rsidP="00475A13">
      <w:pPr>
        <w:pStyle w:val="ListParagraph"/>
        <w:numPr>
          <w:ilvl w:val="0"/>
          <w:numId w:val="39"/>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kepastian hukum;</w:t>
      </w:r>
    </w:p>
    <w:p w14:paraId="6423791A" w14:textId="77777777" w:rsidR="00053661" w:rsidRPr="00396277" w:rsidRDefault="00053661" w:rsidP="00475A13">
      <w:pPr>
        <w:pStyle w:val="ListParagraph"/>
        <w:numPr>
          <w:ilvl w:val="0"/>
          <w:numId w:val="39"/>
        </w:numPr>
        <w:spacing w:after="0" w:line="276" w:lineRule="auto"/>
        <w:ind w:left="714"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pelaksanaan hukum sesuai keadaan individual.</w:t>
      </w:r>
    </w:p>
    <w:p w14:paraId="3FE9C30C" w14:textId="77777777" w:rsidR="00053661" w:rsidRPr="00396277" w:rsidRDefault="00053661" w:rsidP="00F44750">
      <w:pPr>
        <w:spacing w:after="0"/>
        <w:ind w:firstLine="720"/>
        <w:jc w:val="both"/>
        <w:rPr>
          <w:rFonts w:ascii="Bookman Old Style" w:hAnsi="Bookman Old Style" w:cstheme="minorHAnsi"/>
          <w:lang w:val="id-ID"/>
        </w:rPr>
      </w:pPr>
    </w:p>
    <w:p w14:paraId="05EC6CB8" w14:textId="77777777" w:rsidR="00053661" w:rsidRPr="00396277" w:rsidRDefault="00053661" w:rsidP="0091357E">
      <w:pPr>
        <w:spacing w:after="0" w:line="360" w:lineRule="auto"/>
        <w:ind w:firstLine="720"/>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Selain asas-asas tersebut, A.Hamid S.Attamimi sebagaimana ditulis ulang oleh Maria Farida Indrati (2012) mengemukakan pula tentang pembagian asas yang formal dan asas yang material, yaitu:</w:t>
      </w:r>
    </w:p>
    <w:p w14:paraId="5A137BA6" w14:textId="77777777" w:rsidR="00053661" w:rsidRPr="00396277" w:rsidRDefault="00053661" w:rsidP="00475A13">
      <w:pPr>
        <w:pStyle w:val="ListParagraph"/>
        <w:numPr>
          <w:ilvl w:val="0"/>
          <w:numId w:val="40"/>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Asas-asas formal, dengan perincian:</w:t>
      </w:r>
    </w:p>
    <w:p w14:paraId="387B80F9" w14:textId="77777777" w:rsidR="00053661" w:rsidRPr="00396277" w:rsidRDefault="00053661" w:rsidP="00475A13">
      <w:pPr>
        <w:pStyle w:val="ListParagraph"/>
        <w:numPr>
          <w:ilvl w:val="1"/>
          <w:numId w:val="40"/>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tujuan yang jelas;</w:t>
      </w:r>
    </w:p>
    <w:p w14:paraId="750F98FC" w14:textId="77777777" w:rsidR="00053661" w:rsidRPr="00396277" w:rsidRDefault="00053661" w:rsidP="00475A13">
      <w:pPr>
        <w:pStyle w:val="ListParagraph"/>
        <w:numPr>
          <w:ilvl w:val="1"/>
          <w:numId w:val="40"/>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perlunya pengaturan;</w:t>
      </w:r>
    </w:p>
    <w:p w14:paraId="726CF527" w14:textId="77777777" w:rsidR="00053661" w:rsidRPr="00396277" w:rsidRDefault="00053661" w:rsidP="00475A13">
      <w:pPr>
        <w:pStyle w:val="ListParagraph"/>
        <w:numPr>
          <w:ilvl w:val="1"/>
          <w:numId w:val="40"/>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organ/lembaga yang tepat;</w:t>
      </w:r>
    </w:p>
    <w:p w14:paraId="5905D1E0" w14:textId="77777777" w:rsidR="00053661" w:rsidRPr="00396277" w:rsidRDefault="00053661" w:rsidP="00475A13">
      <w:pPr>
        <w:pStyle w:val="ListParagraph"/>
        <w:numPr>
          <w:ilvl w:val="1"/>
          <w:numId w:val="40"/>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materi muatan yang tepat;</w:t>
      </w:r>
    </w:p>
    <w:p w14:paraId="4F517031" w14:textId="77777777" w:rsidR="00053661" w:rsidRPr="00396277" w:rsidRDefault="00053661" w:rsidP="00475A13">
      <w:pPr>
        <w:pStyle w:val="ListParagraph"/>
        <w:numPr>
          <w:ilvl w:val="1"/>
          <w:numId w:val="40"/>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dapatnya dilaksanakan;</w:t>
      </w:r>
    </w:p>
    <w:p w14:paraId="0249DE46" w14:textId="77777777" w:rsidR="00053661" w:rsidRPr="00396277" w:rsidRDefault="00053661" w:rsidP="00475A13">
      <w:pPr>
        <w:pStyle w:val="ListParagraph"/>
        <w:numPr>
          <w:ilvl w:val="1"/>
          <w:numId w:val="40"/>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dapatnya dikenali.</w:t>
      </w:r>
    </w:p>
    <w:p w14:paraId="66E0C811" w14:textId="77777777" w:rsidR="00053661" w:rsidRPr="00396277" w:rsidRDefault="00053661" w:rsidP="00475A13">
      <w:pPr>
        <w:pStyle w:val="ListParagraph"/>
        <w:numPr>
          <w:ilvl w:val="0"/>
          <w:numId w:val="40"/>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Asas-asas material dengan perincian:</w:t>
      </w:r>
    </w:p>
    <w:p w14:paraId="58682D90" w14:textId="77777777" w:rsidR="00053661" w:rsidRPr="00396277" w:rsidRDefault="00053661" w:rsidP="00475A13">
      <w:pPr>
        <w:pStyle w:val="ListParagraph"/>
        <w:numPr>
          <w:ilvl w:val="1"/>
          <w:numId w:val="40"/>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sesuai dengan cita hukum indonesia dan norma fundamental negara;</w:t>
      </w:r>
    </w:p>
    <w:p w14:paraId="2FA8C1AF" w14:textId="77777777" w:rsidR="00053661" w:rsidRPr="00396277" w:rsidRDefault="00053661" w:rsidP="00475A13">
      <w:pPr>
        <w:pStyle w:val="ListParagraph"/>
        <w:numPr>
          <w:ilvl w:val="1"/>
          <w:numId w:val="40"/>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sesuai dengan hukum dasar negara;</w:t>
      </w:r>
    </w:p>
    <w:p w14:paraId="781B1E47" w14:textId="77777777" w:rsidR="00053661" w:rsidRPr="00396277" w:rsidRDefault="00053661" w:rsidP="00475A13">
      <w:pPr>
        <w:pStyle w:val="ListParagraph"/>
        <w:numPr>
          <w:ilvl w:val="1"/>
          <w:numId w:val="40"/>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sesuai dengan prinsip-prinsip negara berdasar atas hukum;</w:t>
      </w:r>
    </w:p>
    <w:p w14:paraId="4365837A" w14:textId="77777777" w:rsidR="00053661" w:rsidRPr="00396277" w:rsidRDefault="00053661" w:rsidP="00475A13">
      <w:pPr>
        <w:pStyle w:val="ListParagraph"/>
        <w:numPr>
          <w:ilvl w:val="1"/>
          <w:numId w:val="40"/>
        </w:numPr>
        <w:spacing w:after="0" w:line="276" w:lineRule="auto"/>
        <w:ind w:hanging="357"/>
        <w:contextualSpacing w:val="0"/>
        <w:jc w:val="both"/>
        <w:rPr>
          <w:rFonts w:ascii="Bookman Old Style" w:hAnsi="Bookman Old Style" w:cstheme="minorHAnsi"/>
          <w:lang w:val="id-ID"/>
        </w:rPr>
      </w:pPr>
      <w:r w:rsidRPr="00396277">
        <w:rPr>
          <w:rFonts w:ascii="Bookman Old Style" w:hAnsi="Bookman Old Style" w:cstheme="minorHAnsi"/>
          <w:lang w:val="id-ID"/>
        </w:rPr>
        <w:t>Asas sesuai dengan prinsip-prinsip pemerintahan berdasar sistem konstitusi.</w:t>
      </w:r>
    </w:p>
    <w:p w14:paraId="2871B890" w14:textId="77777777" w:rsidR="00053661" w:rsidRPr="00396277" w:rsidRDefault="00053661" w:rsidP="00F44750">
      <w:pPr>
        <w:autoSpaceDE w:val="0"/>
        <w:autoSpaceDN w:val="0"/>
        <w:adjustRightInd w:val="0"/>
        <w:spacing w:after="0"/>
        <w:ind w:firstLine="720"/>
        <w:rPr>
          <w:rFonts w:ascii="Bookman Old Style" w:eastAsia="Arial Unicode MS" w:hAnsi="Bookman Old Style" w:cstheme="minorHAnsi"/>
          <w:lang w:val="id-ID"/>
        </w:rPr>
      </w:pPr>
    </w:p>
    <w:p w14:paraId="2DC22C9A" w14:textId="77777777" w:rsidR="00053661" w:rsidRPr="00396277" w:rsidRDefault="00053661" w:rsidP="0091357E">
      <w:pPr>
        <w:autoSpaceDE w:val="0"/>
        <w:autoSpaceDN w:val="0"/>
        <w:adjustRightInd w:val="0"/>
        <w:spacing w:after="0" w:line="360" w:lineRule="auto"/>
        <w:jc w:val="both"/>
        <w:rPr>
          <w:rFonts w:ascii="Bookman Old Style" w:eastAsia="Arial Unicode MS" w:hAnsi="Bookman Old Style" w:cstheme="minorHAnsi"/>
          <w:sz w:val="24"/>
          <w:szCs w:val="24"/>
          <w:lang w:val="id-ID"/>
        </w:rPr>
      </w:pPr>
      <w:r w:rsidRPr="00396277">
        <w:rPr>
          <w:rFonts w:ascii="Bookman Old Style" w:eastAsia="Arial Unicode MS" w:hAnsi="Bookman Old Style" w:cstheme="minorHAnsi"/>
          <w:sz w:val="24"/>
          <w:szCs w:val="24"/>
          <w:lang w:val="id-ID"/>
        </w:rPr>
        <w:t>Selain asas-asas sebagaimana dikemukakan oleh para ahli, secara normatif asas-asas pembentukan dan asas-asas materi muatan peraturan perundang-undangan di Indonesia telah diatur di dalam Undang-Undang Nomor 12 Tahun 2011. Asas-asas dalam pembentukan peraturan perundang-undangan diatur dalam Pasal 5 Undang-undang Nomor 12 Tahun 2011 beserta penjelasannya sebagaimana telah diubah dengan Undang-Undang Nomor 13 Tahun 2022 khususnya pada penjelasan Pasal 5 huruf g:</w:t>
      </w:r>
    </w:p>
    <w:p w14:paraId="0D35E3F1" w14:textId="77777777" w:rsidR="00053661" w:rsidRPr="00396277" w:rsidRDefault="00053661" w:rsidP="00475A13">
      <w:pPr>
        <w:pStyle w:val="ListParagraph"/>
        <w:numPr>
          <w:ilvl w:val="0"/>
          <w:numId w:val="50"/>
        </w:numPr>
        <w:autoSpaceDE w:val="0"/>
        <w:autoSpaceDN w:val="0"/>
        <w:adjustRightInd w:val="0"/>
        <w:spacing w:after="0" w:line="276" w:lineRule="auto"/>
        <w:ind w:left="714" w:hanging="357"/>
        <w:contextualSpacing w:val="0"/>
        <w:jc w:val="both"/>
        <w:rPr>
          <w:rFonts w:ascii="Bookman Old Style" w:eastAsia="Arial Unicode MS" w:hAnsi="Bookman Old Style" w:cstheme="minorHAnsi"/>
          <w:lang w:val="id-ID"/>
        </w:rPr>
      </w:pPr>
      <w:r w:rsidRPr="00396277">
        <w:rPr>
          <w:rFonts w:ascii="Bookman Old Style" w:hAnsi="Bookman Old Style" w:cstheme="minorHAnsi"/>
          <w:lang w:val="id-ID"/>
        </w:rPr>
        <w:lastRenderedPageBreak/>
        <w:t>Kejelasan tujuan, yaitu bahwa setiap Pembentukan Peraturan Perundang-undangan harus mempunyai tujuan yang jelas yang hendak dicapai.</w:t>
      </w:r>
    </w:p>
    <w:p w14:paraId="67765FC7" w14:textId="77777777" w:rsidR="00053661" w:rsidRPr="00396277" w:rsidRDefault="00053661" w:rsidP="00475A13">
      <w:pPr>
        <w:pStyle w:val="ListParagraph"/>
        <w:numPr>
          <w:ilvl w:val="0"/>
          <w:numId w:val="50"/>
        </w:numPr>
        <w:autoSpaceDE w:val="0"/>
        <w:autoSpaceDN w:val="0"/>
        <w:adjustRightInd w:val="0"/>
        <w:spacing w:after="0" w:line="276" w:lineRule="auto"/>
        <w:ind w:left="714" w:hanging="357"/>
        <w:contextualSpacing w:val="0"/>
        <w:jc w:val="both"/>
        <w:rPr>
          <w:rFonts w:ascii="Bookman Old Style" w:eastAsia="Arial Unicode MS" w:hAnsi="Bookman Old Style" w:cstheme="minorHAnsi"/>
          <w:lang w:val="id-ID"/>
        </w:rPr>
      </w:pPr>
      <w:r w:rsidRPr="00396277">
        <w:rPr>
          <w:rFonts w:ascii="Bookman Old Style" w:hAnsi="Bookman Old Style" w:cstheme="minorHAnsi"/>
          <w:lang w:val="id-ID"/>
        </w:rPr>
        <w:t>Kelembagaan atau pejabat pembentuk yang tepat, yaitu bahwa setiap jenis Peraturan Perundang-undangan harus dibuat oleh lembaga negara atau pejabat Pembentuk Peraturan Perundang-undangan yang berwenang. Peraturan Perundang-undangan tersebut dapat dibatalkan atau batal demi hukum apabila dibuat oleh lembaga negara atau pejabat yang tidak berwenang</w:t>
      </w:r>
    </w:p>
    <w:p w14:paraId="43453D38" w14:textId="77777777" w:rsidR="00053661" w:rsidRPr="00396277" w:rsidRDefault="00053661" w:rsidP="00475A13">
      <w:pPr>
        <w:pStyle w:val="ListParagraph"/>
        <w:numPr>
          <w:ilvl w:val="0"/>
          <w:numId w:val="50"/>
        </w:numPr>
        <w:autoSpaceDE w:val="0"/>
        <w:autoSpaceDN w:val="0"/>
        <w:adjustRightInd w:val="0"/>
        <w:spacing w:after="0" w:line="276" w:lineRule="auto"/>
        <w:ind w:left="714" w:hanging="357"/>
        <w:contextualSpacing w:val="0"/>
        <w:jc w:val="both"/>
        <w:rPr>
          <w:rFonts w:ascii="Bookman Old Style" w:eastAsia="Arial Unicode MS" w:hAnsi="Bookman Old Style" w:cstheme="minorHAnsi"/>
          <w:lang w:val="id-ID"/>
        </w:rPr>
      </w:pPr>
      <w:r w:rsidRPr="00396277">
        <w:rPr>
          <w:rFonts w:ascii="Bookman Old Style" w:hAnsi="Bookman Old Style" w:cstheme="minorHAnsi"/>
          <w:lang w:val="id-ID"/>
        </w:rPr>
        <w:t>Kesesuaian antara jenis, hierarki, dan materi muatan, yaitu bahwa dalam Pembentukan Peraturan Perundang-undangan harus benarbenar memperhatikan materi muatan yang tepat sesuai dengan jenis dan hierarki Peraturan Perundang-undangan</w:t>
      </w:r>
    </w:p>
    <w:p w14:paraId="524A64B6" w14:textId="77777777" w:rsidR="00053661" w:rsidRPr="00396277" w:rsidRDefault="00053661" w:rsidP="00475A13">
      <w:pPr>
        <w:pStyle w:val="ListParagraph"/>
        <w:numPr>
          <w:ilvl w:val="0"/>
          <w:numId w:val="50"/>
        </w:numPr>
        <w:autoSpaceDE w:val="0"/>
        <w:autoSpaceDN w:val="0"/>
        <w:adjustRightInd w:val="0"/>
        <w:spacing w:after="0" w:line="276" w:lineRule="auto"/>
        <w:ind w:left="714" w:hanging="357"/>
        <w:contextualSpacing w:val="0"/>
        <w:jc w:val="both"/>
        <w:rPr>
          <w:rFonts w:ascii="Bookman Old Style" w:eastAsia="Arial Unicode MS" w:hAnsi="Bookman Old Style" w:cstheme="minorHAnsi"/>
          <w:lang w:val="id-ID"/>
        </w:rPr>
      </w:pPr>
      <w:r w:rsidRPr="00396277">
        <w:rPr>
          <w:rFonts w:ascii="Bookman Old Style" w:hAnsi="Bookman Old Style" w:cstheme="minorHAnsi"/>
          <w:lang w:val="id-ID"/>
        </w:rPr>
        <w:t>Dapat dilaksanakan, yaitu bahwa bahwa setiap Pembentukan Peraturan Perundang-undangan harus memperhitungkan efektivitas Peraturan Perundangundangan tersebut di dalam masyarakat, baik secara filosofis, sosiologis, maupun yuridis.</w:t>
      </w:r>
    </w:p>
    <w:p w14:paraId="0B066C04" w14:textId="77777777" w:rsidR="00053661" w:rsidRPr="00396277" w:rsidRDefault="00053661" w:rsidP="00475A13">
      <w:pPr>
        <w:pStyle w:val="ListParagraph"/>
        <w:numPr>
          <w:ilvl w:val="0"/>
          <w:numId w:val="50"/>
        </w:numPr>
        <w:autoSpaceDE w:val="0"/>
        <w:autoSpaceDN w:val="0"/>
        <w:adjustRightInd w:val="0"/>
        <w:spacing w:after="0" w:line="276" w:lineRule="auto"/>
        <w:ind w:left="714" w:hanging="357"/>
        <w:contextualSpacing w:val="0"/>
        <w:jc w:val="both"/>
        <w:rPr>
          <w:rFonts w:ascii="Bookman Old Style" w:eastAsia="Arial Unicode MS" w:hAnsi="Bookman Old Style" w:cstheme="minorHAnsi"/>
          <w:lang w:val="id-ID"/>
        </w:rPr>
      </w:pPr>
      <w:r w:rsidRPr="00396277">
        <w:rPr>
          <w:rFonts w:ascii="Bookman Old Style" w:hAnsi="Bookman Old Style" w:cstheme="minorHAnsi"/>
          <w:lang w:val="id-ID"/>
        </w:rPr>
        <w:t>Kedayagunaan dan kehasilgunaan, yaitu bahwa setiap Peraturan Perundangundangan dibuat karena memang benar-benar dibutuhkan dan bermanfaat dalam mengatur kehidupan bermasyarakat, berbangsa, dan bernegara.</w:t>
      </w:r>
    </w:p>
    <w:p w14:paraId="106A9D63" w14:textId="77777777" w:rsidR="00053661" w:rsidRPr="00396277" w:rsidRDefault="00053661" w:rsidP="00475A13">
      <w:pPr>
        <w:pStyle w:val="ListParagraph"/>
        <w:numPr>
          <w:ilvl w:val="0"/>
          <w:numId w:val="50"/>
        </w:numPr>
        <w:autoSpaceDE w:val="0"/>
        <w:autoSpaceDN w:val="0"/>
        <w:adjustRightInd w:val="0"/>
        <w:spacing w:after="0" w:line="276" w:lineRule="auto"/>
        <w:ind w:left="714" w:hanging="357"/>
        <w:contextualSpacing w:val="0"/>
        <w:jc w:val="both"/>
        <w:rPr>
          <w:rFonts w:ascii="Bookman Old Style" w:eastAsia="Arial Unicode MS" w:hAnsi="Bookman Old Style" w:cstheme="minorHAnsi"/>
          <w:lang w:val="id-ID"/>
        </w:rPr>
      </w:pPr>
      <w:r w:rsidRPr="00396277">
        <w:rPr>
          <w:rFonts w:ascii="Bookman Old Style" w:hAnsi="Bookman Old Style" w:cstheme="minorHAnsi"/>
          <w:lang w:val="id-ID"/>
        </w:rPr>
        <w:t>Kejelasan rumusan, yaitu bahwa setiap Peraturan Perundang-undangan harus memenuhi persyaratan teknis penyusunan Peraturan Perundang-undangan, sistematika, pilihan kata atau istilah, serta bahasa hukum yang jelas dan mudah dimengerti sehingga tidak menimbulkan berbagai macam interpretasi dalam pelaksanaannya.</w:t>
      </w:r>
    </w:p>
    <w:p w14:paraId="6524A0D3" w14:textId="77777777" w:rsidR="00053661" w:rsidRPr="00396277" w:rsidRDefault="00053661" w:rsidP="00475A13">
      <w:pPr>
        <w:pStyle w:val="ListParagraph"/>
        <w:numPr>
          <w:ilvl w:val="0"/>
          <w:numId w:val="50"/>
        </w:numPr>
        <w:autoSpaceDE w:val="0"/>
        <w:autoSpaceDN w:val="0"/>
        <w:adjustRightInd w:val="0"/>
        <w:spacing w:after="0" w:line="276" w:lineRule="auto"/>
        <w:ind w:left="714" w:hanging="357"/>
        <w:contextualSpacing w:val="0"/>
        <w:jc w:val="both"/>
        <w:rPr>
          <w:rFonts w:ascii="Bookman Old Style" w:eastAsia="Arial Unicode MS" w:hAnsi="Bookman Old Style" w:cstheme="minorHAnsi"/>
          <w:lang w:val="id-ID"/>
        </w:rPr>
      </w:pPr>
      <w:r w:rsidRPr="00396277">
        <w:rPr>
          <w:rFonts w:ascii="Bookman Old Style" w:hAnsi="Bookman Old Style" w:cstheme="minorHAnsi"/>
          <w:lang w:val="id-ID"/>
        </w:rPr>
        <w:t xml:space="preserve">Keterbukaan, yaitu bahwa </w:t>
      </w:r>
      <w:r w:rsidRPr="00396277">
        <w:rPr>
          <w:rFonts w:ascii="Bookman Old Style" w:eastAsia="Arial Unicode MS" w:hAnsi="Bookman Old Style" w:cstheme="minorHAnsi"/>
          <w:lang w:val="id-ID"/>
        </w:rPr>
        <w:t>Pembentukan Peraturan Perundang-undangan mulai dari perencanaan, penyusunan, pembahasan, pengesahan atau penetapan, dan pengundangan, termasuk Pemantauan dan Peninjauan memberikan akses kepada publik yang mempunyai kepentingan dan terdampak langsung untuk mendapatkan informasi dan/atau memberikan masukan pada setiap tahapan dalam Pembentukan Peraturan Perundang-undangan yang dilakukan secara lisan dan/ atau tertulis dengan cara daring (dalam jaringan) dan/atau luring (luar jaringan).</w:t>
      </w:r>
    </w:p>
    <w:p w14:paraId="493AB1E4" w14:textId="77777777" w:rsidR="00053661" w:rsidRPr="00396277" w:rsidRDefault="00053661" w:rsidP="0091357E">
      <w:pPr>
        <w:spacing w:after="0" w:line="360" w:lineRule="auto"/>
        <w:ind w:left="425"/>
        <w:jc w:val="both"/>
        <w:rPr>
          <w:rFonts w:ascii="Bookman Old Style" w:hAnsi="Bookman Old Style" w:cstheme="minorHAnsi"/>
          <w:sz w:val="24"/>
          <w:szCs w:val="24"/>
          <w:lang w:val="id-ID"/>
        </w:rPr>
      </w:pPr>
    </w:p>
    <w:p w14:paraId="6BC75F9A" w14:textId="77777777" w:rsidR="00053661" w:rsidRPr="00396277" w:rsidRDefault="00053661" w:rsidP="0091357E">
      <w:pPr>
        <w:spacing w:after="0" w:line="360" w:lineRule="auto"/>
        <w:ind w:left="425"/>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 xml:space="preserve">Asas-asas materi muatan peraturan perundang-undangan juga telah diatur di dalam ketentuan Pasal 6 Undang-Undang Nomor 12 Tahun 2011. Di dalam Pasal 6 ayat (1) Undang-Undang Nomor 12 Tahun 2011 disebutkan bahwa materi muatan Peraturan Perundang-undangan harus mencerminkan asas: </w:t>
      </w:r>
    </w:p>
    <w:p w14:paraId="5AAB86BD" w14:textId="77777777" w:rsidR="00053661" w:rsidRPr="00396277" w:rsidRDefault="00053661" w:rsidP="00475A13">
      <w:pPr>
        <w:pStyle w:val="ListParagraph"/>
        <w:numPr>
          <w:ilvl w:val="0"/>
          <w:numId w:val="51"/>
        </w:numPr>
        <w:spacing w:after="0" w:line="276" w:lineRule="auto"/>
        <w:ind w:left="1077" w:hanging="357"/>
        <w:contextualSpacing w:val="0"/>
        <w:jc w:val="both"/>
        <w:rPr>
          <w:rFonts w:ascii="Bookman Old Style" w:hAnsi="Bookman Old Style" w:cstheme="minorHAnsi"/>
          <w:lang w:val="id-ID"/>
        </w:rPr>
      </w:pPr>
      <w:r w:rsidRPr="00396277">
        <w:rPr>
          <w:rFonts w:ascii="Bookman Old Style" w:hAnsi="Bookman Old Style" w:cstheme="minorHAnsi"/>
          <w:lang w:val="id-ID"/>
        </w:rPr>
        <w:lastRenderedPageBreak/>
        <w:t>Pengayoman, yaitu bahwa setiap Materi Muatan Peraturan Perundang-undangan harus berfungsi memberikan pelindungan untuk menciptakan ketentraman masyarakat.</w:t>
      </w:r>
    </w:p>
    <w:p w14:paraId="015CDACE" w14:textId="77777777" w:rsidR="00053661" w:rsidRPr="00396277" w:rsidRDefault="00053661" w:rsidP="00475A13">
      <w:pPr>
        <w:pStyle w:val="ListParagraph"/>
        <w:numPr>
          <w:ilvl w:val="0"/>
          <w:numId w:val="51"/>
        </w:numPr>
        <w:spacing w:after="0" w:line="276" w:lineRule="auto"/>
        <w:ind w:left="1077" w:hanging="357"/>
        <w:contextualSpacing w:val="0"/>
        <w:jc w:val="both"/>
        <w:rPr>
          <w:rFonts w:ascii="Bookman Old Style" w:hAnsi="Bookman Old Style" w:cstheme="minorHAnsi"/>
          <w:lang w:val="id-ID"/>
        </w:rPr>
      </w:pPr>
      <w:r w:rsidRPr="00396277">
        <w:rPr>
          <w:rFonts w:ascii="Bookman Old Style" w:hAnsi="Bookman Old Style" w:cstheme="minorHAnsi"/>
          <w:lang w:val="id-ID"/>
        </w:rPr>
        <w:t>Kemanusiaan, yaitu bahwa setiap Materi Muatan Peraturan Perundang-undangan harus mencerminkan pelindungan dan penghormatan hak asasi manusia serta harkat dan martabat setiap warga negara dan penduduk Indonesia secara proporsional.</w:t>
      </w:r>
    </w:p>
    <w:p w14:paraId="6242B1A7" w14:textId="77777777" w:rsidR="00053661" w:rsidRPr="00396277" w:rsidRDefault="00053661" w:rsidP="00475A13">
      <w:pPr>
        <w:pStyle w:val="ListParagraph"/>
        <w:numPr>
          <w:ilvl w:val="0"/>
          <w:numId w:val="51"/>
        </w:numPr>
        <w:spacing w:after="0" w:line="276" w:lineRule="auto"/>
        <w:ind w:left="1077" w:hanging="357"/>
        <w:contextualSpacing w:val="0"/>
        <w:jc w:val="both"/>
        <w:rPr>
          <w:rFonts w:ascii="Bookman Old Style" w:hAnsi="Bookman Old Style" w:cstheme="minorHAnsi"/>
          <w:lang w:val="id-ID"/>
        </w:rPr>
      </w:pPr>
      <w:r w:rsidRPr="00396277">
        <w:rPr>
          <w:rFonts w:ascii="Bookman Old Style" w:hAnsi="Bookman Old Style" w:cstheme="minorHAnsi"/>
          <w:lang w:val="id-ID"/>
        </w:rPr>
        <w:t>Kebangsaan, yaitu bahwa setiap Materi Muatan Peraturan Perundang-undangan harus mencerminkan sifat dan watak bangsa Indonesia yang majemuk dengan tetap menjaga prinsip Negara Kesatuan Republik Indonesia.</w:t>
      </w:r>
    </w:p>
    <w:p w14:paraId="33A642F0" w14:textId="77777777" w:rsidR="00053661" w:rsidRPr="00396277" w:rsidRDefault="00053661" w:rsidP="00475A13">
      <w:pPr>
        <w:pStyle w:val="ListParagraph"/>
        <w:numPr>
          <w:ilvl w:val="0"/>
          <w:numId w:val="51"/>
        </w:numPr>
        <w:spacing w:after="0" w:line="276" w:lineRule="auto"/>
        <w:ind w:left="1077" w:hanging="357"/>
        <w:contextualSpacing w:val="0"/>
        <w:jc w:val="both"/>
        <w:rPr>
          <w:rFonts w:ascii="Bookman Old Style" w:hAnsi="Bookman Old Style" w:cstheme="minorHAnsi"/>
          <w:lang w:val="id-ID"/>
        </w:rPr>
      </w:pPr>
      <w:r w:rsidRPr="00396277">
        <w:rPr>
          <w:rFonts w:ascii="Bookman Old Style" w:hAnsi="Bookman Old Style" w:cstheme="minorHAnsi"/>
          <w:lang w:val="id-ID"/>
        </w:rPr>
        <w:t>Kekeluargaan, yaitu bahwa setiap Materi Muatan Peraturan Perundang-undangan harus mencerminkan musyawarah untuk mencapai mufakat dalam setiap pengambilan keputusan.</w:t>
      </w:r>
    </w:p>
    <w:p w14:paraId="0C62CC61" w14:textId="77777777" w:rsidR="00053661" w:rsidRPr="00396277" w:rsidRDefault="00053661" w:rsidP="00475A13">
      <w:pPr>
        <w:pStyle w:val="ListParagraph"/>
        <w:numPr>
          <w:ilvl w:val="0"/>
          <w:numId w:val="51"/>
        </w:numPr>
        <w:spacing w:after="0" w:line="276" w:lineRule="auto"/>
        <w:ind w:left="1077" w:hanging="357"/>
        <w:contextualSpacing w:val="0"/>
        <w:jc w:val="both"/>
        <w:rPr>
          <w:rFonts w:ascii="Bookman Old Style" w:hAnsi="Bookman Old Style" w:cstheme="minorHAnsi"/>
          <w:lang w:val="id-ID"/>
        </w:rPr>
      </w:pPr>
      <w:r w:rsidRPr="00396277">
        <w:rPr>
          <w:rFonts w:ascii="Bookman Old Style" w:hAnsi="Bookman Old Style" w:cstheme="minorHAnsi"/>
          <w:lang w:val="id-ID"/>
        </w:rPr>
        <w:t>Kenusantaraan, yaitu bahwa setiap Materi Muatan Peraturan Perundang-undangan senantiasa memperhatikan kepentingan seluruh wilayah Indonesia dan Materi Muatan Peraturan Perundang-undangan yang dibuat di daerah merupakan bagian dari sistem hukum nasional yang berdasarkan Pancasila dan Undang-Undang Dasar Negara Republik Indonesia Tahun 1945.</w:t>
      </w:r>
    </w:p>
    <w:p w14:paraId="45475AE3" w14:textId="77777777" w:rsidR="00053661" w:rsidRPr="00396277" w:rsidRDefault="00053661" w:rsidP="00475A13">
      <w:pPr>
        <w:pStyle w:val="ListParagraph"/>
        <w:numPr>
          <w:ilvl w:val="0"/>
          <w:numId w:val="51"/>
        </w:numPr>
        <w:spacing w:after="0" w:line="276" w:lineRule="auto"/>
        <w:ind w:left="1077" w:hanging="357"/>
        <w:contextualSpacing w:val="0"/>
        <w:jc w:val="both"/>
        <w:rPr>
          <w:rFonts w:ascii="Bookman Old Style" w:hAnsi="Bookman Old Style" w:cstheme="minorHAnsi"/>
          <w:lang w:val="id-ID"/>
        </w:rPr>
      </w:pPr>
      <w:r w:rsidRPr="00396277">
        <w:rPr>
          <w:rFonts w:ascii="Bookman Old Style" w:hAnsi="Bookman Old Style" w:cstheme="minorHAnsi"/>
          <w:lang w:val="id-ID"/>
        </w:rPr>
        <w:t>Bhinneka tunggal ika, yaitu bahwa Materi Muatan Peraturan Perundang-undangan harus memperhatikan keragaman penduduk, agama, suku dan golongan, kondisi khusus daerah serta budaya dalam kehidupan bermasyarakat, berbangsa, dan bernegara.</w:t>
      </w:r>
    </w:p>
    <w:p w14:paraId="5D769266" w14:textId="77777777" w:rsidR="00053661" w:rsidRPr="00396277" w:rsidRDefault="00053661" w:rsidP="00475A13">
      <w:pPr>
        <w:pStyle w:val="ListParagraph"/>
        <w:numPr>
          <w:ilvl w:val="0"/>
          <w:numId w:val="51"/>
        </w:numPr>
        <w:spacing w:after="0" w:line="276" w:lineRule="auto"/>
        <w:ind w:left="1077" w:hanging="357"/>
        <w:contextualSpacing w:val="0"/>
        <w:jc w:val="both"/>
        <w:rPr>
          <w:rFonts w:ascii="Bookman Old Style" w:hAnsi="Bookman Old Style" w:cstheme="minorHAnsi"/>
          <w:lang w:val="id-ID"/>
        </w:rPr>
      </w:pPr>
      <w:r w:rsidRPr="00396277">
        <w:rPr>
          <w:rFonts w:ascii="Bookman Old Style" w:hAnsi="Bookman Old Style" w:cstheme="minorHAnsi"/>
          <w:lang w:val="id-ID"/>
        </w:rPr>
        <w:t>Keadilan, yaitu bahwa setiap Materi Muatan Peraturan Perundang-undangan harus mencerminkan keadilan secara proporsional bagi setiap warga negara.</w:t>
      </w:r>
    </w:p>
    <w:p w14:paraId="28DB4E63" w14:textId="77777777" w:rsidR="00053661" w:rsidRPr="00396277" w:rsidRDefault="00053661" w:rsidP="00475A13">
      <w:pPr>
        <w:pStyle w:val="ListParagraph"/>
        <w:numPr>
          <w:ilvl w:val="0"/>
          <w:numId w:val="51"/>
        </w:numPr>
        <w:spacing w:after="0" w:line="276" w:lineRule="auto"/>
        <w:ind w:left="1077" w:hanging="357"/>
        <w:contextualSpacing w:val="0"/>
        <w:jc w:val="both"/>
        <w:rPr>
          <w:rFonts w:ascii="Bookman Old Style" w:hAnsi="Bookman Old Style" w:cstheme="minorHAnsi"/>
          <w:lang w:val="id-ID"/>
        </w:rPr>
      </w:pPr>
      <w:r w:rsidRPr="00396277">
        <w:rPr>
          <w:rFonts w:ascii="Bookman Old Style" w:hAnsi="Bookman Old Style" w:cstheme="minorHAnsi"/>
          <w:lang w:val="id-ID"/>
        </w:rPr>
        <w:t>Kesamaan kedudukan dalam hukum dan pemerintahan, yaitu bahwa setiap Materi Muatan Peraturan Perundang-undangan tidak boleh memuat hal yang bersifat membedakan berdasarkan latar belakang, antara lain, agama, suku, ras, golongan, gender, atau status sosial.</w:t>
      </w:r>
    </w:p>
    <w:p w14:paraId="005B050F" w14:textId="77777777" w:rsidR="00053661" w:rsidRPr="00396277" w:rsidRDefault="00053661" w:rsidP="00475A13">
      <w:pPr>
        <w:pStyle w:val="ListParagraph"/>
        <w:numPr>
          <w:ilvl w:val="0"/>
          <w:numId w:val="51"/>
        </w:numPr>
        <w:spacing w:after="0" w:line="276" w:lineRule="auto"/>
        <w:ind w:left="1077" w:hanging="357"/>
        <w:contextualSpacing w:val="0"/>
        <w:jc w:val="both"/>
        <w:rPr>
          <w:rFonts w:ascii="Bookman Old Style" w:hAnsi="Bookman Old Style" w:cstheme="minorHAnsi"/>
          <w:lang w:val="id-ID"/>
        </w:rPr>
      </w:pPr>
      <w:r w:rsidRPr="00396277">
        <w:rPr>
          <w:rFonts w:ascii="Bookman Old Style" w:hAnsi="Bookman Old Style" w:cstheme="minorHAnsi"/>
          <w:lang w:val="id-ID"/>
        </w:rPr>
        <w:t>Ketertiban dan kepastian hukum, yaitu bahwa setiap Materi Muatan Peraturan Perundang-undangan harus dapat mewujudkan ketertiban dalam masyarakat melalui jaminan kepastian hukum.</w:t>
      </w:r>
    </w:p>
    <w:p w14:paraId="3EDDC2CD" w14:textId="77777777" w:rsidR="00053661" w:rsidRPr="00396277" w:rsidRDefault="00053661" w:rsidP="00475A13">
      <w:pPr>
        <w:pStyle w:val="ListParagraph"/>
        <w:numPr>
          <w:ilvl w:val="0"/>
          <w:numId w:val="51"/>
        </w:numPr>
        <w:spacing w:after="0" w:line="276" w:lineRule="auto"/>
        <w:ind w:left="1077" w:hanging="357"/>
        <w:contextualSpacing w:val="0"/>
        <w:jc w:val="both"/>
        <w:rPr>
          <w:rFonts w:ascii="Bookman Old Style" w:hAnsi="Bookman Old Style" w:cstheme="minorHAnsi"/>
          <w:lang w:val="id-ID"/>
        </w:rPr>
      </w:pPr>
      <w:r w:rsidRPr="00396277">
        <w:rPr>
          <w:rFonts w:ascii="Bookman Old Style" w:hAnsi="Bookman Old Style" w:cstheme="minorHAnsi"/>
          <w:lang w:val="id-ID"/>
        </w:rPr>
        <w:t>Keseimbangan, keserasian, dan keselarasan, yaitu bahwa setiap Materi Muatan Peraturan Perundang-undangan harus mencerminkan keseimbangan, keserasian, dan keselarasan, antara kepentingan individu, masyarakat dan kepentingan bangsa dan negara.</w:t>
      </w:r>
    </w:p>
    <w:p w14:paraId="5C870EB6" w14:textId="77777777" w:rsidR="00053661" w:rsidRPr="00396277" w:rsidRDefault="00053661" w:rsidP="00F44750">
      <w:pPr>
        <w:spacing w:after="0"/>
        <w:ind w:left="426"/>
        <w:jc w:val="both"/>
        <w:rPr>
          <w:rFonts w:ascii="Bookman Old Style" w:hAnsi="Bookman Old Style" w:cstheme="minorHAnsi"/>
          <w:lang w:val="id-ID"/>
        </w:rPr>
      </w:pPr>
    </w:p>
    <w:p w14:paraId="444C34FB" w14:textId="77777777" w:rsidR="00053661" w:rsidRPr="00396277" w:rsidRDefault="00053661" w:rsidP="00194038">
      <w:pPr>
        <w:spacing w:after="0" w:line="360" w:lineRule="auto"/>
        <w:ind w:left="425"/>
        <w:jc w:val="both"/>
        <w:rPr>
          <w:rFonts w:ascii="Bookman Old Style" w:hAnsi="Bookman Old Style" w:cstheme="minorHAnsi"/>
          <w:sz w:val="24"/>
          <w:szCs w:val="24"/>
          <w:lang w:val="id-ID"/>
        </w:rPr>
      </w:pPr>
      <w:r w:rsidRPr="00396277">
        <w:rPr>
          <w:rFonts w:ascii="Bookman Old Style" w:hAnsi="Bookman Old Style" w:cstheme="minorHAnsi"/>
          <w:sz w:val="24"/>
          <w:szCs w:val="24"/>
          <w:lang w:val="id-ID"/>
        </w:rPr>
        <w:t xml:space="preserve">Di dalam Pasal 6 ayat (2) Undang-Undang Nomor 12 Tahun 2011, disebutkan bahwa selain mencerminkan asas sebagaimana dimaksud pada ayat (1), Peraturan Perundang-undangan tertentu </w:t>
      </w:r>
      <w:r w:rsidRPr="00396277">
        <w:rPr>
          <w:rFonts w:ascii="Bookman Old Style" w:hAnsi="Bookman Old Style" w:cstheme="minorHAnsi"/>
          <w:sz w:val="24"/>
          <w:szCs w:val="24"/>
          <w:lang w:val="id-ID"/>
        </w:rPr>
        <w:lastRenderedPageBreak/>
        <w:t>dapat berisi asas lain sesuai dengan bidang hukum Peraturan Perundang-undangan yang bersangkutan. Berdasarkan penjelasan Pasal 6 ayat (2) Undang-Undang Nomor 12 Tahun 2011:</w:t>
      </w:r>
    </w:p>
    <w:p w14:paraId="3A996B5C" w14:textId="77777777" w:rsidR="00053661" w:rsidRPr="00396277" w:rsidRDefault="00053661" w:rsidP="00F44750">
      <w:pPr>
        <w:spacing w:after="0"/>
        <w:ind w:left="993"/>
        <w:jc w:val="both"/>
        <w:rPr>
          <w:rFonts w:ascii="Bookman Old Style" w:hAnsi="Bookman Old Style" w:cstheme="minorHAnsi"/>
          <w:lang w:val="id-ID"/>
        </w:rPr>
      </w:pPr>
      <w:r w:rsidRPr="00396277">
        <w:rPr>
          <w:rFonts w:ascii="Bookman Old Style" w:hAnsi="Bookman Old Style" w:cstheme="minorHAnsi"/>
          <w:lang w:val="id-ID"/>
        </w:rPr>
        <w:t>Yang dimaksud dengan “asas lain sesuai dengan bidang hukum Peraturan Perundang-undangan yang bersangkutan”, antara lain:</w:t>
      </w:r>
    </w:p>
    <w:p w14:paraId="2AB86AA9" w14:textId="77777777" w:rsidR="00053661" w:rsidRPr="00396277" w:rsidRDefault="00053661" w:rsidP="00475A13">
      <w:pPr>
        <w:pStyle w:val="ListParagraph"/>
        <w:numPr>
          <w:ilvl w:val="0"/>
          <w:numId w:val="52"/>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 xml:space="preserve">dalam Hukum Pidana, misalnya, asas legalitas, asas tiada hukuman tanpa kesalahan, asas pembinaan narapidana, dan asas praduga tak bersalah; </w:t>
      </w:r>
    </w:p>
    <w:p w14:paraId="7FE09EBF" w14:textId="77777777" w:rsidR="00053661" w:rsidRPr="00396277" w:rsidRDefault="00053661" w:rsidP="00475A13">
      <w:pPr>
        <w:pStyle w:val="ListParagraph"/>
        <w:numPr>
          <w:ilvl w:val="0"/>
          <w:numId w:val="52"/>
        </w:numPr>
        <w:spacing w:after="0" w:line="276" w:lineRule="auto"/>
        <w:contextualSpacing w:val="0"/>
        <w:jc w:val="both"/>
        <w:rPr>
          <w:rFonts w:ascii="Bookman Old Style" w:hAnsi="Bookman Old Style" w:cstheme="minorHAnsi"/>
          <w:lang w:val="id-ID"/>
        </w:rPr>
      </w:pPr>
      <w:r w:rsidRPr="00396277">
        <w:rPr>
          <w:rFonts w:ascii="Bookman Old Style" w:hAnsi="Bookman Old Style" w:cstheme="minorHAnsi"/>
          <w:lang w:val="id-ID"/>
        </w:rPr>
        <w:t>dalam Hukum Perdata, misalnya, dalam hukum perjanjian, antara lain, asas kesepakatan, kebebasan berkontrak, dan itikad baik.</w:t>
      </w:r>
    </w:p>
    <w:p w14:paraId="6736FEEB" w14:textId="77777777" w:rsidR="00053661" w:rsidRPr="00396277" w:rsidRDefault="00053661" w:rsidP="00F44750">
      <w:pPr>
        <w:spacing w:after="0"/>
        <w:jc w:val="both"/>
        <w:rPr>
          <w:rFonts w:ascii="Bookman Old Style" w:hAnsi="Bookman Old Style" w:cstheme="minorHAnsi"/>
          <w:lang w:val="id-ID"/>
        </w:rPr>
      </w:pPr>
    </w:p>
    <w:p w14:paraId="43DE6F30" w14:textId="77777777" w:rsidR="00053661" w:rsidRPr="00396277" w:rsidRDefault="00053661" w:rsidP="00194038">
      <w:pPr>
        <w:spacing w:after="0" w:line="360" w:lineRule="auto"/>
        <w:ind w:left="425"/>
        <w:jc w:val="both"/>
        <w:rPr>
          <w:rFonts w:ascii="Bookman Old Style" w:hAnsi="Bookman Old Style"/>
          <w:sz w:val="24"/>
          <w:szCs w:val="24"/>
          <w:lang w:val="id-ID"/>
        </w:rPr>
      </w:pPr>
      <w:r w:rsidRPr="00396277">
        <w:rPr>
          <w:rFonts w:ascii="Bookman Old Style" w:hAnsi="Bookman Old Style" w:cstheme="minorHAnsi"/>
          <w:sz w:val="24"/>
          <w:szCs w:val="24"/>
          <w:lang w:val="id-ID"/>
        </w:rPr>
        <w:t xml:space="preserve">Dengan demikian, dalam pembentukan peraturan daerah, maka mendasarkan pula pada asas-asas hukum pembentukan dan asas-asas  materi muatan peraturan sebagaimana telah diuraikan khususnya yang telah diatur di dalam </w:t>
      </w:r>
      <w:r w:rsidRPr="00396277">
        <w:rPr>
          <w:rFonts w:ascii="Bookman Old Style" w:hAnsi="Bookman Old Style"/>
          <w:sz w:val="24"/>
          <w:szCs w:val="24"/>
          <w:lang w:val="id-ID"/>
        </w:rPr>
        <w:t xml:space="preserve">Undang-Undang Nomor 12 Tahun 2011 sebagaimana telah diubah dengan Undang-Undang Nomor 13 Tahun 2022 sebagai norma yang mengikat dalam pembentukan peraturan perundang-undangan di Indonesia. </w:t>
      </w:r>
    </w:p>
    <w:p w14:paraId="475C5AE8" w14:textId="77777777" w:rsidR="00053661" w:rsidRPr="00396277" w:rsidRDefault="00053661" w:rsidP="00194038">
      <w:pPr>
        <w:spacing w:after="0" w:line="360" w:lineRule="auto"/>
        <w:ind w:left="425" w:firstLine="567"/>
        <w:jc w:val="both"/>
        <w:rPr>
          <w:rFonts w:ascii="Bookman Old Style" w:hAnsi="Bookman Old Style"/>
          <w:sz w:val="24"/>
          <w:szCs w:val="24"/>
          <w:lang w:val="id-ID"/>
        </w:rPr>
      </w:pPr>
      <w:r w:rsidRPr="00396277">
        <w:rPr>
          <w:rFonts w:ascii="Bookman Old Style" w:hAnsi="Bookman Old Style"/>
          <w:sz w:val="24"/>
          <w:szCs w:val="24"/>
          <w:lang w:val="id-ID"/>
        </w:rPr>
        <w:t>Selain itu, karena rancangan peraturan daerah ini mengatur tentang RPPLH, maka mendasarkan pula pada asas-asas hukum dalam bidang hukum lingkungan. Asas-asas dalam hukum lingkungan yang mengikat secara normatif dapat ditemukan dalam peraturan perundang-undangan bidang lingkungan hidup, khususnya Undang-Undang Nomor 32 Tahun 2009 tentang Perlindungan dan Pengelolaan Lingkungan Hidup sebagaimana telah diubah dengan Undang-Undang Nomor 6 Tahun 2023. Asas-asas dalam perlindungan dan pengelolaan lingkungan hidup tercantum dalam Pasal 2 Undang-Undang Nomor 32 Tahun 2009 beserta penjelasannya, yaitu:</w:t>
      </w:r>
    </w:p>
    <w:p w14:paraId="3D184149" w14:textId="77777777" w:rsidR="00053661" w:rsidRPr="00396277" w:rsidRDefault="00053661" w:rsidP="00475A13">
      <w:pPr>
        <w:pStyle w:val="ListParagraph"/>
        <w:numPr>
          <w:ilvl w:val="0"/>
          <w:numId w:val="53"/>
        </w:numPr>
        <w:spacing w:after="0" w:line="276" w:lineRule="auto"/>
        <w:contextualSpacing w:val="0"/>
        <w:jc w:val="both"/>
        <w:rPr>
          <w:rFonts w:ascii="Bookman Old Style" w:hAnsi="Bookman Old Style"/>
          <w:lang w:val="id-ID"/>
        </w:rPr>
      </w:pPr>
      <w:r w:rsidRPr="00396277">
        <w:rPr>
          <w:rFonts w:ascii="Bookman Old Style" w:hAnsi="Bookman Old Style"/>
          <w:lang w:val="id-ID"/>
        </w:rPr>
        <w:t>Asas tanggung jawab negara:</w:t>
      </w:r>
    </w:p>
    <w:p w14:paraId="668D608A" w14:textId="77777777" w:rsidR="00053661" w:rsidRPr="00396277" w:rsidRDefault="00053661" w:rsidP="00F44750">
      <w:pPr>
        <w:pStyle w:val="ListParagraph"/>
        <w:spacing w:line="276" w:lineRule="auto"/>
        <w:ind w:left="1146"/>
        <w:contextualSpacing w:val="0"/>
        <w:jc w:val="both"/>
        <w:rPr>
          <w:rFonts w:ascii="Bookman Old Style" w:hAnsi="Bookman Old Style"/>
          <w:lang w:val="id-ID"/>
        </w:rPr>
      </w:pPr>
      <w:r w:rsidRPr="00396277">
        <w:rPr>
          <w:rFonts w:ascii="Bookman Old Style" w:hAnsi="Bookman Old Style"/>
          <w:lang w:val="id-ID"/>
        </w:rPr>
        <w:t xml:space="preserve">Yang dimaksud dengan “asas tanggung jawab negara” adalah: </w:t>
      </w:r>
    </w:p>
    <w:p w14:paraId="58BD71DC" w14:textId="77777777" w:rsidR="00053661" w:rsidRPr="00396277" w:rsidRDefault="00053661" w:rsidP="00475A13">
      <w:pPr>
        <w:pStyle w:val="ListParagraph"/>
        <w:numPr>
          <w:ilvl w:val="0"/>
          <w:numId w:val="54"/>
        </w:numPr>
        <w:spacing w:after="0" w:line="276" w:lineRule="auto"/>
        <w:contextualSpacing w:val="0"/>
        <w:jc w:val="both"/>
        <w:rPr>
          <w:rFonts w:ascii="Bookman Old Style" w:hAnsi="Bookman Old Style"/>
          <w:lang w:val="id-ID"/>
        </w:rPr>
      </w:pPr>
      <w:r w:rsidRPr="00396277">
        <w:rPr>
          <w:rFonts w:ascii="Bookman Old Style" w:hAnsi="Bookman Old Style"/>
          <w:lang w:val="id-ID"/>
        </w:rPr>
        <w:t xml:space="preserve">negara menjamin pemanfaatan sumber daya alam akan memberikan manfaat yang sebesar-besarnya bagi kesejahteraan dan mutu hidup rakyat, baik generasi masa kini maupun generasi masa depan. </w:t>
      </w:r>
    </w:p>
    <w:p w14:paraId="76C5FC0E" w14:textId="77777777" w:rsidR="00053661" w:rsidRPr="00396277" w:rsidRDefault="00053661" w:rsidP="00475A13">
      <w:pPr>
        <w:pStyle w:val="ListParagraph"/>
        <w:numPr>
          <w:ilvl w:val="0"/>
          <w:numId w:val="54"/>
        </w:numPr>
        <w:spacing w:after="0" w:line="276" w:lineRule="auto"/>
        <w:contextualSpacing w:val="0"/>
        <w:jc w:val="both"/>
        <w:rPr>
          <w:rFonts w:ascii="Bookman Old Style" w:hAnsi="Bookman Old Style"/>
          <w:lang w:val="id-ID"/>
        </w:rPr>
      </w:pPr>
      <w:r w:rsidRPr="00396277">
        <w:rPr>
          <w:rFonts w:ascii="Bookman Old Style" w:hAnsi="Bookman Old Style"/>
          <w:lang w:val="id-ID"/>
        </w:rPr>
        <w:t xml:space="preserve">negara menjamin hak warga negara atas lingkungan hidup yang baik dan sehat. </w:t>
      </w:r>
    </w:p>
    <w:p w14:paraId="24639DF3" w14:textId="77777777" w:rsidR="00053661" w:rsidRPr="00396277" w:rsidRDefault="00053661" w:rsidP="00475A13">
      <w:pPr>
        <w:pStyle w:val="ListParagraph"/>
        <w:numPr>
          <w:ilvl w:val="0"/>
          <w:numId w:val="54"/>
        </w:numPr>
        <w:spacing w:after="0" w:line="276" w:lineRule="auto"/>
        <w:contextualSpacing w:val="0"/>
        <w:jc w:val="both"/>
        <w:rPr>
          <w:rFonts w:ascii="Bookman Old Style" w:hAnsi="Bookman Old Style"/>
          <w:lang w:val="id-ID"/>
        </w:rPr>
      </w:pPr>
      <w:r w:rsidRPr="00396277">
        <w:rPr>
          <w:rFonts w:ascii="Bookman Old Style" w:hAnsi="Bookman Old Style"/>
          <w:lang w:val="id-ID"/>
        </w:rPr>
        <w:lastRenderedPageBreak/>
        <w:t>negara mencegah dilakukannya kegiatan pemanfaatan sumber daya alam yang menimbulkan pencemaran dan/atau kerusakan lingkungan hidup.</w:t>
      </w:r>
    </w:p>
    <w:p w14:paraId="1CAF264E" w14:textId="77777777" w:rsidR="00053661" w:rsidRPr="00396277" w:rsidRDefault="00053661" w:rsidP="00475A13">
      <w:pPr>
        <w:pStyle w:val="ListParagraph"/>
        <w:numPr>
          <w:ilvl w:val="0"/>
          <w:numId w:val="53"/>
        </w:numPr>
        <w:spacing w:after="0" w:line="276" w:lineRule="auto"/>
        <w:contextualSpacing w:val="0"/>
        <w:jc w:val="both"/>
        <w:rPr>
          <w:rFonts w:ascii="Bookman Old Style" w:hAnsi="Bookman Old Style"/>
          <w:lang w:val="id-ID"/>
        </w:rPr>
      </w:pPr>
      <w:r w:rsidRPr="00396277">
        <w:rPr>
          <w:rFonts w:ascii="Bookman Old Style" w:hAnsi="Bookman Old Style"/>
          <w:lang w:val="id-ID"/>
        </w:rPr>
        <w:t>Asas kelestarian dan keberlanjutan adalah bahwa setiap orang memikul kewajiban dan tanggung jawab terhadap generasi mendatang dan terhadap sesamanya dalam satu generasi dengan melakukan upaya pelestarian daya dukung ekosistem dan memperbaiki kualitas lingkungan hidup.</w:t>
      </w:r>
    </w:p>
    <w:p w14:paraId="065D4C91" w14:textId="77777777" w:rsidR="00053661" w:rsidRPr="00396277" w:rsidRDefault="00053661" w:rsidP="00475A13">
      <w:pPr>
        <w:pStyle w:val="ListParagraph"/>
        <w:numPr>
          <w:ilvl w:val="0"/>
          <w:numId w:val="53"/>
        </w:numPr>
        <w:spacing w:after="0" w:line="276" w:lineRule="auto"/>
        <w:contextualSpacing w:val="0"/>
        <w:jc w:val="both"/>
        <w:rPr>
          <w:rFonts w:ascii="Bookman Old Style" w:hAnsi="Bookman Old Style"/>
          <w:lang w:val="id-ID"/>
        </w:rPr>
      </w:pPr>
      <w:r w:rsidRPr="00396277">
        <w:rPr>
          <w:rFonts w:ascii="Bookman Old Style" w:hAnsi="Bookman Old Style"/>
          <w:lang w:val="id-ID"/>
        </w:rPr>
        <w:t>Asas keserasian dan keseimbangan adalah bahwa pemanfaatan lingkungan hidup harus memperhatikan berbagai aspek seperti kepentingan ekonomi, sosial, budaya, dan perlindungan serta pelestarian ekosistem.</w:t>
      </w:r>
    </w:p>
    <w:p w14:paraId="444EFC11" w14:textId="77777777" w:rsidR="00053661" w:rsidRPr="00396277" w:rsidRDefault="00053661" w:rsidP="00475A13">
      <w:pPr>
        <w:pStyle w:val="ListParagraph"/>
        <w:numPr>
          <w:ilvl w:val="0"/>
          <w:numId w:val="53"/>
        </w:numPr>
        <w:spacing w:after="0" w:line="276" w:lineRule="auto"/>
        <w:contextualSpacing w:val="0"/>
        <w:jc w:val="both"/>
        <w:rPr>
          <w:rFonts w:ascii="Bookman Old Style" w:hAnsi="Bookman Old Style"/>
          <w:lang w:val="id-ID"/>
        </w:rPr>
      </w:pPr>
      <w:r w:rsidRPr="00396277">
        <w:rPr>
          <w:rFonts w:ascii="Bookman Old Style" w:hAnsi="Bookman Old Style"/>
          <w:lang w:val="id-ID"/>
        </w:rPr>
        <w:t>Asas keterpaduan adalah bahwa perlindungan dan pengelolaan lingkungan hidup dilakukan dengan memadukan berbagai unsur atau menyinergikan berbagai komponen terkait.</w:t>
      </w:r>
    </w:p>
    <w:p w14:paraId="2528E428" w14:textId="77777777" w:rsidR="00053661" w:rsidRPr="00396277" w:rsidRDefault="00053661" w:rsidP="00475A13">
      <w:pPr>
        <w:pStyle w:val="ListParagraph"/>
        <w:numPr>
          <w:ilvl w:val="0"/>
          <w:numId w:val="53"/>
        </w:numPr>
        <w:spacing w:after="0" w:line="276" w:lineRule="auto"/>
        <w:contextualSpacing w:val="0"/>
        <w:jc w:val="both"/>
        <w:rPr>
          <w:rFonts w:ascii="Bookman Old Style" w:hAnsi="Bookman Old Style"/>
          <w:lang w:val="id-ID"/>
        </w:rPr>
      </w:pPr>
      <w:r w:rsidRPr="00396277">
        <w:rPr>
          <w:rFonts w:ascii="Bookman Old Style" w:hAnsi="Bookman Old Style"/>
          <w:lang w:val="id-ID"/>
        </w:rPr>
        <w:t>Asas manfaat adalah bahwa segala usaha dan/atau kegiatan pembangunan yang dilaksanakan disesuaikan dengan potensi sumber daya alam dan lingkungan hidup untuk peningkatan kesejahteraan masyarakat dan harkat manusia selaras dengan lingkungannya.</w:t>
      </w:r>
    </w:p>
    <w:p w14:paraId="2CC58D0D" w14:textId="77777777" w:rsidR="00053661" w:rsidRPr="00396277" w:rsidRDefault="00053661" w:rsidP="00475A13">
      <w:pPr>
        <w:pStyle w:val="ListParagraph"/>
        <w:numPr>
          <w:ilvl w:val="0"/>
          <w:numId w:val="53"/>
        </w:numPr>
        <w:spacing w:after="0" w:line="276" w:lineRule="auto"/>
        <w:contextualSpacing w:val="0"/>
        <w:jc w:val="both"/>
        <w:rPr>
          <w:rFonts w:ascii="Bookman Old Style" w:hAnsi="Bookman Old Style"/>
          <w:lang w:val="id-ID"/>
        </w:rPr>
      </w:pPr>
      <w:r w:rsidRPr="00396277">
        <w:rPr>
          <w:rFonts w:ascii="Bookman Old Style" w:hAnsi="Bookman Old Style"/>
          <w:lang w:val="id-ID"/>
        </w:rPr>
        <w:t>Asas kehati-hatian adalah bahwa ketidakpastian mengenai dampak suatu usaha dan/atau kegiatan karena keterbatasan penguasaan ilmu pengetahuan dan teknologi bukan merupakan alasan untuk menunda langkah-langkah meminimalisasi atau menghindari ancaman terhadap pencemaran dan/atau kerusakan lingkungan hidup.</w:t>
      </w:r>
    </w:p>
    <w:p w14:paraId="31C1003E" w14:textId="77777777" w:rsidR="00053661" w:rsidRPr="00396277" w:rsidRDefault="00053661" w:rsidP="00475A13">
      <w:pPr>
        <w:pStyle w:val="ListParagraph"/>
        <w:numPr>
          <w:ilvl w:val="0"/>
          <w:numId w:val="53"/>
        </w:numPr>
        <w:spacing w:after="0" w:line="276" w:lineRule="auto"/>
        <w:contextualSpacing w:val="0"/>
        <w:jc w:val="both"/>
        <w:rPr>
          <w:rFonts w:ascii="Bookman Old Style" w:hAnsi="Bookman Old Style"/>
          <w:lang w:val="id-ID"/>
        </w:rPr>
      </w:pPr>
      <w:r w:rsidRPr="00396277">
        <w:rPr>
          <w:rFonts w:ascii="Bookman Old Style" w:hAnsi="Bookman Old Style"/>
          <w:lang w:val="id-ID"/>
        </w:rPr>
        <w:t>Asas keadilan adalah bahwa perlindungan dan pengelolaan lingkungan hidup harus mencerminkan keadilan secara proporsional bagi setiap warga negara, baik lintas daerah, lintas generasi, maupun lintas gender.</w:t>
      </w:r>
    </w:p>
    <w:p w14:paraId="5433202A" w14:textId="77777777" w:rsidR="00053661" w:rsidRPr="00396277" w:rsidRDefault="00053661" w:rsidP="00475A13">
      <w:pPr>
        <w:pStyle w:val="ListParagraph"/>
        <w:numPr>
          <w:ilvl w:val="0"/>
          <w:numId w:val="53"/>
        </w:numPr>
        <w:spacing w:after="0" w:line="276" w:lineRule="auto"/>
        <w:contextualSpacing w:val="0"/>
        <w:jc w:val="both"/>
        <w:rPr>
          <w:rFonts w:ascii="Bookman Old Style" w:hAnsi="Bookman Old Style"/>
          <w:lang w:val="id-ID"/>
        </w:rPr>
      </w:pPr>
      <w:r w:rsidRPr="00396277">
        <w:rPr>
          <w:rFonts w:ascii="Bookman Old Style" w:hAnsi="Bookman Old Style"/>
          <w:lang w:val="id-ID"/>
        </w:rPr>
        <w:t>Asas ekoregion adalah bahwa perlindungan dan pengelolaan lingkungan hidup harus memperhatikan karakteristik sumber daya alam, ekosistem, kondisi geografis, budaya masyarakat setempat, dan kearifan lokal.</w:t>
      </w:r>
    </w:p>
    <w:p w14:paraId="4865DCB3" w14:textId="77777777" w:rsidR="00053661" w:rsidRPr="00396277" w:rsidRDefault="00053661" w:rsidP="00475A13">
      <w:pPr>
        <w:pStyle w:val="ListParagraph"/>
        <w:numPr>
          <w:ilvl w:val="0"/>
          <w:numId w:val="53"/>
        </w:numPr>
        <w:spacing w:after="0" w:line="276" w:lineRule="auto"/>
        <w:contextualSpacing w:val="0"/>
        <w:jc w:val="both"/>
        <w:rPr>
          <w:rFonts w:ascii="Bookman Old Style" w:hAnsi="Bookman Old Style"/>
          <w:lang w:val="id-ID"/>
        </w:rPr>
      </w:pPr>
      <w:r w:rsidRPr="00396277">
        <w:rPr>
          <w:rFonts w:ascii="Bookman Old Style" w:hAnsi="Bookman Old Style"/>
          <w:lang w:val="id-ID"/>
        </w:rPr>
        <w:t>Asas keanekaragaman hayati adalah bahwa perlindungan dan pengelolaan lingkungan hidup harus memperhatikan upaya terpadu untuk mempertahankan keberadaan, keragaman, dan keberlanjutan sumber daya alam hayati yang terdiri atas sumber daya alam nabati dan sumber daya alam hewani yang bersama dengan unsur nonhayati di sekitarnya secara keseluruhan membentuk ekosistem.</w:t>
      </w:r>
    </w:p>
    <w:p w14:paraId="06D09905" w14:textId="77777777" w:rsidR="00053661" w:rsidRPr="00396277" w:rsidRDefault="00053661" w:rsidP="00475A13">
      <w:pPr>
        <w:pStyle w:val="ListParagraph"/>
        <w:numPr>
          <w:ilvl w:val="0"/>
          <w:numId w:val="53"/>
        </w:numPr>
        <w:spacing w:after="0" w:line="276" w:lineRule="auto"/>
        <w:contextualSpacing w:val="0"/>
        <w:jc w:val="both"/>
        <w:rPr>
          <w:rFonts w:ascii="Bookman Old Style" w:hAnsi="Bookman Old Style"/>
          <w:lang w:val="id-ID"/>
        </w:rPr>
      </w:pPr>
      <w:r w:rsidRPr="00396277">
        <w:rPr>
          <w:rFonts w:ascii="Bookman Old Style" w:hAnsi="Bookman Old Style"/>
          <w:lang w:val="id-ID"/>
        </w:rPr>
        <w:t>Asas pencemar membayar adalah bahwa setiap penanggung jawab yang usaha dan/atau kegiatannya menimbulkan pencemaran dan/atau kerusakan lingkungan hidup wajib menanggung biaya pemulihan lingkungan.</w:t>
      </w:r>
    </w:p>
    <w:p w14:paraId="0B8B0E11" w14:textId="77777777" w:rsidR="00053661" w:rsidRPr="00396277" w:rsidRDefault="00053661" w:rsidP="00475A13">
      <w:pPr>
        <w:pStyle w:val="ListParagraph"/>
        <w:numPr>
          <w:ilvl w:val="0"/>
          <w:numId w:val="53"/>
        </w:numPr>
        <w:spacing w:after="0" w:line="276" w:lineRule="auto"/>
        <w:contextualSpacing w:val="0"/>
        <w:jc w:val="both"/>
        <w:rPr>
          <w:rFonts w:ascii="Bookman Old Style" w:hAnsi="Bookman Old Style"/>
          <w:lang w:val="id-ID"/>
        </w:rPr>
      </w:pPr>
      <w:r w:rsidRPr="00396277">
        <w:rPr>
          <w:rFonts w:ascii="Bookman Old Style" w:hAnsi="Bookman Old Style"/>
          <w:lang w:val="id-ID"/>
        </w:rPr>
        <w:lastRenderedPageBreak/>
        <w:t>Asas partisipatif adalah bahwa setiap anggota masyarakat didorong untuk berperan aktif dalam proses pengambilan keputusan dan pelaksanaan perlindungan dan pengelolaan lingkungan hidup, baik secara langsung maupun tidak langsung.</w:t>
      </w:r>
    </w:p>
    <w:p w14:paraId="70A74CF5" w14:textId="77777777" w:rsidR="00053661" w:rsidRPr="00396277" w:rsidRDefault="00053661" w:rsidP="00475A13">
      <w:pPr>
        <w:pStyle w:val="ListParagraph"/>
        <w:numPr>
          <w:ilvl w:val="0"/>
          <w:numId w:val="53"/>
        </w:numPr>
        <w:spacing w:after="0" w:line="276" w:lineRule="auto"/>
        <w:contextualSpacing w:val="0"/>
        <w:jc w:val="both"/>
        <w:rPr>
          <w:rFonts w:ascii="Bookman Old Style" w:hAnsi="Bookman Old Style"/>
          <w:lang w:val="id-ID"/>
        </w:rPr>
      </w:pPr>
      <w:r w:rsidRPr="00396277">
        <w:rPr>
          <w:rFonts w:ascii="Bookman Old Style" w:hAnsi="Bookman Old Style"/>
          <w:lang w:val="id-ID"/>
        </w:rPr>
        <w:t>Asas kearifan lokal adalah bahwa dalam perlindungan dan pengelolaan lingkungan hidup harus memperhatikan nilai-nilai luhur yang berlaku dalam tata kehidupan masyarakat.</w:t>
      </w:r>
    </w:p>
    <w:p w14:paraId="5D404857" w14:textId="77777777" w:rsidR="00053661" w:rsidRPr="00396277" w:rsidRDefault="00053661" w:rsidP="00475A13">
      <w:pPr>
        <w:pStyle w:val="ListParagraph"/>
        <w:numPr>
          <w:ilvl w:val="0"/>
          <w:numId w:val="53"/>
        </w:numPr>
        <w:spacing w:after="0" w:line="276" w:lineRule="auto"/>
        <w:contextualSpacing w:val="0"/>
        <w:jc w:val="both"/>
        <w:rPr>
          <w:rFonts w:ascii="Bookman Old Style" w:hAnsi="Bookman Old Style"/>
          <w:lang w:val="id-ID"/>
        </w:rPr>
      </w:pPr>
      <w:r w:rsidRPr="00396277">
        <w:rPr>
          <w:rFonts w:ascii="Bookman Old Style" w:hAnsi="Bookman Old Style"/>
          <w:lang w:val="id-ID"/>
        </w:rPr>
        <w:t>Asas tata kelola pemerintahan yang baik adalah bahwa perlindungan dan pengelolaan lingkungan hidup dijiwai oleh prinsip partisipasi, transparansi, akuntabilitas, efisiensi, dan keadilan.</w:t>
      </w:r>
    </w:p>
    <w:p w14:paraId="06241CD5" w14:textId="77777777" w:rsidR="00053661" w:rsidRPr="00396277" w:rsidRDefault="00053661" w:rsidP="00475A13">
      <w:pPr>
        <w:pStyle w:val="ListParagraph"/>
        <w:numPr>
          <w:ilvl w:val="0"/>
          <w:numId w:val="53"/>
        </w:numPr>
        <w:spacing w:after="0" w:line="276" w:lineRule="auto"/>
        <w:contextualSpacing w:val="0"/>
        <w:jc w:val="both"/>
        <w:rPr>
          <w:rFonts w:ascii="Bookman Old Style" w:hAnsi="Bookman Old Style"/>
          <w:lang w:val="id-ID"/>
        </w:rPr>
      </w:pPr>
      <w:r w:rsidRPr="00396277">
        <w:rPr>
          <w:rFonts w:ascii="Bookman Old Style" w:hAnsi="Bookman Old Style"/>
          <w:lang w:val="id-ID"/>
        </w:rPr>
        <w:t>Asas otonomi daerah adalah bahwa Pemerintah dan pemerintah daerah mengatur dan mengurus sendiri urusan pemerintahan di bidang perlindungan dan pengelolaan lingkungan hidup dengan memperhatikan kekhususan dan keragaman daerah dalam bingkai Negara Kesatuan Republik Indonesia.</w:t>
      </w:r>
    </w:p>
    <w:p w14:paraId="3272C815" w14:textId="77777777" w:rsidR="00053661" w:rsidRPr="00396277" w:rsidRDefault="00053661" w:rsidP="00F44750">
      <w:pPr>
        <w:spacing w:after="0"/>
        <w:ind w:left="284"/>
        <w:jc w:val="both"/>
        <w:rPr>
          <w:rFonts w:ascii="Bookman Old Style" w:hAnsi="Bookman Old Style" w:cstheme="minorHAnsi"/>
          <w:lang w:val="id-ID"/>
        </w:rPr>
      </w:pPr>
    </w:p>
    <w:p w14:paraId="7872AA03" w14:textId="77777777" w:rsidR="00053661" w:rsidRPr="00396277" w:rsidRDefault="00053661" w:rsidP="00273814">
      <w:pPr>
        <w:autoSpaceDE w:val="0"/>
        <w:autoSpaceDN w:val="0"/>
        <w:adjustRightInd w:val="0"/>
        <w:spacing w:after="0" w:line="360" w:lineRule="auto"/>
        <w:jc w:val="both"/>
        <w:rPr>
          <w:rFonts w:ascii="Bookman Old Style" w:eastAsia="Arial Unicode MS" w:hAnsi="Bookman Old Style" w:cs="Arial"/>
          <w:sz w:val="24"/>
          <w:szCs w:val="24"/>
          <w:lang w:val="id-ID"/>
        </w:rPr>
      </w:pPr>
      <w:r w:rsidRPr="00396277">
        <w:rPr>
          <w:rFonts w:ascii="Bookman Old Style" w:eastAsia="Arial Unicode MS" w:hAnsi="Bookman Old Style" w:cs="Arial"/>
          <w:sz w:val="24"/>
          <w:szCs w:val="24"/>
          <w:lang w:val="id-ID"/>
        </w:rPr>
        <w:t>Selain asas-asas sebagaimana telah diuraikan, dasar hukum untuk pembentukan peraturan daerah adalah:</w:t>
      </w:r>
    </w:p>
    <w:p w14:paraId="61F133DE" w14:textId="77777777" w:rsidR="00053661" w:rsidRPr="00396277" w:rsidRDefault="00053661" w:rsidP="00475A13">
      <w:pPr>
        <w:pStyle w:val="BodyText"/>
        <w:numPr>
          <w:ilvl w:val="0"/>
          <w:numId w:val="56"/>
        </w:numPr>
        <w:outlineLvl w:val="9"/>
        <w:rPr>
          <w:rFonts w:ascii="Bookman Old Style" w:hAnsi="Bookman Old Style" w:cs="Arial"/>
          <w:lang w:val="id-ID"/>
        </w:rPr>
      </w:pPr>
      <w:r w:rsidRPr="00396277">
        <w:rPr>
          <w:rFonts w:ascii="Bookman Old Style" w:hAnsi="Bookman Old Style" w:cs="Arial"/>
          <w:lang w:val="id-ID"/>
        </w:rPr>
        <w:t>Undang-Undang Dasar 1945 khususnya Pasal 18 ayat (6): ”</w:t>
      </w:r>
      <w:r w:rsidRPr="00396277">
        <w:rPr>
          <w:rFonts w:ascii="Bookman Old Style" w:hAnsi="Bookman Old Style" w:cs="Arial"/>
          <w:i/>
          <w:iCs/>
          <w:lang w:val="id-ID" w:eastAsia="id-ID"/>
        </w:rPr>
        <w:t>Pemerintahan daerah berhak menetapkan peraturan daerah dan peraturan-peraturan lain untuk melaksanakan otonomi dan tugas pembantuan</w:t>
      </w:r>
      <w:r w:rsidRPr="00396277">
        <w:rPr>
          <w:rFonts w:ascii="Bookman Old Style" w:hAnsi="Bookman Old Style" w:cs="Arial"/>
          <w:lang w:val="id-ID" w:eastAsia="id-ID"/>
        </w:rPr>
        <w:t>. **)</w:t>
      </w:r>
      <w:r w:rsidRPr="00396277">
        <w:rPr>
          <w:rFonts w:ascii="Bookman Old Style" w:hAnsi="Bookman Old Style" w:cs="Arial"/>
          <w:lang w:val="id-ID"/>
        </w:rPr>
        <w:t xml:space="preserve"> </w:t>
      </w:r>
    </w:p>
    <w:p w14:paraId="7D5FB25F" w14:textId="77777777" w:rsidR="00053661" w:rsidRPr="00396277" w:rsidRDefault="00053661" w:rsidP="00475A13">
      <w:pPr>
        <w:pStyle w:val="BodyText"/>
        <w:numPr>
          <w:ilvl w:val="0"/>
          <w:numId w:val="56"/>
        </w:numPr>
        <w:outlineLvl w:val="9"/>
        <w:rPr>
          <w:rFonts w:ascii="Bookman Old Style" w:hAnsi="Bookman Old Style" w:cs="Arial"/>
          <w:lang w:val="id-ID"/>
        </w:rPr>
      </w:pPr>
      <w:r w:rsidRPr="00396277">
        <w:rPr>
          <w:rFonts w:ascii="Bookman Old Style" w:eastAsia="Arial Unicode MS" w:hAnsi="Bookman Old Style" w:cs="Arial"/>
          <w:lang w:val="id-ID"/>
        </w:rPr>
        <w:t>Undang-Undang Nomor 12 Tahun 2011 tentang Pembentukan Peraturan Perundang-Undangan sebagaimana telah diubah dengan Undang-Undang Nomor 15 Tahun 2019 dan Undang-Undang Nomor 13 Tahun 2022 beserta peraturan pelaksanannya.</w:t>
      </w:r>
    </w:p>
    <w:p w14:paraId="5B4AE7D6" w14:textId="77777777" w:rsidR="00053661" w:rsidRPr="00396277" w:rsidRDefault="00053661" w:rsidP="00475A13">
      <w:pPr>
        <w:pStyle w:val="BodyText"/>
        <w:numPr>
          <w:ilvl w:val="0"/>
          <w:numId w:val="56"/>
        </w:numPr>
        <w:outlineLvl w:val="9"/>
        <w:rPr>
          <w:rFonts w:ascii="Bookman Old Style" w:hAnsi="Bookman Old Style" w:cs="Arial"/>
          <w:lang w:val="id-ID"/>
        </w:rPr>
      </w:pPr>
      <w:r w:rsidRPr="00396277">
        <w:rPr>
          <w:rFonts w:ascii="Bookman Old Style" w:hAnsi="Bookman Old Style" w:cs="Arial"/>
          <w:lang w:val="id-ID"/>
        </w:rPr>
        <w:t>Undang-undang Nomor 23 Tahun 2014 tentang Pemerintahan Daerah sebagaimana telah beberapa kali diubah terakhir dengan Undang-Undang Nomor 6 Tahun 2023.</w:t>
      </w:r>
    </w:p>
    <w:p w14:paraId="63ACEA5C" w14:textId="77777777" w:rsidR="00053661" w:rsidRPr="00396277" w:rsidRDefault="00053661" w:rsidP="00F44750">
      <w:pPr>
        <w:autoSpaceDE w:val="0"/>
        <w:autoSpaceDN w:val="0"/>
        <w:adjustRightInd w:val="0"/>
        <w:spacing w:after="0"/>
        <w:jc w:val="both"/>
        <w:rPr>
          <w:rFonts w:ascii="Bookman Old Style" w:eastAsia="Arial Unicode MS" w:hAnsi="Bookman Old Style" w:cs="Arial"/>
          <w:lang w:val="id-ID"/>
        </w:rPr>
      </w:pPr>
    </w:p>
    <w:p w14:paraId="7BA7C1A8" w14:textId="77777777" w:rsidR="00053661" w:rsidRPr="00396277" w:rsidRDefault="00053661" w:rsidP="00415EF1">
      <w:pPr>
        <w:autoSpaceDE w:val="0"/>
        <w:autoSpaceDN w:val="0"/>
        <w:adjustRightInd w:val="0"/>
        <w:spacing w:after="0" w:line="360" w:lineRule="auto"/>
        <w:ind w:firstLine="720"/>
        <w:jc w:val="both"/>
        <w:rPr>
          <w:rFonts w:ascii="Bookman Old Style" w:eastAsia="Arial Unicode MS" w:hAnsi="Bookman Old Style" w:cs="Arial"/>
          <w:sz w:val="24"/>
          <w:szCs w:val="24"/>
          <w:lang w:val="id-ID"/>
        </w:rPr>
      </w:pPr>
      <w:r w:rsidRPr="00396277">
        <w:rPr>
          <w:rFonts w:ascii="Bookman Old Style" w:eastAsia="Arial Unicode MS" w:hAnsi="Bookman Old Style" w:cs="Arial"/>
          <w:sz w:val="24"/>
          <w:szCs w:val="24"/>
          <w:lang w:val="id-ID"/>
        </w:rPr>
        <w:t>Berdasarkan ketentuan Undang-Undang Nomor 12 Tahun 2011 dapat ditemukan bahwa selain peraturan perundang-undangan ada bentuk produk hukum lainnya, yaitu keputusan sebagaimana diatur dalam Bab XII Ketentuan Lain-Lain pada Pasal 97:</w:t>
      </w:r>
    </w:p>
    <w:p w14:paraId="6DBD3BFF" w14:textId="77777777" w:rsidR="00053661" w:rsidRPr="00396277" w:rsidRDefault="00053661" w:rsidP="00863C22">
      <w:pPr>
        <w:autoSpaceDE w:val="0"/>
        <w:autoSpaceDN w:val="0"/>
        <w:adjustRightInd w:val="0"/>
        <w:spacing w:after="0" w:line="240" w:lineRule="auto"/>
        <w:ind w:left="720"/>
        <w:jc w:val="both"/>
        <w:rPr>
          <w:rFonts w:ascii="Bookman Old Style" w:eastAsia="Arial Unicode MS" w:hAnsi="Bookman Old Style" w:cs="Arial"/>
          <w:lang w:val="id-ID"/>
        </w:rPr>
      </w:pPr>
      <w:r w:rsidRPr="00396277">
        <w:rPr>
          <w:rFonts w:ascii="Bookman Old Style" w:eastAsia="Arial Unicode MS" w:hAnsi="Bookman Old Style" w:cs="Arial"/>
          <w:lang w:val="id-ID"/>
        </w:rPr>
        <w:t xml:space="preserve">Teknik penyusunan dan/atau bentuk yang diatur dalam Undang-Undang ini berlaku secara mutatis mutandis bagi teknik penyusunan dan/atau bentuk Keputusan Presiden, Keputusan Pimpinan Majelis Permusyawaratan Rakyat, Keputusan Pimpinan DPR, Keputusan Pimpinan DPD, Keputusan Ketua Mahkamah Agung, Keputusan Ketua </w:t>
      </w:r>
      <w:r w:rsidRPr="00396277">
        <w:rPr>
          <w:rFonts w:ascii="Bookman Old Style" w:eastAsia="Arial Unicode MS" w:hAnsi="Bookman Old Style" w:cs="Arial"/>
          <w:lang w:val="id-ID"/>
        </w:rPr>
        <w:lastRenderedPageBreak/>
        <w:t>Mahkamah Konstitusi, Keputusan Ketua Komisi Yudisial, Keputusan Kepala Badan Pemeriksa Keuangan, Keputusan Gubernur Bank Indonesia, Keputusan Menteri, Keputusan Kepala Badan, Keputusan Kepala Lembaga, atau Keputusan Ketua Komisi yang setingkat, Keputusan Pimpinan DPRD Provinsi, Keputusan Gubernur, Keputusan Pimpinan DPRD Kabupaten/Kota, Keputusan Bupati/Walikota, Keputusan Kepala Desa atau yang setingkat.</w:t>
      </w:r>
    </w:p>
    <w:p w14:paraId="0FB38A1E" w14:textId="77777777" w:rsidR="00053661" w:rsidRPr="00396277" w:rsidRDefault="00053661" w:rsidP="007F0BF3">
      <w:pPr>
        <w:autoSpaceDE w:val="0"/>
        <w:autoSpaceDN w:val="0"/>
        <w:adjustRightInd w:val="0"/>
        <w:spacing w:after="0" w:line="360" w:lineRule="auto"/>
        <w:ind w:firstLine="720"/>
        <w:jc w:val="both"/>
        <w:rPr>
          <w:rFonts w:ascii="Bookman Old Style" w:eastAsia="Arial Unicode MS" w:hAnsi="Bookman Old Style" w:cs="Arial"/>
          <w:sz w:val="24"/>
          <w:szCs w:val="24"/>
          <w:lang w:val="id-ID"/>
        </w:rPr>
      </w:pPr>
    </w:p>
    <w:p w14:paraId="75C66AB3" w14:textId="77777777" w:rsidR="00053661" w:rsidRPr="00396277" w:rsidRDefault="00053661" w:rsidP="007F0BF3">
      <w:pPr>
        <w:pStyle w:val="BodyText"/>
        <w:outlineLvl w:val="9"/>
        <w:rPr>
          <w:rFonts w:ascii="Bookman Old Style" w:hAnsi="Bookman Old Style" w:cs="Arial"/>
          <w:lang w:val="id-ID"/>
        </w:rPr>
      </w:pPr>
    </w:p>
    <w:p w14:paraId="57F85202" w14:textId="77777777" w:rsidR="00053661" w:rsidRPr="00053661" w:rsidRDefault="00053661" w:rsidP="00053661">
      <w:pPr>
        <w:spacing w:line="360" w:lineRule="auto"/>
        <w:jc w:val="both"/>
        <w:rPr>
          <w:rFonts w:ascii="Bookman Old Style" w:hAnsi="Bookman Old Style"/>
          <w:sz w:val="24"/>
          <w:szCs w:val="24"/>
          <w:lang w:val="id-ID"/>
        </w:rPr>
      </w:pPr>
      <w:r w:rsidRPr="00053661">
        <w:rPr>
          <w:rFonts w:ascii="Bookman Old Style" w:hAnsi="Bookman Old Style"/>
          <w:sz w:val="24"/>
          <w:szCs w:val="24"/>
          <w:lang w:val="id-ID"/>
        </w:rPr>
        <w:t>Jika melihat pada ketentuan Pasal 59 Undang-Undang Nomor 12 Tahun 2011, maka terlihat bahwa ketentuan tersebut juga memerintahkan  Peraturan Presiden yang mengatur  mengenai tata cara mempersiapkan rancangan peraturan daerah yang berasal dari gubernur atau bupati/wali kota.  Amanat ketentuan Pasal 59 Undang-Undang Nomor 12 Tahun 2011 maka diterbitkan Peraturan Presiden Nomor 87 Tahun 2014 tentang Peraturan Pelaksanaan Undang-Undang Nomor 12 Tahun 2011 tentang Pembentukan Peraturan Perundang-Undangan sebagaimana telah diubah dengan Peraturan Presiden Nomor 76 Tahun 2021. Selain itu, ketentuan penyusunan produk hukum daerah berpedoman pula pada Peraturan Menteri Dalam Negeri Nomor 80 Tahun 2015 tentang Pembentukan Produk Hukum Daerah sebagaimana telah diubah dengan Peraturan Menteri Dalam Negeri Nomor 120 Tahun 2018 tentang Perubahan Atas Peraturan Menteri Dalam Negeri Nomor 80 Tahun 2015 tentang Pembentukan Produk Hukum Daerah. Di dalam ketentuan Pasal 2 Peraturan Menteri Dalam Negeri Nomor 80 Tahun 2015 disebutkan bahwa produk hukum daerah berbentuk peraturan dan penetapan. Selanjutnya menurut ketentuan Pasal 3 Peraturan Menteri Dalam Negeri Nomor 120 Tahun 2018 diatur bahwa produk hukum daerah berbentuk peraturan terdiri atas:</w:t>
      </w:r>
    </w:p>
    <w:p w14:paraId="6C6EEFAA" w14:textId="77777777" w:rsidR="00053661" w:rsidRPr="00396277" w:rsidRDefault="00053661" w:rsidP="00475A13">
      <w:pPr>
        <w:pStyle w:val="BodyText"/>
        <w:numPr>
          <w:ilvl w:val="0"/>
          <w:numId w:val="55"/>
        </w:numPr>
        <w:ind w:left="1080"/>
        <w:outlineLvl w:val="9"/>
        <w:rPr>
          <w:rFonts w:ascii="Bookman Old Style" w:hAnsi="Bookman Old Style" w:cs="Arial"/>
          <w:lang w:val="id-ID"/>
        </w:rPr>
      </w:pPr>
      <w:r w:rsidRPr="00396277">
        <w:rPr>
          <w:rFonts w:ascii="Bookman Old Style" w:hAnsi="Bookman Old Style" w:cs="Arial"/>
          <w:lang w:val="id-ID"/>
        </w:rPr>
        <w:t>Perda;</w:t>
      </w:r>
    </w:p>
    <w:p w14:paraId="76ED3DE6" w14:textId="77777777" w:rsidR="00053661" w:rsidRPr="00396277" w:rsidRDefault="00053661" w:rsidP="00475A13">
      <w:pPr>
        <w:pStyle w:val="BodyText"/>
        <w:numPr>
          <w:ilvl w:val="0"/>
          <w:numId w:val="55"/>
        </w:numPr>
        <w:ind w:left="1080"/>
        <w:outlineLvl w:val="9"/>
        <w:rPr>
          <w:rFonts w:ascii="Bookman Old Style" w:hAnsi="Bookman Old Style" w:cs="Arial"/>
          <w:lang w:val="id-ID"/>
        </w:rPr>
      </w:pPr>
      <w:r w:rsidRPr="00396277">
        <w:rPr>
          <w:rFonts w:ascii="Bookman Old Style" w:hAnsi="Bookman Old Style" w:cs="Arial"/>
          <w:lang w:val="id-ID"/>
        </w:rPr>
        <w:t>Perkada; dan</w:t>
      </w:r>
    </w:p>
    <w:p w14:paraId="066C8530" w14:textId="77777777" w:rsidR="00053661" w:rsidRPr="00396277" w:rsidRDefault="00053661" w:rsidP="00475A13">
      <w:pPr>
        <w:pStyle w:val="BodyText"/>
        <w:numPr>
          <w:ilvl w:val="0"/>
          <w:numId w:val="55"/>
        </w:numPr>
        <w:ind w:left="1080"/>
        <w:outlineLvl w:val="9"/>
        <w:rPr>
          <w:rFonts w:ascii="Bookman Old Style" w:hAnsi="Bookman Old Style" w:cs="Arial"/>
          <w:lang w:val="id-ID"/>
        </w:rPr>
      </w:pPr>
      <w:r w:rsidRPr="00396277">
        <w:rPr>
          <w:rFonts w:ascii="Bookman Old Style" w:hAnsi="Bookman Old Style" w:cs="Arial"/>
          <w:lang w:val="id-ID"/>
        </w:rPr>
        <w:t>Peraturan DPRD.</w:t>
      </w:r>
    </w:p>
    <w:p w14:paraId="0C3E33D2" w14:textId="77777777" w:rsidR="00053661" w:rsidRPr="00396277" w:rsidRDefault="00053661" w:rsidP="00053661">
      <w:pPr>
        <w:rPr>
          <w:lang w:val="id-ID"/>
        </w:rPr>
      </w:pPr>
    </w:p>
    <w:p w14:paraId="4956A74D" w14:textId="77777777" w:rsidR="00053661" w:rsidRPr="00053661" w:rsidRDefault="00053661" w:rsidP="00053661">
      <w:pPr>
        <w:jc w:val="both"/>
        <w:rPr>
          <w:rFonts w:ascii="Bookman Old Style" w:hAnsi="Bookman Old Style"/>
          <w:sz w:val="24"/>
          <w:szCs w:val="24"/>
          <w:lang w:val="id-ID"/>
        </w:rPr>
      </w:pPr>
      <w:r w:rsidRPr="00053661">
        <w:rPr>
          <w:rFonts w:ascii="Bookman Old Style" w:hAnsi="Bookman Old Style"/>
          <w:sz w:val="24"/>
          <w:szCs w:val="24"/>
          <w:lang w:val="id-ID"/>
        </w:rPr>
        <w:t>Di dalam Pasal 1 angka 4 Peraturan Menteri Dalam Negeri Nomor 120 Tahun 2018 disebutkan:</w:t>
      </w:r>
    </w:p>
    <w:p w14:paraId="1C5D0EAA" w14:textId="77777777" w:rsidR="00053661" w:rsidRPr="00053661" w:rsidRDefault="00053661" w:rsidP="00053661">
      <w:pPr>
        <w:ind w:left="709"/>
        <w:jc w:val="both"/>
        <w:rPr>
          <w:rFonts w:ascii="Bookman Old Style" w:hAnsi="Bookman Old Style"/>
          <w:lang w:val="id-ID"/>
        </w:rPr>
      </w:pPr>
      <w:r w:rsidRPr="00053661">
        <w:rPr>
          <w:rFonts w:ascii="Bookman Old Style" w:hAnsi="Bookman Old Style"/>
          <w:lang w:val="id-ID"/>
        </w:rPr>
        <w:lastRenderedPageBreak/>
        <w:t xml:space="preserve">Perda Provinsi atau nama lainnya dan Perda Kabupaten/Kota atau nama lainnya yang selanjutnya disebut Perda adalah peraturan perundang-undangan yang dibentuk oleh DPRD dengan persetujuan bersama kepala daerah. </w:t>
      </w:r>
    </w:p>
    <w:p w14:paraId="3908537E" w14:textId="77777777" w:rsidR="00053661" w:rsidRPr="00396277" w:rsidRDefault="00053661" w:rsidP="00053661">
      <w:pPr>
        <w:rPr>
          <w:lang w:val="id-ID"/>
        </w:rPr>
      </w:pPr>
    </w:p>
    <w:p w14:paraId="0F77EA69" w14:textId="77777777" w:rsidR="00053661" w:rsidRPr="00053661" w:rsidRDefault="00053661" w:rsidP="00171BFC">
      <w:pPr>
        <w:spacing w:line="360" w:lineRule="auto"/>
        <w:jc w:val="both"/>
        <w:rPr>
          <w:rFonts w:ascii="Bookman Old Style" w:hAnsi="Bookman Old Style"/>
          <w:sz w:val="24"/>
          <w:szCs w:val="24"/>
          <w:lang w:val="id-ID"/>
        </w:rPr>
      </w:pPr>
      <w:r w:rsidRPr="00053661">
        <w:rPr>
          <w:rFonts w:ascii="Bookman Old Style" w:hAnsi="Bookman Old Style"/>
          <w:sz w:val="24"/>
          <w:szCs w:val="24"/>
          <w:lang w:val="id-ID"/>
        </w:rPr>
        <w:t>Di dalam Pasal 1 angka 5 Peraturan Menteri Dalam Negeri Nomor 120 Tahun 2018 disebutkan: “Peraturan Kepala Daerah yang selanjutnya disebut Perkada adalah peraturan gubernur dan/atau peraturan bupati/wali kota”. Selanjutnya di dalam Pasal 1 angka 7 Peraturan Menteri Dalam Negeri Nomor 120 Tahun 2018 disebutkan: “Peraturan DPRD adalah peraturan yang ditetapkan oleh pimpinan DPRD provinsi dan pimpinan DPRD kabupaten/kota.”</w:t>
      </w:r>
    </w:p>
    <w:p w14:paraId="06686543" w14:textId="77777777" w:rsidR="00053661" w:rsidRPr="00396277" w:rsidRDefault="00053661" w:rsidP="007F0BF3">
      <w:pPr>
        <w:autoSpaceDE w:val="0"/>
        <w:autoSpaceDN w:val="0"/>
        <w:adjustRightInd w:val="0"/>
        <w:spacing w:after="0" w:line="360" w:lineRule="auto"/>
        <w:ind w:firstLine="720"/>
        <w:jc w:val="both"/>
        <w:rPr>
          <w:rFonts w:ascii="Bookman Old Style" w:eastAsia="Arial Unicode MS" w:hAnsi="Bookman Old Style" w:cs="Arial"/>
          <w:lang w:val="id-ID"/>
        </w:rPr>
      </w:pPr>
      <w:r w:rsidRPr="00396277">
        <w:rPr>
          <w:rFonts w:ascii="Bookman Old Style" w:eastAsia="Arial Unicode MS" w:hAnsi="Bookman Old Style" w:cs="Arial"/>
          <w:sz w:val="24"/>
          <w:szCs w:val="24"/>
          <w:lang w:val="id-ID"/>
        </w:rPr>
        <w:t>Ketentuan pembentukan peraturan daerah dan naskah akademik sebagaimana diatur dalam Undang-Undang Nomor 12 Tahun 2011 sebagaimana telah diubah dengan Undang-Undang Nomor 15 Tahun 2019 dan Undang-Undang Nomor 13 Tahun 2022 dapat dilihat pada tabel di bawah ini</w:t>
      </w:r>
      <w:r w:rsidRPr="00396277">
        <w:rPr>
          <w:rFonts w:ascii="Bookman Old Style" w:eastAsia="Arial Unicode MS" w:hAnsi="Bookman Old Style" w:cs="Arial"/>
          <w:lang w:val="id-ID"/>
        </w:rPr>
        <w:t>.</w:t>
      </w:r>
    </w:p>
    <w:p w14:paraId="6E0167C5" w14:textId="77777777" w:rsidR="00053661" w:rsidRPr="00396277" w:rsidRDefault="00053661" w:rsidP="00E641BB">
      <w:pPr>
        <w:autoSpaceDE w:val="0"/>
        <w:autoSpaceDN w:val="0"/>
        <w:adjustRightInd w:val="0"/>
        <w:spacing w:after="0" w:line="360" w:lineRule="auto"/>
        <w:jc w:val="both"/>
        <w:rPr>
          <w:rFonts w:ascii="Bookman Old Style" w:eastAsia="Arial Unicode MS" w:hAnsi="Bookman Old Style" w:cs="Arial"/>
          <w:lang w:val="id-ID"/>
        </w:rPr>
      </w:pPr>
    </w:p>
    <w:p w14:paraId="46F6E5C1" w14:textId="4624E7F5" w:rsidR="00053661" w:rsidRPr="00B90B01" w:rsidRDefault="00B90B01" w:rsidP="00E641BB">
      <w:pPr>
        <w:autoSpaceDE w:val="0"/>
        <w:autoSpaceDN w:val="0"/>
        <w:adjustRightInd w:val="0"/>
        <w:spacing w:after="0"/>
        <w:jc w:val="center"/>
        <w:rPr>
          <w:rFonts w:ascii="Bookman Old Style" w:eastAsia="Arial Unicode MS" w:hAnsi="Bookman Old Style" w:cs="Arial"/>
          <w:b/>
          <w:bCs/>
          <w:sz w:val="24"/>
          <w:szCs w:val="24"/>
          <w:lang w:val="id-ID"/>
        </w:rPr>
      </w:pPr>
      <w:bookmarkStart w:id="28" w:name="_Toc177412807"/>
      <w:r w:rsidRPr="00B90B01">
        <w:rPr>
          <w:rFonts w:ascii="Bookman Old Style" w:hAnsi="Bookman Old Style"/>
          <w:b/>
          <w:bCs/>
          <w:sz w:val="24"/>
          <w:szCs w:val="24"/>
        </w:rPr>
        <w:t xml:space="preserve">Table </w:t>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STYLEREF 1 \s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2</w:t>
      </w:r>
      <w:r w:rsidRPr="00B90B01">
        <w:rPr>
          <w:rFonts w:ascii="Bookman Old Style" w:hAnsi="Bookman Old Style"/>
          <w:b/>
          <w:bCs/>
          <w:sz w:val="24"/>
          <w:szCs w:val="24"/>
        </w:rPr>
        <w:fldChar w:fldCharType="end"/>
      </w:r>
      <w:r w:rsidRPr="00B90B01">
        <w:rPr>
          <w:rFonts w:ascii="Bookman Old Style" w:hAnsi="Bookman Old Style"/>
          <w:b/>
          <w:bCs/>
          <w:sz w:val="24"/>
          <w:szCs w:val="24"/>
        </w:rPr>
        <w:noBreakHyphen/>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SEQ Table \* ARABIC \s 1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2</w:t>
      </w:r>
      <w:r w:rsidRPr="00B90B01">
        <w:rPr>
          <w:rFonts w:ascii="Bookman Old Style" w:hAnsi="Bookman Old Style"/>
          <w:b/>
          <w:bCs/>
          <w:sz w:val="24"/>
          <w:szCs w:val="24"/>
        </w:rPr>
        <w:fldChar w:fldCharType="end"/>
      </w:r>
      <w:r w:rsidRPr="00B90B01">
        <w:rPr>
          <w:rFonts w:ascii="Bookman Old Style" w:hAnsi="Bookman Old Style"/>
          <w:b/>
          <w:bCs/>
          <w:sz w:val="24"/>
          <w:szCs w:val="24"/>
        </w:rPr>
        <w:t xml:space="preserve"> </w:t>
      </w:r>
      <w:r w:rsidR="00053661" w:rsidRPr="00B90B01">
        <w:rPr>
          <w:rFonts w:ascii="Bookman Old Style" w:eastAsia="Arial Unicode MS" w:hAnsi="Bookman Old Style" w:cs="Arial"/>
          <w:b/>
          <w:bCs/>
          <w:sz w:val="24"/>
          <w:szCs w:val="24"/>
          <w:lang w:val="id-ID"/>
        </w:rPr>
        <w:t>Pembentukan Perda dan NA Menurut UU No.12 Tahun 2011</w:t>
      </w:r>
      <w:bookmarkEnd w:id="28"/>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1981"/>
        <w:gridCol w:w="5811"/>
      </w:tblGrid>
      <w:tr w:rsidR="00053661" w:rsidRPr="00396277" w14:paraId="0F92774A" w14:textId="77777777" w:rsidTr="00705A96">
        <w:trPr>
          <w:trHeight w:val="432"/>
          <w:tblHeader/>
        </w:trPr>
        <w:tc>
          <w:tcPr>
            <w:tcW w:w="713" w:type="dxa"/>
            <w:shd w:val="clear" w:color="auto" w:fill="D9D9D9"/>
            <w:vAlign w:val="center"/>
          </w:tcPr>
          <w:p w14:paraId="08D8FA41" w14:textId="77777777" w:rsidR="00053661" w:rsidRPr="00396277" w:rsidRDefault="00053661" w:rsidP="00BA760F">
            <w:pPr>
              <w:pStyle w:val="BodyText"/>
              <w:spacing w:after="80" w:line="240" w:lineRule="auto"/>
              <w:jc w:val="center"/>
              <w:rPr>
                <w:rFonts w:ascii="Bookman Old Style" w:hAnsi="Bookman Old Style" w:cs="Arial"/>
                <w:b/>
                <w:bCs/>
                <w:sz w:val="22"/>
                <w:szCs w:val="22"/>
                <w:lang w:val="id-ID"/>
              </w:rPr>
            </w:pPr>
            <w:bookmarkStart w:id="29" w:name="_Toc177411423"/>
            <w:bookmarkStart w:id="30" w:name="_Toc177411876"/>
            <w:bookmarkStart w:id="31" w:name="_Toc177413552"/>
            <w:bookmarkStart w:id="32" w:name="_Toc177490374"/>
            <w:r w:rsidRPr="00396277">
              <w:rPr>
                <w:rFonts w:ascii="Bookman Old Style" w:hAnsi="Bookman Old Style" w:cs="Arial"/>
                <w:b/>
                <w:bCs/>
                <w:sz w:val="22"/>
                <w:szCs w:val="22"/>
                <w:lang w:val="id-ID"/>
              </w:rPr>
              <w:t>No.</w:t>
            </w:r>
            <w:bookmarkEnd w:id="29"/>
            <w:bookmarkEnd w:id="30"/>
            <w:bookmarkEnd w:id="31"/>
            <w:bookmarkEnd w:id="32"/>
          </w:p>
        </w:tc>
        <w:tc>
          <w:tcPr>
            <w:tcW w:w="1981" w:type="dxa"/>
            <w:shd w:val="clear" w:color="auto" w:fill="D9D9D9"/>
            <w:vAlign w:val="center"/>
          </w:tcPr>
          <w:p w14:paraId="07053AA0" w14:textId="77777777" w:rsidR="00053661" w:rsidRPr="00396277" w:rsidRDefault="00053661" w:rsidP="00BA760F">
            <w:pPr>
              <w:pStyle w:val="BodyText"/>
              <w:spacing w:after="80" w:line="240" w:lineRule="auto"/>
              <w:jc w:val="center"/>
              <w:rPr>
                <w:rFonts w:ascii="Bookman Old Style" w:hAnsi="Bookman Old Style" w:cs="Arial"/>
                <w:b/>
                <w:bCs/>
                <w:sz w:val="22"/>
                <w:szCs w:val="22"/>
                <w:lang w:val="id-ID"/>
              </w:rPr>
            </w:pPr>
            <w:bookmarkStart w:id="33" w:name="_Toc177411424"/>
            <w:bookmarkStart w:id="34" w:name="_Toc177411877"/>
            <w:bookmarkStart w:id="35" w:name="_Toc177413553"/>
            <w:bookmarkStart w:id="36" w:name="_Toc177490375"/>
            <w:r w:rsidRPr="00396277">
              <w:rPr>
                <w:rFonts w:ascii="Bookman Old Style" w:hAnsi="Bookman Old Style" w:cs="Arial"/>
                <w:b/>
                <w:bCs/>
                <w:sz w:val="22"/>
                <w:szCs w:val="22"/>
                <w:lang w:val="id-ID"/>
              </w:rPr>
              <w:t>Pasal</w:t>
            </w:r>
            <w:bookmarkEnd w:id="33"/>
            <w:bookmarkEnd w:id="34"/>
            <w:bookmarkEnd w:id="35"/>
            <w:bookmarkEnd w:id="36"/>
          </w:p>
        </w:tc>
        <w:tc>
          <w:tcPr>
            <w:tcW w:w="5811" w:type="dxa"/>
            <w:shd w:val="clear" w:color="auto" w:fill="D9D9D9"/>
            <w:vAlign w:val="center"/>
          </w:tcPr>
          <w:p w14:paraId="6EA6C9A3" w14:textId="77777777" w:rsidR="00053661" w:rsidRPr="00396277" w:rsidRDefault="00053661" w:rsidP="00BA760F">
            <w:pPr>
              <w:pStyle w:val="BodyText"/>
              <w:spacing w:after="80" w:line="240" w:lineRule="auto"/>
              <w:jc w:val="center"/>
              <w:rPr>
                <w:rFonts w:ascii="Bookman Old Style" w:hAnsi="Bookman Old Style" w:cs="Arial"/>
                <w:b/>
                <w:bCs/>
                <w:sz w:val="22"/>
                <w:szCs w:val="22"/>
                <w:lang w:val="id-ID"/>
              </w:rPr>
            </w:pPr>
            <w:bookmarkStart w:id="37" w:name="_Toc177411425"/>
            <w:bookmarkStart w:id="38" w:name="_Toc177411878"/>
            <w:bookmarkStart w:id="39" w:name="_Toc177413554"/>
            <w:bookmarkStart w:id="40" w:name="_Toc177490376"/>
            <w:r w:rsidRPr="00396277">
              <w:rPr>
                <w:rFonts w:ascii="Bookman Old Style" w:hAnsi="Bookman Old Style" w:cs="Arial"/>
                <w:b/>
                <w:bCs/>
                <w:sz w:val="22"/>
                <w:szCs w:val="22"/>
                <w:lang w:val="id-ID"/>
              </w:rPr>
              <w:t>Isi ketentuan</w:t>
            </w:r>
            <w:bookmarkEnd w:id="37"/>
            <w:bookmarkEnd w:id="38"/>
            <w:bookmarkEnd w:id="39"/>
            <w:bookmarkEnd w:id="40"/>
          </w:p>
        </w:tc>
      </w:tr>
      <w:tr w:rsidR="00053661" w:rsidRPr="00396277" w14:paraId="7CA37F89" w14:textId="77777777" w:rsidTr="00705A96">
        <w:tc>
          <w:tcPr>
            <w:tcW w:w="713" w:type="dxa"/>
          </w:tcPr>
          <w:p w14:paraId="00F71C24"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22FF44C8"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41" w:name="_Toc177411426"/>
            <w:bookmarkStart w:id="42" w:name="_Toc177411879"/>
            <w:bookmarkStart w:id="43" w:name="_Toc177413555"/>
            <w:bookmarkStart w:id="44" w:name="_Toc177490377"/>
            <w:r w:rsidRPr="00396277">
              <w:rPr>
                <w:rFonts w:ascii="Bookman Old Style" w:hAnsi="Bookman Old Style" w:cs="Arial"/>
                <w:sz w:val="22"/>
                <w:szCs w:val="22"/>
                <w:lang w:val="id-ID"/>
              </w:rPr>
              <w:t>Pasal 1 angka (2) Undang-Undang Nomor 15 Tahun 2019</w:t>
            </w:r>
            <w:bookmarkEnd w:id="41"/>
            <w:bookmarkEnd w:id="42"/>
            <w:bookmarkEnd w:id="43"/>
            <w:bookmarkEnd w:id="44"/>
          </w:p>
        </w:tc>
        <w:tc>
          <w:tcPr>
            <w:tcW w:w="5811" w:type="dxa"/>
          </w:tcPr>
          <w:p w14:paraId="35FE6CDF" w14:textId="77777777" w:rsidR="00053661" w:rsidRPr="00396277" w:rsidRDefault="00053661" w:rsidP="00BA760F">
            <w:pPr>
              <w:spacing w:after="80" w:line="240" w:lineRule="auto"/>
              <w:jc w:val="both"/>
              <w:rPr>
                <w:rFonts w:ascii="Bookman Old Style" w:hAnsi="Bookman Old Style" w:cs="Arial"/>
                <w:lang w:val="id-ID"/>
              </w:rPr>
            </w:pPr>
            <w:r w:rsidRPr="00396277">
              <w:rPr>
                <w:rFonts w:ascii="Bookman Old Style" w:hAnsi="Bookman Old Style" w:cs="Arial"/>
                <w:lang w:val="id-ID"/>
              </w:rPr>
              <w:t>Peraturan Perundang-undangan adalah peraturan tertulis yang memuat norma hukum yang mengikat secara umum dan dibentuk atau ditetapkan oleh lembaga negara atau pejabat yang berwenang melalui prosedur yang ditetapkan dalam Peraturan Perundang-undangan.</w:t>
            </w:r>
          </w:p>
        </w:tc>
      </w:tr>
      <w:tr w:rsidR="00053661" w:rsidRPr="00396277" w14:paraId="49D02966" w14:textId="77777777" w:rsidTr="00705A96">
        <w:tc>
          <w:tcPr>
            <w:tcW w:w="713" w:type="dxa"/>
          </w:tcPr>
          <w:p w14:paraId="2760AF18"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4329FD2A"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45" w:name="_Toc177411427"/>
            <w:bookmarkStart w:id="46" w:name="_Toc177411880"/>
            <w:bookmarkStart w:id="47" w:name="_Toc177413556"/>
            <w:bookmarkStart w:id="48" w:name="_Toc177490378"/>
            <w:r w:rsidRPr="00396277">
              <w:rPr>
                <w:rFonts w:ascii="Bookman Old Style" w:hAnsi="Bookman Old Style" w:cs="Arial"/>
                <w:sz w:val="22"/>
                <w:szCs w:val="22"/>
                <w:lang w:val="id-ID"/>
              </w:rPr>
              <w:t>Pasal 1 angka (7) Undang Nomor 15 Tahun 2019</w:t>
            </w:r>
            <w:bookmarkEnd w:id="45"/>
            <w:bookmarkEnd w:id="46"/>
            <w:bookmarkEnd w:id="47"/>
            <w:bookmarkEnd w:id="48"/>
          </w:p>
        </w:tc>
        <w:tc>
          <w:tcPr>
            <w:tcW w:w="5811" w:type="dxa"/>
          </w:tcPr>
          <w:p w14:paraId="3CE21F1B" w14:textId="77777777" w:rsidR="00053661" w:rsidRPr="00396277" w:rsidRDefault="00053661" w:rsidP="00D34B51">
            <w:p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Peraturan Daerah Provinsi adalah Peraturan Perundang-undangan yang dibentuk oleh Dewan Perwakilan Rakyat Daerah Provinsi dengan persetujuan bersama Gubernur. </w:t>
            </w:r>
          </w:p>
        </w:tc>
      </w:tr>
      <w:tr w:rsidR="00053661" w:rsidRPr="00396277" w14:paraId="5DA8B1E9" w14:textId="77777777" w:rsidTr="00705A96">
        <w:tc>
          <w:tcPr>
            <w:tcW w:w="713" w:type="dxa"/>
          </w:tcPr>
          <w:p w14:paraId="51D0F8AF"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58E1281D"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49" w:name="_Toc177411428"/>
            <w:bookmarkStart w:id="50" w:name="_Toc177411881"/>
            <w:bookmarkStart w:id="51" w:name="_Toc177413557"/>
            <w:bookmarkStart w:id="52" w:name="_Toc177490379"/>
            <w:r w:rsidRPr="00396277">
              <w:rPr>
                <w:rFonts w:ascii="Bookman Old Style" w:hAnsi="Bookman Old Style" w:cs="Arial"/>
                <w:sz w:val="22"/>
                <w:szCs w:val="22"/>
                <w:lang w:val="id-ID"/>
              </w:rPr>
              <w:t>Pasal 1 angka (8) Undang Nomor 15 Tahun 2019</w:t>
            </w:r>
            <w:bookmarkEnd w:id="49"/>
            <w:bookmarkEnd w:id="50"/>
            <w:bookmarkEnd w:id="51"/>
            <w:bookmarkEnd w:id="52"/>
          </w:p>
        </w:tc>
        <w:tc>
          <w:tcPr>
            <w:tcW w:w="5811" w:type="dxa"/>
          </w:tcPr>
          <w:p w14:paraId="50CCD8DF"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Peraturan Daerah Kabupaten/Kota adalah Peraturan Perundang-undangan yang dibentuk oleh Dewan Perwakilan Rakyat Daerah Kabupaten/Kota dengan persetujuan bersama Bupati/Walikota.</w:t>
            </w:r>
          </w:p>
        </w:tc>
      </w:tr>
      <w:tr w:rsidR="00053661" w:rsidRPr="00396277" w14:paraId="2B975ECD" w14:textId="77777777" w:rsidTr="00705A96">
        <w:tc>
          <w:tcPr>
            <w:tcW w:w="713" w:type="dxa"/>
          </w:tcPr>
          <w:p w14:paraId="2BBE1BC0"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373B6200"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53" w:name="_Toc177411429"/>
            <w:bookmarkStart w:id="54" w:name="_Toc177411882"/>
            <w:bookmarkStart w:id="55" w:name="_Toc177413558"/>
            <w:bookmarkStart w:id="56" w:name="_Toc177490380"/>
            <w:r w:rsidRPr="00396277">
              <w:rPr>
                <w:rFonts w:ascii="Bookman Old Style" w:hAnsi="Bookman Old Style" w:cs="Arial"/>
                <w:sz w:val="22"/>
                <w:szCs w:val="22"/>
                <w:lang w:val="id-ID"/>
              </w:rPr>
              <w:t>Pasal 1 angka (10)</w:t>
            </w:r>
            <w:bookmarkEnd w:id="53"/>
            <w:bookmarkEnd w:id="54"/>
            <w:bookmarkEnd w:id="55"/>
            <w:bookmarkEnd w:id="56"/>
          </w:p>
        </w:tc>
        <w:tc>
          <w:tcPr>
            <w:tcW w:w="5811" w:type="dxa"/>
          </w:tcPr>
          <w:p w14:paraId="7C2B7E40"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Program Legislasi Daerah yang selanjutnya disebut Prolegda adalah instrumen perencanaan program pembentukan Peraturan Daerah Provinsi atau Peraturan Daerah Kabupaten/Kota yang disusun secara terencana, terpadu, dan sistematis.</w:t>
            </w:r>
          </w:p>
        </w:tc>
      </w:tr>
      <w:tr w:rsidR="00053661" w:rsidRPr="00396277" w14:paraId="609CBB3E" w14:textId="77777777" w:rsidTr="00705A96">
        <w:tc>
          <w:tcPr>
            <w:tcW w:w="713" w:type="dxa"/>
          </w:tcPr>
          <w:p w14:paraId="691CBA8F"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0E2DE2DC"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57" w:name="_Toc177411430"/>
            <w:bookmarkStart w:id="58" w:name="_Toc177411883"/>
            <w:bookmarkStart w:id="59" w:name="_Toc177413559"/>
            <w:bookmarkStart w:id="60" w:name="_Toc177490381"/>
            <w:r w:rsidRPr="00396277">
              <w:rPr>
                <w:rFonts w:ascii="Bookman Old Style" w:hAnsi="Bookman Old Style" w:cs="Arial"/>
                <w:sz w:val="22"/>
                <w:szCs w:val="22"/>
                <w:lang w:val="id-ID"/>
              </w:rPr>
              <w:t>Pasal 1 angka (11)</w:t>
            </w:r>
            <w:bookmarkEnd w:id="57"/>
            <w:bookmarkEnd w:id="58"/>
            <w:bookmarkEnd w:id="59"/>
            <w:bookmarkEnd w:id="60"/>
          </w:p>
        </w:tc>
        <w:tc>
          <w:tcPr>
            <w:tcW w:w="5811" w:type="dxa"/>
          </w:tcPr>
          <w:p w14:paraId="1164BC69"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Naskah Akademik adalah naskah hasil penelitian atau pengkajian hukum dan hasil penelitian lainnya terhadap suatu masalah tertentu yang dapat  dipertanggungjawabkan secara ilmiah mengenai pengaturan masalah tersebut dalam suatu Rancangan Undang-Undang, Rancangan Peraturan Daerah Provinsi, atau Rancangan Peraturan Daerah Kabupaten/Kota sebagai solusi terhadap permasalahan dan kebutuhan hukum masyarakat.</w:t>
            </w:r>
          </w:p>
        </w:tc>
      </w:tr>
      <w:tr w:rsidR="00053661" w:rsidRPr="00396277" w14:paraId="1A023FAA" w14:textId="77777777" w:rsidTr="00705A96">
        <w:tc>
          <w:tcPr>
            <w:tcW w:w="713" w:type="dxa"/>
          </w:tcPr>
          <w:p w14:paraId="77C83514"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56A92E42"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61" w:name="_Toc177411431"/>
            <w:bookmarkStart w:id="62" w:name="_Toc177411884"/>
            <w:bookmarkStart w:id="63" w:name="_Toc177413560"/>
            <w:bookmarkStart w:id="64" w:name="_Toc177490382"/>
            <w:r w:rsidRPr="00396277">
              <w:rPr>
                <w:rFonts w:ascii="Bookman Old Style" w:hAnsi="Bookman Old Style" w:cs="Arial"/>
                <w:sz w:val="22"/>
                <w:szCs w:val="22"/>
                <w:lang w:val="id-ID"/>
              </w:rPr>
              <w:t>Pasal 1 angka (12) Undang Nomor 15 Tahun 2019</w:t>
            </w:r>
            <w:bookmarkEnd w:id="61"/>
            <w:bookmarkEnd w:id="62"/>
            <w:bookmarkEnd w:id="63"/>
            <w:bookmarkEnd w:id="64"/>
          </w:p>
        </w:tc>
        <w:tc>
          <w:tcPr>
            <w:tcW w:w="5811" w:type="dxa"/>
          </w:tcPr>
          <w:p w14:paraId="33608CB1"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Pengundangan adalah penempatan Peraturan Perundang-undangan dalam Lembaran Negara Republik Indonesia, Tambahan Lembaran Negara Republik Indonesia, Berita Negara Republik Indonesia, Tambahan Berita Negara Republik Indonesia, Lembaran Daerah, Tambahan Lembaran Daerah, atau Berita Daerah.</w:t>
            </w:r>
          </w:p>
        </w:tc>
      </w:tr>
      <w:tr w:rsidR="00053661" w:rsidRPr="00396277" w14:paraId="70616E6E" w14:textId="77777777" w:rsidTr="00705A96">
        <w:tc>
          <w:tcPr>
            <w:tcW w:w="713" w:type="dxa"/>
          </w:tcPr>
          <w:p w14:paraId="63511CAB"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39C5CA00"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65" w:name="_Toc177411432"/>
            <w:bookmarkStart w:id="66" w:name="_Toc177411885"/>
            <w:bookmarkStart w:id="67" w:name="_Toc177413561"/>
            <w:bookmarkStart w:id="68" w:name="_Toc177490383"/>
            <w:r w:rsidRPr="00396277">
              <w:rPr>
                <w:rFonts w:ascii="Bookman Old Style" w:hAnsi="Bookman Old Style" w:cs="Arial"/>
                <w:sz w:val="22"/>
                <w:szCs w:val="22"/>
                <w:lang w:val="id-ID"/>
              </w:rPr>
              <w:t>Pasal 1 angka (13) Undang Nomor 15 Tahun 2019</w:t>
            </w:r>
            <w:bookmarkEnd w:id="65"/>
            <w:bookmarkEnd w:id="66"/>
            <w:bookmarkEnd w:id="67"/>
            <w:bookmarkEnd w:id="68"/>
          </w:p>
        </w:tc>
        <w:tc>
          <w:tcPr>
            <w:tcW w:w="5811" w:type="dxa"/>
          </w:tcPr>
          <w:p w14:paraId="73E341D5" w14:textId="77777777" w:rsidR="00053661" w:rsidRPr="00396277" w:rsidRDefault="00053661" w:rsidP="00BA760F">
            <w:pPr>
              <w:spacing w:after="80" w:line="240" w:lineRule="auto"/>
              <w:jc w:val="both"/>
              <w:rPr>
                <w:rFonts w:ascii="Bookman Old Style" w:hAnsi="Bookman Old Style" w:cs="Arial"/>
                <w:lang w:val="id-ID"/>
              </w:rPr>
            </w:pPr>
            <w:r w:rsidRPr="00396277">
              <w:rPr>
                <w:rFonts w:ascii="Bookman Old Style" w:hAnsi="Bookman Old Style" w:cs="Arial"/>
                <w:lang w:val="id-ID"/>
              </w:rPr>
              <w:t>Materi Muatan Peraturan Perundang-undangan adalah materi yang dimuat dalam Peraturan Perundang-undangan sesuai dengan jenis, fungsi, dan hierarki Peraturan Perundang-undangan.</w:t>
            </w:r>
          </w:p>
        </w:tc>
      </w:tr>
      <w:tr w:rsidR="00053661" w:rsidRPr="00396277" w14:paraId="3CC761AE" w14:textId="77777777" w:rsidTr="00705A96">
        <w:tc>
          <w:tcPr>
            <w:tcW w:w="713" w:type="dxa"/>
          </w:tcPr>
          <w:p w14:paraId="64D65B15"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0E712ED7"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69" w:name="_Toc177411433"/>
            <w:bookmarkStart w:id="70" w:name="_Toc177411886"/>
            <w:bookmarkStart w:id="71" w:name="_Toc177413562"/>
            <w:bookmarkStart w:id="72" w:name="_Toc177490384"/>
            <w:r w:rsidRPr="00396277">
              <w:rPr>
                <w:rFonts w:ascii="Bookman Old Style" w:hAnsi="Bookman Old Style" w:cs="Arial"/>
                <w:sz w:val="22"/>
                <w:szCs w:val="22"/>
                <w:lang w:val="id-ID"/>
              </w:rPr>
              <w:t>Pasal 2</w:t>
            </w:r>
            <w:bookmarkEnd w:id="69"/>
            <w:bookmarkEnd w:id="70"/>
            <w:bookmarkEnd w:id="71"/>
            <w:bookmarkEnd w:id="72"/>
          </w:p>
        </w:tc>
        <w:tc>
          <w:tcPr>
            <w:tcW w:w="5811" w:type="dxa"/>
          </w:tcPr>
          <w:p w14:paraId="271EAB66" w14:textId="77777777" w:rsidR="00053661" w:rsidRPr="00396277" w:rsidRDefault="00053661" w:rsidP="00F3408A">
            <w:pPr>
              <w:spacing w:after="80" w:line="240" w:lineRule="auto"/>
              <w:jc w:val="both"/>
              <w:rPr>
                <w:rFonts w:ascii="Bookman Old Style" w:hAnsi="Bookman Old Style" w:cs="Arial"/>
                <w:lang w:val="id-ID"/>
              </w:rPr>
            </w:pPr>
            <w:r w:rsidRPr="00396277">
              <w:rPr>
                <w:rFonts w:ascii="Bookman Old Style" w:hAnsi="Bookman Old Style" w:cs="Arial"/>
                <w:lang w:val="id-ID"/>
              </w:rPr>
              <w:t>Pancasila merupakan sumber segala sumber hukum negara.</w:t>
            </w:r>
          </w:p>
          <w:p w14:paraId="5EA231DC" w14:textId="77777777" w:rsidR="00053661" w:rsidRPr="00396277" w:rsidRDefault="00053661" w:rsidP="00F3408A">
            <w:pPr>
              <w:spacing w:after="80" w:line="240" w:lineRule="auto"/>
              <w:jc w:val="both"/>
              <w:rPr>
                <w:rFonts w:ascii="Bookman Old Style" w:hAnsi="Bookman Old Style" w:cs="Arial"/>
                <w:i/>
                <w:iCs/>
                <w:lang w:val="id-ID"/>
              </w:rPr>
            </w:pPr>
            <w:r w:rsidRPr="00396277">
              <w:rPr>
                <w:rFonts w:ascii="Bookman Old Style" w:hAnsi="Bookman Old Style" w:cs="Arial"/>
                <w:i/>
                <w:iCs/>
                <w:lang w:val="id-ID"/>
              </w:rPr>
              <w:t>Penjelasan:</w:t>
            </w:r>
          </w:p>
          <w:p w14:paraId="0F5F9B8B" w14:textId="77777777" w:rsidR="00053661" w:rsidRPr="00396277" w:rsidRDefault="00053661" w:rsidP="00F3408A">
            <w:pPr>
              <w:spacing w:after="80" w:line="240" w:lineRule="auto"/>
              <w:jc w:val="both"/>
              <w:rPr>
                <w:rFonts w:ascii="Bookman Old Style" w:hAnsi="Bookman Old Style" w:cs="Arial"/>
                <w:lang w:val="id-ID"/>
              </w:rPr>
            </w:pPr>
            <w:r w:rsidRPr="00396277">
              <w:rPr>
                <w:rFonts w:ascii="Bookman Old Style" w:hAnsi="Bookman Old Style" w:cs="Arial"/>
                <w:i/>
                <w:iCs/>
                <w:lang w:val="id-ID"/>
              </w:rPr>
              <w:t>Penempatan Pancasila sebagai sumber dari segala sumber hukum negara adalah sesuai dengan Pembukaan Undang-Undang Dasar Negara Republik Indonesia Tahun 1945 alinea keempat yaitu Ketuhanan Yang Maha Esa, Kemanusiaan yang adil dan beradab, Persatuan Indonesia, Kerakyatan yang dipimpin oleh hikmat kebijaksanaan dalam Permusyawaratan/Perwakilan, dan Keadilan sosial bagi seluruh rakyat Indonesia</w:t>
            </w:r>
            <w:r w:rsidRPr="00396277">
              <w:rPr>
                <w:rFonts w:ascii="Bookman Old Style" w:hAnsi="Bookman Old Style" w:cs="Arial"/>
                <w:lang w:val="id-ID"/>
              </w:rPr>
              <w:t>.</w:t>
            </w:r>
          </w:p>
          <w:p w14:paraId="61DED612" w14:textId="77777777" w:rsidR="00053661" w:rsidRPr="00396277" w:rsidRDefault="00053661" w:rsidP="00F3408A">
            <w:pPr>
              <w:spacing w:after="80" w:line="240" w:lineRule="auto"/>
              <w:jc w:val="both"/>
              <w:rPr>
                <w:rFonts w:ascii="Bookman Old Style" w:hAnsi="Bookman Old Style" w:cs="Arial"/>
                <w:i/>
                <w:iCs/>
                <w:lang w:val="id-ID"/>
              </w:rPr>
            </w:pPr>
            <w:r w:rsidRPr="00396277">
              <w:rPr>
                <w:rFonts w:ascii="Bookman Old Style" w:hAnsi="Bookman Old Style" w:cs="Arial"/>
                <w:i/>
                <w:iCs/>
                <w:lang w:val="id-ID"/>
              </w:rPr>
              <w:t>Menempatkan Pancasila sebagai dasar dan ideologi negara serta sekaligus dasar filosofis negara sehingga setiap materi muatan Peraturan Perundang-undangan tidak boleh bertentangan dengan nilai-nilai yang terkandung dalam Pancasila.</w:t>
            </w:r>
          </w:p>
        </w:tc>
      </w:tr>
      <w:tr w:rsidR="00053661" w:rsidRPr="00396277" w14:paraId="01B68EA2" w14:textId="77777777" w:rsidTr="00705A96">
        <w:tc>
          <w:tcPr>
            <w:tcW w:w="713" w:type="dxa"/>
          </w:tcPr>
          <w:p w14:paraId="47FB34B1"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0B213409"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73" w:name="_Toc177411434"/>
            <w:bookmarkStart w:id="74" w:name="_Toc177411887"/>
            <w:bookmarkStart w:id="75" w:name="_Toc177413563"/>
            <w:bookmarkStart w:id="76" w:name="_Toc177490385"/>
            <w:r w:rsidRPr="00396277">
              <w:rPr>
                <w:rFonts w:ascii="Bookman Old Style" w:hAnsi="Bookman Old Style" w:cs="Arial"/>
                <w:sz w:val="22"/>
                <w:szCs w:val="22"/>
                <w:lang w:val="id-ID"/>
              </w:rPr>
              <w:t>Pasal 3</w:t>
            </w:r>
            <w:bookmarkEnd w:id="73"/>
            <w:bookmarkEnd w:id="74"/>
            <w:bookmarkEnd w:id="75"/>
            <w:bookmarkEnd w:id="76"/>
          </w:p>
        </w:tc>
        <w:tc>
          <w:tcPr>
            <w:tcW w:w="5811" w:type="dxa"/>
          </w:tcPr>
          <w:p w14:paraId="13D5E68F" w14:textId="77777777" w:rsidR="00053661" w:rsidRPr="00396277" w:rsidRDefault="00053661" w:rsidP="00475A13">
            <w:pPr>
              <w:numPr>
                <w:ilvl w:val="0"/>
                <w:numId w:val="59"/>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Undang-Undang Dasar Negara Republik Indonesia Tahun 1945 merupakan hukum dasar dalam Peraturan Perundang-undangan. </w:t>
            </w:r>
          </w:p>
          <w:p w14:paraId="0FFAB2A6" w14:textId="77777777" w:rsidR="00053661" w:rsidRPr="00396277" w:rsidRDefault="00053661" w:rsidP="00475A13">
            <w:pPr>
              <w:numPr>
                <w:ilvl w:val="0"/>
                <w:numId w:val="59"/>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Undang-Undang Dasar Negara Republik Indonesia Tahun 1945 ditempatkan dalam Lembaran Negara Republik Indonesia/ </w:t>
            </w:r>
          </w:p>
          <w:p w14:paraId="1FA454B6" w14:textId="77777777" w:rsidR="00053661" w:rsidRPr="00396277" w:rsidRDefault="00053661" w:rsidP="00475A13">
            <w:pPr>
              <w:pStyle w:val="BodyText"/>
              <w:numPr>
                <w:ilvl w:val="0"/>
                <w:numId w:val="59"/>
              </w:numPr>
              <w:spacing w:after="80" w:line="240" w:lineRule="auto"/>
              <w:outlineLvl w:val="9"/>
              <w:rPr>
                <w:rFonts w:ascii="Bookman Old Style" w:hAnsi="Bookman Old Style" w:cs="Arial"/>
                <w:sz w:val="22"/>
                <w:szCs w:val="22"/>
                <w:lang w:val="id-ID"/>
              </w:rPr>
            </w:pPr>
            <w:r w:rsidRPr="00396277">
              <w:rPr>
                <w:rFonts w:ascii="Bookman Old Style" w:hAnsi="Bookman Old Style" w:cs="Arial"/>
                <w:sz w:val="22"/>
                <w:szCs w:val="22"/>
                <w:lang w:val="id-ID"/>
              </w:rPr>
              <w:t>Penempatan Undang-Undang Dasar Negara Republik Indonesia Tahun 1945 dalam Lembaran Negara Republik Indonesia tidak merupakan dasar pemberlakuannya.</w:t>
            </w:r>
          </w:p>
          <w:p w14:paraId="7E528BC0" w14:textId="77777777" w:rsidR="00053661" w:rsidRPr="00396277" w:rsidRDefault="00053661" w:rsidP="00BD2AD5">
            <w:pPr>
              <w:pStyle w:val="BodyText"/>
              <w:spacing w:after="80" w:line="240" w:lineRule="auto"/>
              <w:outlineLvl w:val="9"/>
              <w:rPr>
                <w:rFonts w:ascii="Bookman Old Style" w:hAnsi="Bookman Old Style" w:cs="Arial"/>
                <w:i/>
                <w:iCs/>
                <w:sz w:val="22"/>
                <w:szCs w:val="22"/>
                <w:lang w:val="id-ID"/>
              </w:rPr>
            </w:pPr>
            <w:r w:rsidRPr="00396277">
              <w:rPr>
                <w:rFonts w:ascii="Bookman Old Style" w:hAnsi="Bookman Old Style" w:cs="Arial"/>
                <w:i/>
                <w:iCs/>
                <w:sz w:val="22"/>
                <w:szCs w:val="22"/>
                <w:lang w:val="id-ID"/>
              </w:rPr>
              <w:lastRenderedPageBreak/>
              <w:t>Penjelasan:</w:t>
            </w:r>
          </w:p>
          <w:p w14:paraId="3FC84973" w14:textId="77777777" w:rsidR="00053661" w:rsidRPr="00396277" w:rsidRDefault="00053661" w:rsidP="00BD2AD5">
            <w:pPr>
              <w:pStyle w:val="BodyText"/>
              <w:spacing w:after="80" w:line="240" w:lineRule="auto"/>
              <w:outlineLvl w:val="9"/>
              <w:rPr>
                <w:rFonts w:ascii="Bookman Old Style" w:hAnsi="Bookman Old Style" w:cs="Arial"/>
                <w:sz w:val="22"/>
                <w:szCs w:val="22"/>
                <w:lang w:val="id-ID"/>
              </w:rPr>
            </w:pPr>
            <w:r w:rsidRPr="00396277">
              <w:rPr>
                <w:rFonts w:ascii="Bookman Old Style" w:hAnsi="Bookman Old Style" w:cs="Arial"/>
                <w:i/>
                <w:iCs/>
                <w:sz w:val="22"/>
                <w:szCs w:val="22"/>
                <w:lang w:val="id-ID"/>
              </w:rPr>
              <w:t>Ayat (1) Yang dimaksud dengan “hukum dasar” adalah norma dasar bagi Pembentukan Peraturan Perundang-undangan yang merupakan sumber hukum bagi Pembentukan Peraturan Perundang-undangan di bawah Undang-Undang Dasar Negara Republik Indonesia Tahun 1945</w:t>
            </w:r>
          </w:p>
        </w:tc>
      </w:tr>
      <w:tr w:rsidR="00053661" w:rsidRPr="00396277" w14:paraId="5049F8F2" w14:textId="77777777" w:rsidTr="00705A96">
        <w:tc>
          <w:tcPr>
            <w:tcW w:w="713" w:type="dxa"/>
          </w:tcPr>
          <w:p w14:paraId="538A85C3"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043A6A6E"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77" w:name="_Toc177411435"/>
            <w:bookmarkStart w:id="78" w:name="_Toc177411888"/>
            <w:bookmarkStart w:id="79" w:name="_Toc177413564"/>
            <w:bookmarkStart w:id="80" w:name="_Toc177490386"/>
            <w:r w:rsidRPr="00396277">
              <w:rPr>
                <w:rFonts w:ascii="Bookman Old Style" w:hAnsi="Bookman Old Style" w:cs="Arial"/>
                <w:sz w:val="22"/>
                <w:szCs w:val="22"/>
                <w:lang w:val="id-ID"/>
              </w:rPr>
              <w:t>Pasal 4</w:t>
            </w:r>
            <w:bookmarkEnd w:id="77"/>
            <w:bookmarkEnd w:id="78"/>
            <w:bookmarkEnd w:id="79"/>
            <w:bookmarkEnd w:id="80"/>
          </w:p>
        </w:tc>
        <w:tc>
          <w:tcPr>
            <w:tcW w:w="5811" w:type="dxa"/>
          </w:tcPr>
          <w:p w14:paraId="5011A73F"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81" w:name="_Toc177411436"/>
            <w:bookmarkStart w:id="82" w:name="_Toc177411889"/>
            <w:bookmarkStart w:id="83" w:name="_Toc177413565"/>
            <w:bookmarkStart w:id="84" w:name="_Toc177490387"/>
            <w:r w:rsidRPr="00396277">
              <w:rPr>
                <w:rFonts w:ascii="Bookman Old Style" w:hAnsi="Bookman Old Style" w:cs="Arial"/>
                <w:sz w:val="22"/>
                <w:szCs w:val="22"/>
                <w:lang w:val="id-ID"/>
              </w:rPr>
              <w:t>Peraturan Perundang-undangan yang diatur dalam Undang-Undang ini meliputi Undang-Undang dan Peraturan Perundang-undangan di bawahnya.</w:t>
            </w:r>
            <w:bookmarkEnd w:id="81"/>
            <w:bookmarkEnd w:id="82"/>
            <w:bookmarkEnd w:id="83"/>
            <w:bookmarkEnd w:id="84"/>
          </w:p>
        </w:tc>
      </w:tr>
      <w:tr w:rsidR="00053661" w:rsidRPr="00396277" w14:paraId="2AFA210D" w14:textId="77777777" w:rsidTr="00705A96">
        <w:tc>
          <w:tcPr>
            <w:tcW w:w="713" w:type="dxa"/>
          </w:tcPr>
          <w:p w14:paraId="40E04CAE"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77EA9735"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85" w:name="_Toc177411437"/>
            <w:bookmarkStart w:id="86" w:name="_Toc177411890"/>
            <w:bookmarkStart w:id="87" w:name="_Toc177413566"/>
            <w:bookmarkStart w:id="88" w:name="_Toc177490388"/>
            <w:r w:rsidRPr="00396277">
              <w:rPr>
                <w:rFonts w:ascii="Bookman Old Style" w:hAnsi="Bookman Old Style" w:cs="Arial"/>
                <w:sz w:val="22"/>
                <w:szCs w:val="22"/>
                <w:lang w:val="id-ID"/>
              </w:rPr>
              <w:t>Pasal 5</w:t>
            </w:r>
            <w:bookmarkEnd w:id="85"/>
            <w:bookmarkEnd w:id="86"/>
            <w:bookmarkEnd w:id="87"/>
            <w:bookmarkEnd w:id="88"/>
          </w:p>
        </w:tc>
        <w:tc>
          <w:tcPr>
            <w:tcW w:w="5811" w:type="dxa"/>
          </w:tcPr>
          <w:p w14:paraId="7DB7D0F3" w14:textId="77777777" w:rsidR="00053661" w:rsidRPr="00396277" w:rsidRDefault="00053661" w:rsidP="00BA760F">
            <w:p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Dalam membentuk Peraturan Perundang-undangan harus dilakukan berdasarkan pada asas Pembentukan Peraturan Perudang-undangan yang baik yang meliputi: </w:t>
            </w:r>
          </w:p>
          <w:p w14:paraId="0FD7EE7F" w14:textId="77777777" w:rsidR="00053661" w:rsidRPr="00396277" w:rsidRDefault="00053661" w:rsidP="00475A13">
            <w:pPr>
              <w:numPr>
                <w:ilvl w:val="0"/>
                <w:numId w:val="60"/>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kejelasan tujuan; </w:t>
            </w:r>
          </w:p>
          <w:p w14:paraId="69E5271F" w14:textId="77777777" w:rsidR="00053661" w:rsidRPr="00396277" w:rsidRDefault="00053661" w:rsidP="00475A13">
            <w:pPr>
              <w:numPr>
                <w:ilvl w:val="0"/>
                <w:numId w:val="60"/>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kelembagaan atau pejabat pembentuk yang tepat; </w:t>
            </w:r>
          </w:p>
          <w:p w14:paraId="171AB7D1" w14:textId="77777777" w:rsidR="00053661" w:rsidRPr="00396277" w:rsidRDefault="00053661" w:rsidP="00475A13">
            <w:pPr>
              <w:numPr>
                <w:ilvl w:val="0"/>
                <w:numId w:val="60"/>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kesesuaian antara jenis, hierarkhi, dan materi muatan; </w:t>
            </w:r>
          </w:p>
          <w:p w14:paraId="770A8173" w14:textId="77777777" w:rsidR="00053661" w:rsidRPr="00396277" w:rsidRDefault="00053661" w:rsidP="00475A13">
            <w:pPr>
              <w:numPr>
                <w:ilvl w:val="0"/>
                <w:numId w:val="60"/>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dapat dilaksanakan; </w:t>
            </w:r>
          </w:p>
          <w:p w14:paraId="6914FF47" w14:textId="77777777" w:rsidR="00053661" w:rsidRPr="00396277" w:rsidRDefault="00053661" w:rsidP="00475A13">
            <w:pPr>
              <w:numPr>
                <w:ilvl w:val="0"/>
                <w:numId w:val="60"/>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kedayagunaan dan kehasilgunaan; </w:t>
            </w:r>
          </w:p>
          <w:p w14:paraId="65923336" w14:textId="77777777" w:rsidR="00053661" w:rsidRPr="00396277" w:rsidRDefault="00053661" w:rsidP="00475A13">
            <w:pPr>
              <w:numPr>
                <w:ilvl w:val="0"/>
                <w:numId w:val="60"/>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kejelasan rumusan; dan </w:t>
            </w:r>
          </w:p>
          <w:p w14:paraId="34C39874" w14:textId="77777777" w:rsidR="00053661" w:rsidRPr="00396277" w:rsidRDefault="00053661" w:rsidP="00475A13">
            <w:pPr>
              <w:numPr>
                <w:ilvl w:val="0"/>
                <w:numId w:val="60"/>
              </w:numPr>
              <w:spacing w:after="80" w:line="240" w:lineRule="auto"/>
              <w:jc w:val="both"/>
              <w:rPr>
                <w:rFonts w:ascii="Bookman Old Style" w:hAnsi="Bookman Old Style" w:cs="Arial"/>
                <w:lang w:val="id-ID"/>
              </w:rPr>
            </w:pPr>
            <w:r w:rsidRPr="00396277">
              <w:rPr>
                <w:rFonts w:ascii="Bookman Old Style" w:hAnsi="Bookman Old Style" w:cs="Arial"/>
                <w:lang w:val="id-ID"/>
              </w:rPr>
              <w:t>keterbukaan.</w:t>
            </w:r>
          </w:p>
          <w:p w14:paraId="4EBC5AF4" w14:textId="77777777" w:rsidR="00053661" w:rsidRPr="00396277" w:rsidRDefault="00053661" w:rsidP="00300B29">
            <w:pPr>
              <w:spacing w:after="80" w:line="240" w:lineRule="auto"/>
              <w:jc w:val="both"/>
              <w:rPr>
                <w:rFonts w:ascii="Bookman Old Style" w:hAnsi="Bookman Old Style" w:cs="Arial"/>
                <w:i/>
                <w:iCs/>
                <w:lang w:val="id-ID"/>
              </w:rPr>
            </w:pPr>
            <w:r w:rsidRPr="00396277">
              <w:rPr>
                <w:rFonts w:ascii="Bookman Old Style" w:hAnsi="Bookman Old Style" w:cs="Arial"/>
                <w:i/>
                <w:iCs/>
                <w:lang w:val="id-ID"/>
              </w:rPr>
              <w:t>Penjelasan ketentuan ini dapat dilihat pada uraian pada bagian asas-asas hukum</w:t>
            </w:r>
          </w:p>
        </w:tc>
      </w:tr>
      <w:tr w:rsidR="00053661" w:rsidRPr="00396277" w14:paraId="02A652BE" w14:textId="77777777" w:rsidTr="00705A96">
        <w:tc>
          <w:tcPr>
            <w:tcW w:w="713" w:type="dxa"/>
          </w:tcPr>
          <w:p w14:paraId="58D2C477"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28C7F3C8"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89" w:name="_Toc177411438"/>
            <w:bookmarkStart w:id="90" w:name="_Toc177411891"/>
            <w:bookmarkStart w:id="91" w:name="_Toc177413567"/>
            <w:bookmarkStart w:id="92" w:name="_Toc177490389"/>
            <w:r w:rsidRPr="00396277">
              <w:rPr>
                <w:rFonts w:ascii="Bookman Old Style" w:hAnsi="Bookman Old Style" w:cs="Arial"/>
                <w:sz w:val="22"/>
                <w:szCs w:val="22"/>
                <w:lang w:val="id-ID"/>
              </w:rPr>
              <w:t>Pasal 6</w:t>
            </w:r>
            <w:bookmarkEnd w:id="89"/>
            <w:bookmarkEnd w:id="90"/>
            <w:bookmarkEnd w:id="91"/>
            <w:bookmarkEnd w:id="92"/>
          </w:p>
        </w:tc>
        <w:tc>
          <w:tcPr>
            <w:tcW w:w="5811" w:type="dxa"/>
          </w:tcPr>
          <w:p w14:paraId="19DFFE60" w14:textId="77777777" w:rsidR="00053661" w:rsidRPr="00396277" w:rsidRDefault="00053661" w:rsidP="00475A13">
            <w:pPr>
              <w:numPr>
                <w:ilvl w:val="0"/>
                <w:numId w:val="57"/>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Materi Muatan Peraturan Perundang-undangan harus  mencerminkan asas </w:t>
            </w:r>
          </w:p>
          <w:p w14:paraId="412E5DA0" w14:textId="77777777" w:rsidR="00053661" w:rsidRPr="00396277" w:rsidRDefault="00053661" w:rsidP="00475A13">
            <w:pPr>
              <w:pStyle w:val="ListParagraph"/>
              <w:widowControl w:val="0"/>
              <w:numPr>
                <w:ilvl w:val="0"/>
                <w:numId w:val="89"/>
              </w:numPr>
              <w:spacing w:after="80" w:line="240" w:lineRule="auto"/>
              <w:contextualSpacing w:val="0"/>
              <w:jc w:val="both"/>
              <w:rPr>
                <w:rFonts w:ascii="Bookman Old Style" w:hAnsi="Bookman Old Style" w:cs="Arial"/>
                <w:lang w:val="id-ID"/>
              </w:rPr>
            </w:pPr>
            <w:r w:rsidRPr="00396277">
              <w:rPr>
                <w:rFonts w:ascii="Bookman Old Style" w:hAnsi="Bookman Old Style" w:cs="Arial"/>
                <w:lang w:val="id-ID"/>
              </w:rPr>
              <w:t xml:space="preserve">pengayoman; </w:t>
            </w:r>
          </w:p>
          <w:p w14:paraId="2ACA982C" w14:textId="77777777" w:rsidR="00053661" w:rsidRPr="00396277" w:rsidRDefault="00053661" w:rsidP="00475A13">
            <w:pPr>
              <w:pStyle w:val="ListParagraph"/>
              <w:widowControl w:val="0"/>
              <w:numPr>
                <w:ilvl w:val="0"/>
                <w:numId w:val="89"/>
              </w:numPr>
              <w:spacing w:after="80" w:line="240" w:lineRule="auto"/>
              <w:contextualSpacing w:val="0"/>
              <w:jc w:val="both"/>
              <w:rPr>
                <w:rFonts w:ascii="Bookman Old Style" w:hAnsi="Bookman Old Style" w:cs="Arial"/>
                <w:lang w:val="id-ID"/>
              </w:rPr>
            </w:pPr>
            <w:r w:rsidRPr="00396277">
              <w:rPr>
                <w:rFonts w:ascii="Bookman Old Style" w:hAnsi="Bookman Old Style" w:cs="Arial"/>
                <w:lang w:val="id-ID"/>
              </w:rPr>
              <w:t xml:space="preserve">kemanusian; </w:t>
            </w:r>
          </w:p>
          <w:p w14:paraId="393C89AE" w14:textId="77777777" w:rsidR="00053661" w:rsidRPr="00396277" w:rsidRDefault="00053661" w:rsidP="00475A13">
            <w:pPr>
              <w:pStyle w:val="ListParagraph"/>
              <w:widowControl w:val="0"/>
              <w:numPr>
                <w:ilvl w:val="0"/>
                <w:numId w:val="89"/>
              </w:numPr>
              <w:spacing w:after="80" w:line="240" w:lineRule="auto"/>
              <w:contextualSpacing w:val="0"/>
              <w:jc w:val="both"/>
              <w:rPr>
                <w:rFonts w:ascii="Bookman Old Style" w:hAnsi="Bookman Old Style" w:cs="Arial"/>
                <w:lang w:val="id-ID"/>
              </w:rPr>
            </w:pPr>
            <w:r w:rsidRPr="00396277">
              <w:rPr>
                <w:rFonts w:ascii="Bookman Old Style" w:hAnsi="Bookman Old Style" w:cs="Arial"/>
                <w:lang w:val="id-ID"/>
              </w:rPr>
              <w:t xml:space="preserve">kebangsaan; </w:t>
            </w:r>
          </w:p>
          <w:p w14:paraId="627AACCE" w14:textId="77777777" w:rsidR="00053661" w:rsidRPr="00396277" w:rsidRDefault="00053661" w:rsidP="00475A13">
            <w:pPr>
              <w:pStyle w:val="ListParagraph"/>
              <w:widowControl w:val="0"/>
              <w:numPr>
                <w:ilvl w:val="0"/>
                <w:numId w:val="89"/>
              </w:numPr>
              <w:spacing w:after="80" w:line="240" w:lineRule="auto"/>
              <w:contextualSpacing w:val="0"/>
              <w:jc w:val="both"/>
              <w:rPr>
                <w:rFonts w:ascii="Bookman Old Style" w:hAnsi="Bookman Old Style" w:cs="Arial"/>
                <w:lang w:val="id-ID"/>
              </w:rPr>
            </w:pPr>
            <w:r w:rsidRPr="00396277">
              <w:rPr>
                <w:rFonts w:ascii="Bookman Old Style" w:hAnsi="Bookman Old Style" w:cs="Arial"/>
                <w:lang w:val="id-ID"/>
              </w:rPr>
              <w:t xml:space="preserve">kekeluargaan; </w:t>
            </w:r>
          </w:p>
          <w:p w14:paraId="17443773" w14:textId="77777777" w:rsidR="00053661" w:rsidRPr="00396277" w:rsidRDefault="00053661" w:rsidP="00475A13">
            <w:pPr>
              <w:pStyle w:val="ListParagraph"/>
              <w:widowControl w:val="0"/>
              <w:numPr>
                <w:ilvl w:val="0"/>
                <w:numId w:val="89"/>
              </w:numPr>
              <w:spacing w:after="80" w:line="240" w:lineRule="auto"/>
              <w:contextualSpacing w:val="0"/>
              <w:jc w:val="both"/>
              <w:rPr>
                <w:rFonts w:ascii="Bookman Old Style" w:hAnsi="Bookman Old Style" w:cs="Arial"/>
                <w:lang w:val="id-ID"/>
              </w:rPr>
            </w:pPr>
            <w:r w:rsidRPr="00396277">
              <w:rPr>
                <w:rFonts w:ascii="Bookman Old Style" w:hAnsi="Bookman Old Style" w:cs="Arial"/>
                <w:lang w:val="id-ID"/>
              </w:rPr>
              <w:t xml:space="preserve">kenusantaraan; </w:t>
            </w:r>
          </w:p>
          <w:p w14:paraId="2F0FFDBC" w14:textId="77777777" w:rsidR="00053661" w:rsidRPr="00396277" w:rsidRDefault="00053661" w:rsidP="00475A13">
            <w:pPr>
              <w:pStyle w:val="ListParagraph"/>
              <w:widowControl w:val="0"/>
              <w:numPr>
                <w:ilvl w:val="0"/>
                <w:numId w:val="89"/>
              </w:numPr>
              <w:spacing w:after="80" w:line="240" w:lineRule="auto"/>
              <w:contextualSpacing w:val="0"/>
              <w:jc w:val="both"/>
              <w:rPr>
                <w:rFonts w:ascii="Bookman Old Style" w:hAnsi="Bookman Old Style" w:cs="Arial"/>
                <w:lang w:val="id-ID"/>
              </w:rPr>
            </w:pPr>
            <w:r w:rsidRPr="00396277">
              <w:rPr>
                <w:rFonts w:ascii="Bookman Old Style" w:hAnsi="Bookman Old Style" w:cs="Arial"/>
                <w:lang w:val="id-ID"/>
              </w:rPr>
              <w:t xml:space="preserve">bhinneka tunggal ika; </w:t>
            </w:r>
          </w:p>
          <w:p w14:paraId="1385EFAA" w14:textId="77777777" w:rsidR="00053661" w:rsidRPr="00396277" w:rsidRDefault="00053661" w:rsidP="00475A13">
            <w:pPr>
              <w:pStyle w:val="ListParagraph"/>
              <w:widowControl w:val="0"/>
              <w:numPr>
                <w:ilvl w:val="0"/>
                <w:numId w:val="89"/>
              </w:numPr>
              <w:spacing w:after="80" w:line="240" w:lineRule="auto"/>
              <w:contextualSpacing w:val="0"/>
              <w:jc w:val="both"/>
              <w:rPr>
                <w:rFonts w:ascii="Bookman Old Style" w:hAnsi="Bookman Old Style" w:cs="Arial"/>
                <w:lang w:val="id-ID"/>
              </w:rPr>
            </w:pPr>
            <w:r w:rsidRPr="00396277">
              <w:rPr>
                <w:rFonts w:ascii="Bookman Old Style" w:hAnsi="Bookman Old Style" w:cs="Arial"/>
                <w:lang w:val="id-ID"/>
              </w:rPr>
              <w:t xml:space="preserve">keadilan; </w:t>
            </w:r>
          </w:p>
          <w:p w14:paraId="1448027C" w14:textId="77777777" w:rsidR="00053661" w:rsidRPr="00396277" w:rsidRDefault="00053661" w:rsidP="00475A13">
            <w:pPr>
              <w:pStyle w:val="ListParagraph"/>
              <w:widowControl w:val="0"/>
              <w:numPr>
                <w:ilvl w:val="0"/>
                <w:numId w:val="89"/>
              </w:numPr>
              <w:spacing w:after="80" w:line="240" w:lineRule="auto"/>
              <w:contextualSpacing w:val="0"/>
              <w:jc w:val="both"/>
              <w:rPr>
                <w:rFonts w:ascii="Bookman Old Style" w:hAnsi="Bookman Old Style" w:cs="Arial"/>
                <w:lang w:val="id-ID"/>
              </w:rPr>
            </w:pPr>
            <w:r w:rsidRPr="00396277">
              <w:rPr>
                <w:rFonts w:ascii="Bookman Old Style" w:hAnsi="Bookman Old Style" w:cs="Arial"/>
                <w:lang w:val="id-ID"/>
              </w:rPr>
              <w:t xml:space="preserve">kesamaan kedudukan dalam hukum dan pemerintahan; </w:t>
            </w:r>
          </w:p>
          <w:p w14:paraId="29940B97" w14:textId="77777777" w:rsidR="00053661" w:rsidRPr="00396277" w:rsidRDefault="00053661" w:rsidP="00475A13">
            <w:pPr>
              <w:pStyle w:val="ListParagraph"/>
              <w:widowControl w:val="0"/>
              <w:numPr>
                <w:ilvl w:val="0"/>
                <w:numId w:val="89"/>
              </w:numPr>
              <w:spacing w:after="80" w:line="240" w:lineRule="auto"/>
              <w:contextualSpacing w:val="0"/>
              <w:jc w:val="both"/>
              <w:rPr>
                <w:rFonts w:ascii="Bookman Old Style" w:hAnsi="Bookman Old Style" w:cs="Arial"/>
                <w:lang w:val="id-ID"/>
              </w:rPr>
            </w:pPr>
            <w:r w:rsidRPr="00396277">
              <w:rPr>
                <w:rFonts w:ascii="Bookman Old Style" w:hAnsi="Bookman Old Style" w:cs="Arial"/>
                <w:lang w:val="id-ID"/>
              </w:rPr>
              <w:t xml:space="preserve">ketertiban dan kepastian hukum; dan/atau. </w:t>
            </w:r>
          </w:p>
          <w:p w14:paraId="2F8D70B4" w14:textId="77777777" w:rsidR="00053661" w:rsidRPr="00396277" w:rsidRDefault="00053661" w:rsidP="00475A13">
            <w:pPr>
              <w:pStyle w:val="ListParagraph"/>
              <w:widowControl w:val="0"/>
              <w:numPr>
                <w:ilvl w:val="0"/>
                <w:numId w:val="89"/>
              </w:numPr>
              <w:spacing w:after="80" w:line="240" w:lineRule="auto"/>
              <w:contextualSpacing w:val="0"/>
              <w:jc w:val="both"/>
              <w:rPr>
                <w:rFonts w:ascii="Bookman Old Style" w:hAnsi="Bookman Old Style" w:cs="Arial"/>
                <w:lang w:val="id-ID"/>
              </w:rPr>
            </w:pPr>
            <w:r w:rsidRPr="00396277">
              <w:rPr>
                <w:rFonts w:ascii="Bookman Old Style" w:hAnsi="Bookman Old Style" w:cs="Arial"/>
                <w:lang w:val="id-ID"/>
              </w:rPr>
              <w:t xml:space="preserve">keseimbangan, keserasian, dan keselarasan. </w:t>
            </w:r>
          </w:p>
          <w:p w14:paraId="602982DA" w14:textId="77777777" w:rsidR="00053661" w:rsidRPr="00396277" w:rsidRDefault="00053661" w:rsidP="00475A13">
            <w:pPr>
              <w:numPr>
                <w:ilvl w:val="0"/>
                <w:numId w:val="57"/>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Selain mencerminkan asas sebagaimana dimaksud pada ayat (1), Peraturan Perundang-undangan tertentu dapat berisi asas lain sesuai dengan bidang hukum Peraturan Perundang-undangan yang bersangkutan. </w:t>
            </w:r>
          </w:p>
          <w:p w14:paraId="338DE0C1" w14:textId="77777777" w:rsidR="00053661" w:rsidRPr="00396277" w:rsidRDefault="00053661" w:rsidP="00300B29">
            <w:pPr>
              <w:spacing w:after="80" w:line="240" w:lineRule="auto"/>
              <w:jc w:val="both"/>
              <w:rPr>
                <w:rFonts w:ascii="Bookman Old Style" w:hAnsi="Bookman Old Style" w:cs="Arial"/>
                <w:lang w:val="id-ID"/>
              </w:rPr>
            </w:pPr>
          </w:p>
          <w:p w14:paraId="64F413BE" w14:textId="77777777" w:rsidR="00053661" w:rsidRPr="00396277" w:rsidRDefault="00053661" w:rsidP="00300B29">
            <w:pPr>
              <w:spacing w:after="80" w:line="240" w:lineRule="auto"/>
              <w:jc w:val="both"/>
              <w:rPr>
                <w:rFonts w:ascii="Bookman Old Style" w:hAnsi="Bookman Old Style" w:cs="Arial"/>
                <w:lang w:val="id-ID"/>
              </w:rPr>
            </w:pPr>
            <w:r w:rsidRPr="00396277">
              <w:rPr>
                <w:rFonts w:ascii="Bookman Old Style" w:hAnsi="Bookman Old Style" w:cs="Arial"/>
                <w:i/>
                <w:iCs/>
                <w:lang w:val="id-ID"/>
              </w:rPr>
              <w:t>Penjelasan ketentuan ini dapat dilihat pada uraian pada bagian asas-asas hukum.</w:t>
            </w:r>
          </w:p>
        </w:tc>
      </w:tr>
      <w:tr w:rsidR="00053661" w:rsidRPr="00396277" w14:paraId="1F89C05C" w14:textId="77777777" w:rsidTr="00705A96">
        <w:tc>
          <w:tcPr>
            <w:tcW w:w="713" w:type="dxa"/>
          </w:tcPr>
          <w:p w14:paraId="41C0FA05"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23447819"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93" w:name="_Toc177411439"/>
            <w:bookmarkStart w:id="94" w:name="_Toc177411892"/>
            <w:bookmarkStart w:id="95" w:name="_Toc177413568"/>
            <w:bookmarkStart w:id="96" w:name="_Toc177490390"/>
            <w:r w:rsidRPr="00396277">
              <w:rPr>
                <w:rFonts w:ascii="Bookman Old Style" w:hAnsi="Bookman Old Style" w:cs="Arial"/>
                <w:sz w:val="22"/>
                <w:szCs w:val="22"/>
                <w:lang w:val="id-ID"/>
              </w:rPr>
              <w:t>Pasal 7</w:t>
            </w:r>
            <w:bookmarkEnd w:id="93"/>
            <w:bookmarkEnd w:id="94"/>
            <w:bookmarkEnd w:id="95"/>
            <w:bookmarkEnd w:id="96"/>
          </w:p>
        </w:tc>
        <w:tc>
          <w:tcPr>
            <w:tcW w:w="5811" w:type="dxa"/>
          </w:tcPr>
          <w:p w14:paraId="14C01F3E" w14:textId="77777777" w:rsidR="00053661" w:rsidRPr="00396277" w:rsidRDefault="00053661" w:rsidP="00475A13">
            <w:pPr>
              <w:numPr>
                <w:ilvl w:val="0"/>
                <w:numId w:val="61"/>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Jenis dan hierarki Peraturan Perundang-undangan terdiri atas: </w:t>
            </w:r>
          </w:p>
          <w:p w14:paraId="297B3DEE" w14:textId="77777777" w:rsidR="00053661" w:rsidRPr="00396277" w:rsidRDefault="00053661" w:rsidP="00475A13">
            <w:pPr>
              <w:numPr>
                <w:ilvl w:val="0"/>
                <w:numId w:val="62"/>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Undang-Undang Dasar Negara Republik Indonesia Tahun 1945; </w:t>
            </w:r>
          </w:p>
          <w:p w14:paraId="780393F9" w14:textId="77777777" w:rsidR="00053661" w:rsidRPr="00396277" w:rsidRDefault="00053661" w:rsidP="00475A13">
            <w:pPr>
              <w:numPr>
                <w:ilvl w:val="0"/>
                <w:numId w:val="62"/>
              </w:numPr>
              <w:spacing w:after="80" w:line="240" w:lineRule="auto"/>
              <w:jc w:val="both"/>
              <w:rPr>
                <w:rFonts w:ascii="Bookman Old Style" w:hAnsi="Bookman Old Style" w:cs="Arial"/>
                <w:lang w:val="id-ID"/>
              </w:rPr>
            </w:pPr>
            <w:r w:rsidRPr="00396277">
              <w:rPr>
                <w:rFonts w:ascii="Bookman Old Style" w:hAnsi="Bookman Old Style" w:cs="Arial"/>
                <w:lang w:val="id-ID"/>
              </w:rPr>
              <w:t>Ketetapan Majelis Permusyawaratan Rakyat;</w:t>
            </w:r>
          </w:p>
          <w:p w14:paraId="3C50A05B" w14:textId="77777777" w:rsidR="00053661" w:rsidRPr="00396277" w:rsidRDefault="00053661" w:rsidP="00475A13">
            <w:pPr>
              <w:numPr>
                <w:ilvl w:val="0"/>
                <w:numId w:val="62"/>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Undang-Undang/Peraturan Pemerintah Pengganti Undang-Undang; </w:t>
            </w:r>
          </w:p>
          <w:p w14:paraId="7C24A849" w14:textId="77777777" w:rsidR="00053661" w:rsidRPr="00396277" w:rsidRDefault="00053661" w:rsidP="00475A13">
            <w:pPr>
              <w:numPr>
                <w:ilvl w:val="0"/>
                <w:numId w:val="62"/>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Peraturan Pemerintah; </w:t>
            </w:r>
          </w:p>
          <w:p w14:paraId="2558E192" w14:textId="77777777" w:rsidR="00053661" w:rsidRPr="00396277" w:rsidRDefault="00053661" w:rsidP="00475A13">
            <w:pPr>
              <w:numPr>
                <w:ilvl w:val="0"/>
                <w:numId w:val="62"/>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Peraturan Presiden; </w:t>
            </w:r>
          </w:p>
          <w:p w14:paraId="5DD26AFD" w14:textId="77777777" w:rsidR="00053661" w:rsidRPr="00396277" w:rsidRDefault="00053661" w:rsidP="00475A13">
            <w:pPr>
              <w:numPr>
                <w:ilvl w:val="0"/>
                <w:numId w:val="62"/>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Peraturan Daerah Provinsi; dan </w:t>
            </w:r>
          </w:p>
          <w:p w14:paraId="6C5F5AA7" w14:textId="77777777" w:rsidR="00053661" w:rsidRPr="00396277" w:rsidRDefault="00053661" w:rsidP="00475A13">
            <w:pPr>
              <w:numPr>
                <w:ilvl w:val="0"/>
                <w:numId w:val="62"/>
              </w:numPr>
              <w:spacing w:after="80" w:line="240" w:lineRule="auto"/>
              <w:jc w:val="both"/>
              <w:rPr>
                <w:rFonts w:ascii="Bookman Old Style" w:hAnsi="Bookman Old Style" w:cs="Arial"/>
                <w:lang w:val="id-ID"/>
              </w:rPr>
            </w:pPr>
            <w:r w:rsidRPr="00396277">
              <w:rPr>
                <w:rFonts w:ascii="Bookman Old Style" w:hAnsi="Bookman Old Style" w:cs="Arial"/>
                <w:lang w:val="id-ID"/>
              </w:rPr>
              <w:t>Peraturan Daerah Kabupaten/Kota</w:t>
            </w:r>
          </w:p>
          <w:p w14:paraId="2125A458" w14:textId="77777777" w:rsidR="00053661" w:rsidRPr="00396277" w:rsidRDefault="00053661" w:rsidP="00475A13">
            <w:pPr>
              <w:numPr>
                <w:ilvl w:val="0"/>
                <w:numId w:val="61"/>
              </w:numPr>
              <w:spacing w:after="80" w:line="240" w:lineRule="auto"/>
              <w:jc w:val="both"/>
              <w:rPr>
                <w:rFonts w:ascii="Bookman Old Style" w:hAnsi="Bookman Old Style" w:cs="Arial"/>
                <w:lang w:val="id-ID"/>
              </w:rPr>
            </w:pPr>
            <w:r w:rsidRPr="00396277">
              <w:rPr>
                <w:rFonts w:ascii="Bookman Old Style" w:hAnsi="Bookman Old Style" w:cs="Arial"/>
                <w:lang w:val="id-ID"/>
              </w:rPr>
              <w:t xml:space="preserve">Kekuatan hukum Peraturan Perundang-undangan sesuai dengan hierarki sebagaimana dimaksud pada ayat (1). </w:t>
            </w:r>
          </w:p>
          <w:p w14:paraId="3C1E7832" w14:textId="77777777" w:rsidR="00053661" w:rsidRPr="00396277" w:rsidRDefault="00053661" w:rsidP="00A57E45">
            <w:pPr>
              <w:spacing w:after="80" w:line="240" w:lineRule="auto"/>
              <w:jc w:val="both"/>
              <w:rPr>
                <w:rFonts w:ascii="Bookman Old Style" w:hAnsi="Bookman Old Style" w:cs="Arial"/>
                <w:i/>
                <w:lang w:val="id-ID"/>
              </w:rPr>
            </w:pPr>
            <w:r w:rsidRPr="00396277">
              <w:rPr>
                <w:rFonts w:ascii="Bookman Old Style" w:hAnsi="Bookman Old Style" w:cs="Arial"/>
                <w:i/>
                <w:lang w:val="id-ID"/>
              </w:rPr>
              <w:t>Penjelasan</w:t>
            </w:r>
          </w:p>
          <w:p w14:paraId="77F5E0CA" w14:textId="77777777" w:rsidR="00053661" w:rsidRPr="00396277" w:rsidRDefault="00053661" w:rsidP="00A57E45">
            <w:pPr>
              <w:autoSpaceDE w:val="0"/>
              <w:autoSpaceDN w:val="0"/>
              <w:adjustRightInd w:val="0"/>
              <w:spacing w:after="80" w:line="240" w:lineRule="auto"/>
              <w:jc w:val="both"/>
              <w:rPr>
                <w:rFonts w:ascii="Bookman Old Style" w:hAnsi="Bookman Old Style" w:cs="Arial"/>
                <w:i/>
                <w:lang w:val="id-ID"/>
              </w:rPr>
            </w:pPr>
            <w:r w:rsidRPr="00396277">
              <w:rPr>
                <w:rFonts w:ascii="Bookman Old Style" w:hAnsi="Bookman Old Style" w:cs="Arial"/>
                <w:i/>
                <w:lang w:val="id-ID"/>
              </w:rPr>
              <w:t>Ayat (1)</w:t>
            </w:r>
          </w:p>
          <w:p w14:paraId="2EBDA24A" w14:textId="77777777" w:rsidR="00053661" w:rsidRPr="00396277" w:rsidRDefault="00053661" w:rsidP="00A57E45">
            <w:pPr>
              <w:autoSpaceDE w:val="0"/>
              <w:autoSpaceDN w:val="0"/>
              <w:adjustRightInd w:val="0"/>
              <w:spacing w:after="80" w:line="240" w:lineRule="auto"/>
              <w:ind w:left="498"/>
              <w:jc w:val="both"/>
              <w:rPr>
                <w:rFonts w:ascii="Bookman Old Style" w:hAnsi="Bookman Old Style" w:cs="Arial"/>
                <w:i/>
                <w:lang w:val="id-ID"/>
              </w:rPr>
            </w:pPr>
            <w:r w:rsidRPr="00396277">
              <w:rPr>
                <w:rFonts w:ascii="Bookman Old Style" w:hAnsi="Bookman Old Style" w:cs="Arial"/>
                <w:i/>
                <w:lang w:val="id-ID"/>
              </w:rPr>
              <w:t>Huruf b: Yang dimaksud dengan “Ketetapan Majelis Permusyawaratan Rakyat” adalah Ketetapan Majelis Permusyawaratan Rakyat Sementara dan Ketetapan Majelis Permusyawaratan Rakyat yang masih berlaku sebagaimana dimaksud dalam Pasal 2 dan Pasal 4 Ketetapan Majelis Permusyawaratan Rakyat Republik Indonesia Nomor: I/MPR/2003 tentang Peninjauan Terhadap Materi dan Status Hukum Ketetapan Majelis Permusyawaratan Rakyat Sementara dan Ketetapan Majelis Permusyawaratan Rakyat Tahun 1960 sampai dengan Tahun 2002, tanggal 7 Agustus 2003.</w:t>
            </w:r>
          </w:p>
          <w:p w14:paraId="3C07C2EE" w14:textId="77777777" w:rsidR="00053661" w:rsidRPr="00396277" w:rsidRDefault="00053661" w:rsidP="00A57E45">
            <w:pPr>
              <w:autoSpaceDE w:val="0"/>
              <w:autoSpaceDN w:val="0"/>
              <w:adjustRightInd w:val="0"/>
              <w:spacing w:after="80" w:line="240" w:lineRule="auto"/>
              <w:ind w:left="498"/>
              <w:jc w:val="both"/>
              <w:rPr>
                <w:rFonts w:ascii="Bookman Old Style" w:hAnsi="Bookman Old Style" w:cs="Arial"/>
                <w:i/>
                <w:lang w:val="id-ID"/>
              </w:rPr>
            </w:pPr>
            <w:r w:rsidRPr="00396277">
              <w:rPr>
                <w:rFonts w:ascii="Bookman Old Style" w:hAnsi="Bookman Old Style" w:cs="Arial"/>
                <w:i/>
                <w:lang w:val="id-ID"/>
              </w:rPr>
              <w:t>Huruf f: Termasuk dalam Peraturan Daerah Provinsi adalah Qanun yang berlaku di Provinsi Aceh dan Peraturan Daerah Khusus (Perdasus) serta Peraturan Daerah Provinsi (Perdasi) yang berlaku di Provinsi Papua dan Provinsi Papua Barat.</w:t>
            </w:r>
          </w:p>
          <w:p w14:paraId="10CDFA55" w14:textId="77777777" w:rsidR="00053661" w:rsidRPr="00396277" w:rsidRDefault="00053661" w:rsidP="00A57E45">
            <w:pPr>
              <w:autoSpaceDE w:val="0"/>
              <w:autoSpaceDN w:val="0"/>
              <w:adjustRightInd w:val="0"/>
              <w:spacing w:after="80" w:line="240" w:lineRule="auto"/>
              <w:ind w:left="498"/>
              <w:jc w:val="both"/>
              <w:rPr>
                <w:rFonts w:ascii="Bookman Old Style" w:hAnsi="Bookman Old Style" w:cs="Arial"/>
                <w:i/>
                <w:lang w:val="id-ID"/>
              </w:rPr>
            </w:pPr>
            <w:r w:rsidRPr="00396277">
              <w:rPr>
                <w:rFonts w:ascii="Bookman Old Style" w:hAnsi="Bookman Old Style" w:cs="Arial"/>
                <w:i/>
                <w:lang w:val="id-ID"/>
              </w:rPr>
              <w:t>Huruf g: Termasuk dalam Peraturan Daerah Kabupaten/ Kota adalah Qanun yang berlaku di Kabupaten/ Kota di Provinsi Aceh.</w:t>
            </w:r>
          </w:p>
          <w:p w14:paraId="49094880" w14:textId="77777777" w:rsidR="00053661" w:rsidRPr="00396277" w:rsidRDefault="00053661" w:rsidP="00A57E45">
            <w:pPr>
              <w:autoSpaceDE w:val="0"/>
              <w:autoSpaceDN w:val="0"/>
              <w:adjustRightInd w:val="0"/>
              <w:spacing w:after="80" w:line="240" w:lineRule="auto"/>
              <w:jc w:val="both"/>
              <w:rPr>
                <w:rFonts w:ascii="Bookman Old Style" w:hAnsi="Bookman Old Style" w:cs="Arial"/>
                <w:i/>
                <w:lang w:val="id-ID"/>
              </w:rPr>
            </w:pPr>
            <w:r w:rsidRPr="00396277">
              <w:rPr>
                <w:rFonts w:ascii="Bookman Old Style" w:hAnsi="Bookman Old Style" w:cs="Arial"/>
                <w:i/>
                <w:lang w:val="id-ID"/>
              </w:rPr>
              <w:t xml:space="preserve">Ayat (2) </w:t>
            </w:r>
          </w:p>
          <w:p w14:paraId="042F2421" w14:textId="77777777" w:rsidR="00053661" w:rsidRPr="00396277" w:rsidRDefault="00053661" w:rsidP="00A57E45">
            <w:pPr>
              <w:autoSpaceDE w:val="0"/>
              <w:autoSpaceDN w:val="0"/>
              <w:adjustRightInd w:val="0"/>
              <w:spacing w:after="80" w:line="240" w:lineRule="auto"/>
              <w:ind w:left="599"/>
              <w:jc w:val="both"/>
              <w:rPr>
                <w:rFonts w:ascii="Bookman Old Style" w:hAnsi="Bookman Old Style" w:cs="Arial"/>
                <w:i/>
                <w:lang w:val="id-ID"/>
              </w:rPr>
            </w:pPr>
            <w:r w:rsidRPr="00396277">
              <w:rPr>
                <w:rFonts w:ascii="Bookman Old Style" w:hAnsi="Bookman Old Style" w:cs="Arial"/>
                <w:i/>
                <w:lang w:val="id-ID"/>
              </w:rPr>
              <w:t xml:space="preserve">Dalam ketentuan ini yang dimaksud dengan “hierarki” adalah penjenjangan setiap jenis Peraturan Perundang-undangan yang </w:t>
            </w:r>
            <w:r w:rsidRPr="00396277">
              <w:rPr>
                <w:rFonts w:ascii="Bookman Old Style" w:hAnsi="Bookman Old Style" w:cs="Arial"/>
                <w:i/>
                <w:lang w:val="id-ID"/>
              </w:rPr>
              <w:lastRenderedPageBreak/>
              <w:t>didasarkan pada asas bahwa Peraturan Perundang-undangan yang lebih rendah tidak boleh bertentangan dengan Peraturan Perundang-undangan yang lebih tinggi</w:t>
            </w:r>
          </w:p>
        </w:tc>
      </w:tr>
      <w:tr w:rsidR="00053661" w:rsidRPr="00396277" w14:paraId="0FC8C2F4" w14:textId="77777777" w:rsidTr="00705A96">
        <w:tc>
          <w:tcPr>
            <w:tcW w:w="713" w:type="dxa"/>
          </w:tcPr>
          <w:p w14:paraId="02A55002"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1AFB1440"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97" w:name="_Toc177411440"/>
            <w:bookmarkStart w:id="98" w:name="_Toc177411893"/>
            <w:bookmarkStart w:id="99" w:name="_Toc177413569"/>
            <w:bookmarkStart w:id="100" w:name="_Toc177490391"/>
            <w:r w:rsidRPr="00396277">
              <w:rPr>
                <w:rFonts w:ascii="Bookman Old Style" w:hAnsi="Bookman Old Style" w:cs="Arial"/>
                <w:sz w:val="22"/>
                <w:szCs w:val="22"/>
                <w:lang w:val="id-ID"/>
              </w:rPr>
              <w:t>Pasal 8</w:t>
            </w:r>
            <w:bookmarkEnd w:id="97"/>
            <w:bookmarkEnd w:id="98"/>
            <w:bookmarkEnd w:id="99"/>
            <w:bookmarkEnd w:id="100"/>
          </w:p>
        </w:tc>
        <w:tc>
          <w:tcPr>
            <w:tcW w:w="5811" w:type="dxa"/>
          </w:tcPr>
          <w:p w14:paraId="2D44A595" w14:textId="77777777" w:rsidR="00053661" w:rsidRPr="00396277" w:rsidRDefault="00053661" w:rsidP="00475A13">
            <w:pPr>
              <w:numPr>
                <w:ilvl w:val="0"/>
                <w:numId w:val="63"/>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Jenis Peraturan Perundang-undangan selain sebagaimana dimaksud dalam Pasal 7 ayat (1) mencakup peraturan yang ditetapkan oleh Majelis Permusyawaratan Rakyat, Dewan Perwakilan Rakyat, Dewan Perwakilan Daerah, Mahkamah Agung, Mahkamah Konstitusi, Badan Pemeriksa Keuangan, Komisi Yudisial, Bank Indonesia, Menteri, badan, lembaga, atau komisi yang setingkat yang dibentuk dengan Undang-Undang atau Pemerintah atas perintah Undang-Undang, Dewan Perwakilan Rakyat Daerah Provinsi, Gubernur, Dewan Perwakilan Rakyat Daerah Kabupaten/Kota, Bupati/Walikota, Kepala Desa atau yang setingkat. </w:t>
            </w:r>
          </w:p>
          <w:p w14:paraId="3D9116CD" w14:textId="77777777" w:rsidR="00053661" w:rsidRPr="00396277" w:rsidRDefault="00053661" w:rsidP="00475A13">
            <w:pPr>
              <w:numPr>
                <w:ilvl w:val="0"/>
                <w:numId w:val="63"/>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Peraturan Perundang-undangan sebagaimana dimaksud pada ayat (1) diakui keberadaannya dan mempunyai kekuatan hukum mengikat sepanjang diperintahkan oleh Peraturan Perundang-undangan yang lebih tinggi atau dibentuk berdasarkan kewenangan.</w:t>
            </w:r>
          </w:p>
          <w:p w14:paraId="02248FDE" w14:textId="77777777" w:rsidR="00053661" w:rsidRPr="00396277" w:rsidRDefault="00053661" w:rsidP="00A57E45">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Penjelasan:</w:t>
            </w:r>
          </w:p>
          <w:p w14:paraId="4FAFDF82" w14:textId="77777777" w:rsidR="00053661" w:rsidRPr="00396277" w:rsidRDefault="00053661" w:rsidP="00A57E45">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 xml:space="preserve">Ayat (1) Yang dimaksud dengan “Peraturan Menteri” adalah peraturan yang ditetapkan oleh menteri berdasarkan materi muatan dalam rangka penyelenggaraan urusan tertentu dalam pemerintahan. </w:t>
            </w:r>
          </w:p>
          <w:p w14:paraId="291E7059" w14:textId="77777777" w:rsidR="00053661" w:rsidRPr="00396277" w:rsidRDefault="00053661" w:rsidP="00A57E45">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i/>
                <w:iCs/>
                <w:lang w:val="id-ID"/>
              </w:rPr>
              <w:t>Ayat (2) Yang dimaksud dengan “berdasarkan kewenangan” adalah penyelenggaraan urusan tertentu pemerintahan sesuai dengan ketentuan Peraturan Perundang-undangan</w:t>
            </w:r>
            <w:r w:rsidRPr="00396277">
              <w:rPr>
                <w:rFonts w:ascii="Bookman Old Style" w:hAnsi="Bookman Old Style" w:cs="Arial"/>
                <w:lang w:val="id-ID"/>
              </w:rPr>
              <w:t>.</w:t>
            </w:r>
          </w:p>
        </w:tc>
      </w:tr>
      <w:tr w:rsidR="00053661" w:rsidRPr="00396277" w14:paraId="77FCECB5" w14:textId="77777777" w:rsidTr="00705A96">
        <w:tc>
          <w:tcPr>
            <w:tcW w:w="713" w:type="dxa"/>
          </w:tcPr>
          <w:p w14:paraId="23EBBC18"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259BBA10"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101" w:name="_Toc177411441"/>
            <w:bookmarkStart w:id="102" w:name="_Toc177411894"/>
            <w:bookmarkStart w:id="103" w:name="_Toc177413570"/>
            <w:bookmarkStart w:id="104" w:name="_Toc177490392"/>
            <w:r w:rsidRPr="00396277">
              <w:rPr>
                <w:rFonts w:ascii="Bookman Old Style" w:hAnsi="Bookman Old Style" w:cs="Arial"/>
                <w:sz w:val="22"/>
                <w:szCs w:val="22"/>
                <w:lang w:val="id-ID"/>
              </w:rPr>
              <w:t>Pasal 14</w:t>
            </w:r>
            <w:bookmarkEnd w:id="101"/>
            <w:bookmarkEnd w:id="102"/>
            <w:bookmarkEnd w:id="103"/>
            <w:bookmarkEnd w:id="104"/>
          </w:p>
        </w:tc>
        <w:tc>
          <w:tcPr>
            <w:tcW w:w="5811" w:type="dxa"/>
          </w:tcPr>
          <w:p w14:paraId="623DCD61"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Materi muatan Peraturan Daerah Provinsi dan Peraturan Daerah Kabupaten/Kota berisi materi muatan dalam rangka penyelenggaraan otonomi daerah dan tugas pembantuan serta menampung kondisi khusus daerah dan/ atau penjabaran lebih lanjut Peraturan Perundangundangan yang lebih tinggi.</w:t>
            </w:r>
          </w:p>
        </w:tc>
      </w:tr>
      <w:tr w:rsidR="00053661" w:rsidRPr="00396277" w14:paraId="0F1E2234" w14:textId="77777777" w:rsidTr="00705A96">
        <w:tc>
          <w:tcPr>
            <w:tcW w:w="713" w:type="dxa"/>
          </w:tcPr>
          <w:p w14:paraId="3D11E03A"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71D3F04D"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105" w:name="_Toc177411442"/>
            <w:bookmarkStart w:id="106" w:name="_Toc177411895"/>
            <w:bookmarkStart w:id="107" w:name="_Toc177413571"/>
            <w:bookmarkStart w:id="108" w:name="_Toc177490393"/>
            <w:r w:rsidRPr="00396277">
              <w:rPr>
                <w:rFonts w:ascii="Bookman Old Style" w:hAnsi="Bookman Old Style" w:cs="Arial"/>
                <w:sz w:val="22"/>
                <w:szCs w:val="22"/>
                <w:lang w:val="id-ID"/>
              </w:rPr>
              <w:t>Pasal 15</w:t>
            </w:r>
            <w:bookmarkEnd w:id="105"/>
            <w:bookmarkEnd w:id="106"/>
            <w:bookmarkEnd w:id="107"/>
            <w:bookmarkEnd w:id="108"/>
          </w:p>
        </w:tc>
        <w:tc>
          <w:tcPr>
            <w:tcW w:w="5811" w:type="dxa"/>
          </w:tcPr>
          <w:p w14:paraId="6AB6B501" w14:textId="77777777" w:rsidR="00053661" w:rsidRPr="00396277" w:rsidRDefault="00053661" w:rsidP="00475A13">
            <w:pPr>
              <w:numPr>
                <w:ilvl w:val="0"/>
                <w:numId w:val="64"/>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Materi muatan mengenai ketentuan pidana hanya dapat dimuat dalam:</w:t>
            </w:r>
          </w:p>
          <w:p w14:paraId="7E4ACB17" w14:textId="77777777" w:rsidR="00053661" w:rsidRPr="00396277" w:rsidRDefault="00053661" w:rsidP="00475A13">
            <w:pPr>
              <w:numPr>
                <w:ilvl w:val="0"/>
                <w:numId w:val="65"/>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Undang-Undang;</w:t>
            </w:r>
          </w:p>
          <w:p w14:paraId="165E287F" w14:textId="77777777" w:rsidR="00053661" w:rsidRPr="00396277" w:rsidRDefault="00053661" w:rsidP="00475A13">
            <w:pPr>
              <w:numPr>
                <w:ilvl w:val="0"/>
                <w:numId w:val="65"/>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Peraturan Daerah Provinsi; atau</w:t>
            </w:r>
          </w:p>
          <w:p w14:paraId="35443C6C" w14:textId="77777777" w:rsidR="00053661" w:rsidRPr="00396277" w:rsidRDefault="00053661" w:rsidP="00475A13">
            <w:pPr>
              <w:numPr>
                <w:ilvl w:val="0"/>
                <w:numId w:val="65"/>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Peraturan Daerah Kabupaten/Kota.</w:t>
            </w:r>
          </w:p>
          <w:p w14:paraId="15CEBC20" w14:textId="77777777" w:rsidR="00053661" w:rsidRPr="00396277" w:rsidRDefault="00053661" w:rsidP="00475A13">
            <w:pPr>
              <w:numPr>
                <w:ilvl w:val="0"/>
                <w:numId w:val="64"/>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lastRenderedPageBreak/>
              <w:t>Ketentuan pidana sebagaimana dimaksud pada ayat (1) huruf b dan huruf c berupa ancaman pidana kurungan paling lama 6 (enam) bulan atau pidana denda paling banyak Rp50.000.000,00 (lima puluh juta rupiah).</w:t>
            </w:r>
          </w:p>
          <w:p w14:paraId="3713D6A4" w14:textId="77777777" w:rsidR="00053661" w:rsidRPr="00396277" w:rsidRDefault="00053661" w:rsidP="00475A13">
            <w:pPr>
              <w:numPr>
                <w:ilvl w:val="0"/>
                <w:numId w:val="64"/>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Peraturan Daerah Provinsi dan Peraturan Daerah Kabupaten/Kota dapat memuat ancaman pidana kurungan atau pidana denda selain sebagaimana dimaksud pada ayat (2) sesuai dengan yang diatur dalam Peraturan Perundang-undangan lainnya.</w:t>
            </w:r>
          </w:p>
        </w:tc>
      </w:tr>
      <w:tr w:rsidR="00053661" w:rsidRPr="00396277" w14:paraId="170653BF" w14:textId="77777777" w:rsidTr="00705A96">
        <w:tc>
          <w:tcPr>
            <w:tcW w:w="713" w:type="dxa"/>
          </w:tcPr>
          <w:p w14:paraId="1212E974"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7A92C255"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109" w:name="_Toc177411443"/>
            <w:bookmarkStart w:id="110" w:name="_Toc177411896"/>
            <w:bookmarkStart w:id="111" w:name="_Toc177413572"/>
            <w:bookmarkStart w:id="112" w:name="_Toc177490394"/>
            <w:r w:rsidRPr="00396277">
              <w:rPr>
                <w:rFonts w:ascii="Bookman Old Style" w:hAnsi="Bookman Old Style" w:cs="Arial"/>
                <w:sz w:val="22"/>
                <w:szCs w:val="22"/>
                <w:lang w:val="id-ID"/>
              </w:rPr>
              <w:t>Pasal 39</w:t>
            </w:r>
            <w:bookmarkEnd w:id="109"/>
            <w:bookmarkEnd w:id="110"/>
            <w:bookmarkEnd w:id="111"/>
            <w:bookmarkEnd w:id="112"/>
          </w:p>
        </w:tc>
        <w:tc>
          <w:tcPr>
            <w:tcW w:w="5811" w:type="dxa"/>
          </w:tcPr>
          <w:p w14:paraId="6B3623BF"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Perencanaan penyusunan Peraturan Daerah Kabupaten/Kota dilakukan dalam Prolegda Kabupaten/Kota.</w:t>
            </w:r>
          </w:p>
        </w:tc>
      </w:tr>
      <w:tr w:rsidR="00053661" w:rsidRPr="00396277" w14:paraId="47241928" w14:textId="77777777" w:rsidTr="00705A96">
        <w:tc>
          <w:tcPr>
            <w:tcW w:w="713" w:type="dxa"/>
          </w:tcPr>
          <w:p w14:paraId="68C77584"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46F42C75"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113" w:name="_Toc177411444"/>
            <w:bookmarkStart w:id="114" w:name="_Toc177411897"/>
            <w:bookmarkStart w:id="115" w:name="_Toc177413573"/>
            <w:bookmarkStart w:id="116" w:name="_Toc177490395"/>
            <w:r w:rsidRPr="00396277">
              <w:rPr>
                <w:rFonts w:ascii="Bookman Old Style" w:hAnsi="Bookman Old Style" w:cs="Arial"/>
                <w:sz w:val="22"/>
                <w:szCs w:val="22"/>
                <w:lang w:val="id-ID"/>
              </w:rPr>
              <w:t>Pasal 40</w:t>
            </w:r>
            <w:bookmarkEnd w:id="113"/>
            <w:bookmarkEnd w:id="114"/>
            <w:bookmarkEnd w:id="115"/>
            <w:bookmarkEnd w:id="116"/>
          </w:p>
        </w:tc>
        <w:tc>
          <w:tcPr>
            <w:tcW w:w="5811" w:type="dxa"/>
          </w:tcPr>
          <w:p w14:paraId="205A66BD"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Ketentuan mengenai perencanaan penyusunan Peraturan Daerah Provinsi sebagaimana dimaksud dalam Pasal 32 sampai dengan Pasal 38 berlaku secara mutatis mutandis terhadap perencanaan penyusunan Peraturan Daerah Kabupaten/Kota.</w:t>
            </w:r>
          </w:p>
        </w:tc>
      </w:tr>
      <w:tr w:rsidR="00053661" w:rsidRPr="00396277" w14:paraId="52DB31FE" w14:textId="77777777" w:rsidTr="00705A96">
        <w:tc>
          <w:tcPr>
            <w:tcW w:w="713" w:type="dxa"/>
          </w:tcPr>
          <w:p w14:paraId="4EE5EBB9"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6590EA07"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117" w:name="_Toc177411445"/>
            <w:bookmarkStart w:id="118" w:name="_Toc177411898"/>
            <w:bookmarkStart w:id="119" w:name="_Toc177413574"/>
            <w:bookmarkStart w:id="120" w:name="_Toc177490396"/>
            <w:r w:rsidRPr="00396277">
              <w:rPr>
                <w:rFonts w:ascii="Bookman Old Style" w:hAnsi="Bookman Old Style" w:cs="Arial"/>
                <w:sz w:val="22"/>
                <w:szCs w:val="22"/>
                <w:lang w:val="id-ID"/>
              </w:rPr>
              <w:t>Pasal 41</w:t>
            </w:r>
            <w:bookmarkEnd w:id="117"/>
            <w:bookmarkEnd w:id="118"/>
            <w:bookmarkEnd w:id="119"/>
            <w:bookmarkEnd w:id="120"/>
          </w:p>
        </w:tc>
        <w:tc>
          <w:tcPr>
            <w:tcW w:w="5811" w:type="dxa"/>
          </w:tcPr>
          <w:p w14:paraId="036EF5E0"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Dalam Prolegda Kabupaten/Kota dapat dimuat daftar kumulatif terbuka mengenai pembentukan, pemekaran, dan penggabungan Kecamatan atau nama lainnya dan/atau pembentukan, pemekaran, dan penggabungan Desa atau nama lainnya.</w:t>
            </w:r>
          </w:p>
        </w:tc>
      </w:tr>
      <w:tr w:rsidR="00053661" w:rsidRPr="00396277" w14:paraId="740B7B7E" w14:textId="77777777" w:rsidTr="00705A96">
        <w:tc>
          <w:tcPr>
            <w:tcW w:w="713" w:type="dxa"/>
          </w:tcPr>
          <w:p w14:paraId="3E19D024"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7F52BA02" w14:textId="77777777" w:rsidR="00053661" w:rsidRPr="00396277" w:rsidRDefault="00053661" w:rsidP="00BA760F">
            <w:pPr>
              <w:pStyle w:val="BodyText"/>
              <w:spacing w:after="80" w:line="240" w:lineRule="auto"/>
              <w:ind w:right="343"/>
              <w:rPr>
                <w:rFonts w:ascii="Bookman Old Style" w:hAnsi="Bookman Old Style" w:cs="Arial"/>
                <w:sz w:val="22"/>
                <w:szCs w:val="22"/>
                <w:lang w:val="id-ID"/>
              </w:rPr>
            </w:pPr>
            <w:bookmarkStart w:id="121" w:name="_Toc177411446"/>
            <w:bookmarkStart w:id="122" w:name="_Toc177411899"/>
            <w:bookmarkStart w:id="123" w:name="_Toc177413575"/>
            <w:bookmarkStart w:id="124" w:name="_Toc177490397"/>
            <w:r w:rsidRPr="00396277">
              <w:rPr>
                <w:rFonts w:ascii="Bookman Old Style" w:hAnsi="Bookman Old Style" w:cs="Arial"/>
                <w:sz w:val="22"/>
                <w:szCs w:val="22"/>
                <w:lang w:val="id-ID"/>
              </w:rPr>
              <w:t>Pasal 32</w:t>
            </w:r>
            <w:bookmarkEnd w:id="121"/>
            <w:bookmarkEnd w:id="122"/>
            <w:bookmarkEnd w:id="123"/>
            <w:bookmarkEnd w:id="124"/>
          </w:p>
        </w:tc>
        <w:tc>
          <w:tcPr>
            <w:tcW w:w="5811" w:type="dxa"/>
          </w:tcPr>
          <w:p w14:paraId="23B6E320"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Perencanaan penyusunan Peraturan Daerah Provinsi dilakukan dalam Prolegda Provinsi.</w:t>
            </w:r>
          </w:p>
          <w:p w14:paraId="3A341AF7" w14:textId="77777777" w:rsidR="00053661" w:rsidRPr="00396277" w:rsidRDefault="00053661" w:rsidP="00BA760F">
            <w:pPr>
              <w:autoSpaceDE w:val="0"/>
              <w:autoSpaceDN w:val="0"/>
              <w:adjustRightInd w:val="0"/>
              <w:spacing w:after="80" w:line="240" w:lineRule="auto"/>
              <w:jc w:val="both"/>
              <w:rPr>
                <w:rFonts w:ascii="Bookman Old Style" w:hAnsi="Bookman Old Style" w:cs="Arial"/>
                <w:i/>
                <w:lang w:val="id-ID"/>
              </w:rPr>
            </w:pPr>
            <w:r w:rsidRPr="00396277">
              <w:rPr>
                <w:rFonts w:ascii="Bookman Old Style" w:hAnsi="Bookman Old Style" w:cs="Arial"/>
                <w:i/>
                <w:lang w:val="id-ID"/>
              </w:rPr>
              <w:t>Penjelasan Pasal 32</w:t>
            </w:r>
          </w:p>
          <w:p w14:paraId="7BFB557C" w14:textId="77777777" w:rsidR="00053661" w:rsidRPr="00396277" w:rsidRDefault="00053661" w:rsidP="00BA760F">
            <w:pPr>
              <w:autoSpaceDE w:val="0"/>
              <w:autoSpaceDN w:val="0"/>
              <w:adjustRightInd w:val="0"/>
              <w:spacing w:after="80" w:line="240" w:lineRule="auto"/>
              <w:jc w:val="both"/>
              <w:rPr>
                <w:rFonts w:ascii="Bookman Old Style" w:hAnsi="Bookman Old Style" w:cs="Arial"/>
                <w:i/>
                <w:lang w:val="id-ID"/>
              </w:rPr>
            </w:pPr>
            <w:r w:rsidRPr="00396277">
              <w:rPr>
                <w:rFonts w:ascii="Bookman Old Style" w:hAnsi="Bookman Old Style" w:cs="Arial"/>
                <w:i/>
                <w:lang w:val="id-ID"/>
              </w:rPr>
              <w:t>Ketentuan ini dimaksudkan untuk menjaga agar produk peraturan Daerah Provinsi tetap berada dalam kesatuan sistem hukum nasional.</w:t>
            </w:r>
          </w:p>
        </w:tc>
      </w:tr>
      <w:tr w:rsidR="00053661" w:rsidRPr="00396277" w14:paraId="00B0AC62" w14:textId="77777777" w:rsidTr="00705A96">
        <w:tc>
          <w:tcPr>
            <w:tcW w:w="713" w:type="dxa"/>
          </w:tcPr>
          <w:p w14:paraId="778D7DF1"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0A25796B"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33</w:t>
            </w:r>
          </w:p>
        </w:tc>
        <w:tc>
          <w:tcPr>
            <w:tcW w:w="5811" w:type="dxa"/>
          </w:tcPr>
          <w:p w14:paraId="5AAFC2E1" w14:textId="77777777" w:rsidR="00053661" w:rsidRPr="00396277" w:rsidRDefault="00053661" w:rsidP="00475A13">
            <w:pPr>
              <w:numPr>
                <w:ilvl w:val="0"/>
                <w:numId w:val="66"/>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Prolegda sebagaimana dimaksud dalam Pasal 32 memuat program pembentukan Peraturan Daerah Provinsi dengan judul Rancangan Peraturan Daerah Provinsi, materi yang diatur, dan keterkaitannya dengan Peraturan Perundang-undangan lainnya.</w:t>
            </w:r>
          </w:p>
          <w:p w14:paraId="23D416BE" w14:textId="77777777" w:rsidR="00053661" w:rsidRPr="00396277" w:rsidRDefault="00053661" w:rsidP="00475A13">
            <w:pPr>
              <w:numPr>
                <w:ilvl w:val="0"/>
                <w:numId w:val="66"/>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Materi yang diatur serta keterkaitannya dengan Peraturan Perundang-undangan lainnya sebagaimana dimaksud pada ayat (1) merupakan keterangan mengenai konsepsi Rancangan Peraturan Daerah Provinsi yang meliputi:</w:t>
            </w:r>
          </w:p>
          <w:p w14:paraId="1A794B2C" w14:textId="77777777" w:rsidR="00053661" w:rsidRPr="00396277" w:rsidRDefault="00053661" w:rsidP="00475A13">
            <w:pPr>
              <w:numPr>
                <w:ilvl w:val="3"/>
                <w:numId w:val="66"/>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latar belakang dan tujuan penyusunan;</w:t>
            </w:r>
          </w:p>
          <w:p w14:paraId="3A4589C9" w14:textId="77777777" w:rsidR="00053661" w:rsidRPr="00396277" w:rsidRDefault="00053661" w:rsidP="00475A13">
            <w:pPr>
              <w:numPr>
                <w:ilvl w:val="3"/>
                <w:numId w:val="66"/>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sasaran yang ingin diwujudkan;</w:t>
            </w:r>
          </w:p>
          <w:p w14:paraId="18C3C3B5" w14:textId="77777777" w:rsidR="00053661" w:rsidRPr="00396277" w:rsidRDefault="00053661" w:rsidP="00475A13">
            <w:pPr>
              <w:numPr>
                <w:ilvl w:val="3"/>
                <w:numId w:val="66"/>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pokok pikiran, lingkup, atau objek yang akan diatur; dan</w:t>
            </w:r>
          </w:p>
          <w:p w14:paraId="2937A882" w14:textId="77777777" w:rsidR="00053661" w:rsidRPr="00396277" w:rsidRDefault="00053661" w:rsidP="00475A13">
            <w:pPr>
              <w:numPr>
                <w:ilvl w:val="3"/>
                <w:numId w:val="66"/>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lastRenderedPageBreak/>
              <w:t>jangkauan dan arah pengaturan.</w:t>
            </w:r>
          </w:p>
          <w:p w14:paraId="57484E14" w14:textId="77777777" w:rsidR="00053661" w:rsidRPr="00396277" w:rsidRDefault="00053661" w:rsidP="00475A13">
            <w:pPr>
              <w:numPr>
                <w:ilvl w:val="0"/>
                <w:numId w:val="66"/>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Materi yang diatur sebagaimana dimaksud pada ayat (2) yang telah melalui pengkajian dan penyelarasan dituangkan dalam Naskah Akademik.</w:t>
            </w:r>
          </w:p>
          <w:p w14:paraId="0BE840B7" w14:textId="77777777" w:rsidR="00053661" w:rsidRPr="00396277" w:rsidRDefault="00053661" w:rsidP="00BA760F">
            <w:pPr>
              <w:autoSpaceDE w:val="0"/>
              <w:autoSpaceDN w:val="0"/>
              <w:adjustRightInd w:val="0"/>
              <w:spacing w:after="80" w:line="240" w:lineRule="auto"/>
              <w:jc w:val="both"/>
              <w:rPr>
                <w:rFonts w:ascii="Bookman Old Style" w:hAnsi="Bookman Old Style" w:cs="Arial"/>
                <w:i/>
                <w:lang w:val="id-ID"/>
              </w:rPr>
            </w:pPr>
            <w:r w:rsidRPr="00396277">
              <w:rPr>
                <w:rFonts w:ascii="Bookman Old Style" w:hAnsi="Bookman Old Style" w:cs="Arial"/>
                <w:i/>
                <w:lang w:val="id-ID"/>
              </w:rPr>
              <w:t>Penjelasan ayat (3)</w:t>
            </w:r>
          </w:p>
          <w:p w14:paraId="68077216"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Yang dimaksud dengan “pengkajian dan penyelarasan” adalah proses untuk mengetahui keterkaitan materi yang akan diatur dengan Peraturan Perundang-undangan lainnya yang vertikal atau horizontal sehingga dapat mencegah tumpang tindih pengaturan atau kewenangan. </w:t>
            </w:r>
          </w:p>
        </w:tc>
      </w:tr>
      <w:tr w:rsidR="00053661" w:rsidRPr="00396277" w14:paraId="46DE6B0A" w14:textId="77777777" w:rsidTr="00705A96">
        <w:tc>
          <w:tcPr>
            <w:tcW w:w="713" w:type="dxa"/>
          </w:tcPr>
          <w:p w14:paraId="14D1DEC8"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525C5475"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34</w:t>
            </w:r>
          </w:p>
        </w:tc>
        <w:tc>
          <w:tcPr>
            <w:tcW w:w="5811" w:type="dxa"/>
          </w:tcPr>
          <w:p w14:paraId="3B20DB84" w14:textId="77777777" w:rsidR="00053661" w:rsidRPr="00396277" w:rsidRDefault="00053661" w:rsidP="00475A13">
            <w:pPr>
              <w:numPr>
                <w:ilvl w:val="0"/>
                <w:numId w:val="67"/>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Penyusunan Prolegda Provinsi dilaksanakan oleh DPRD Provinsi dan Pemerintah Daerah Provinsi.</w:t>
            </w:r>
          </w:p>
          <w:p w14:paraId="7692325D" w14:textId="77777777" w:rsidR="00053661" w:rsidRPr="00396277" w:rsidRDefault="00053661" w:rsidP="00475A13">
            <w:pPr>
              <w:numPr>
                <w:ilvl w:val="0"/>
                <w:numId w:val="67"/>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Prolegda Provinsi ditetapkan untuk jangka waktu 1 (satu) tahun berdasarkan skala prioritas pembentukan Rancangan Peraturan Daerah Provinsi.</w:t>
            </w:r>
          </w:p>
          <w:p w14:paraId="61A30AB3" w14:textId="77777777" w:rsidR="00053661" w:rsidRPr="00396277" w:rsidRDefault="00053661" w:rsidP="00475A13">
            <w:pPr>
              <w:numPr>
                <w:ilvl w:val="0"/>
                <w:numId w:val="67"/>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Penyusunan dan penetapan Prolegda Provinsi dilakukan setiap tahun sebelum penetapan Rancangan Peraturan Daerah Provinsi tentang Anggaran Pendapatan dan Belanja Daerah Provinsi.</w:t>
            </w:r>
          </w:p>
        </w:tc>
      </w:tr>
      <w:tr w:rsidR="00053661" w:rsidRPr="00396277" w14:paraId="28053207" w14:textId="77777777" w:rsidTr="00705A96">
        <w:tc>
          <w:tcPr>
            <w:tcW w:w="713" w:type="dxa"/>
          </w:tcPr>
          <w:p w14:paraId="5DBD3BB1"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3FA7E611"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35</w:t>
            </w:r>
          </w:p>
        </w:tc>
        <w:tc>
          <w:tcPr>
            <w:tcW w:w="5811" w:type="dxa"/>
          </w:tcPr>
          <w:p w14:paraId="2732022E"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Dalam penyusunan Prolegda Provinsi sebagaimana dimaksud dalam Pasal 34 ayat (1), penyusunan daftar rancangan peraturan daerah provinsi didasarkan atas:</w:t>
            </w:r>
          </w:p>
          <w:p w14:paraId="448A56AF" w14:textId="77777777" w:rsidR="00053661" w:rsidRPr="00396277" w:rsidRDefault="00053661" w:rsidP="00475A13">
            <w:pPr>
              <w:numPr>
                <w:ilvl w:val="0"/>
                <w:numId w:val="68"/>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perintah Peraturan Perundang-undangan lebih tinggi;</w:t>
            </w:r>
          </w:p>
          <w:p w14:paraId="0A2C455A" w14:textId="77777777" w:rsidR="00053661" w:rsidRPr="00396277" w:rsidRDefault="00053661" w:rsidP="00475A13">
            <w:pPr>
              <w:numPr>
                <w:ilvl w:val="0"/>
                <w:numId w:val="68"/>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rencana pembangunan daerah;</w:t>
            </w:r>
          </w:p>
          <w:p w14:paraId="5F6D5600" w14:textId="77777777" w:rsidR="00053661" w:rsidRPr="00396277" w:rsidRDefault="00053661" w:rsidP="00475A13">
            <w:pPr>
              <w:numPr>
                <w:ilvl w:val="0"/>
                <w:numId w:val="68"/>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penyelenggaraan otonomi daerah dan tugas pembantuan; dan</w:t>
            </w:r>
          </w:p>
          <w:p w14:paraId="008922B5" w14:textId="77777777" w:rsidR="00053661" w:rsidRPr="00396277" w:rsidRDefault="00053661" w:rsidP="00475A13">
            <w:pPr>
              <w:numPr>
                <w:ilvl w:val="0"/>
                <w:numId w:val="68"/>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aspirasi masyarakat daerah.</w:t>
            </w:r>
          </w:p>
        </w:tc>
      </w:tr>
      <w:tr w:rsidR="00053661" w:rsidRPr="00396277" w14:paraId="175F788B" w14:textId="77777777" w:rsidTr="00705A96">
        <w:tc>
          <w:tcPr>
            <w:tcW w:w="713" w:type="dxa"/>
          </w:tcPr>
          <w:p w14:paraId="6A5CF9D4"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0BE923B5"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36</w:t>
            </w:r>
          </w:p>
        </w:tc>
        <w:tc>
          <w:tcPr>
            <w:tcW w:w="5811" w:type="dxa"/>
          </w:tcPr>
          <w:p w14:paraId="0A0B7EEB" w14:textId="77777777" w:rsidR="00053661" w:rsidRPr="00396277" w:rsidRDefault="00053661" w:rsidP="00475A13">
            <w:pPr>
              <w:numPr>
                <w:ilvl w:val="0"/>
                <w:numId w:val="69"/>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Penyusunan Prolegda Provinsi antara DPRD Provinsi dan Pemerintah Daerah Provinsi dikoordinasikan oleh DPRD Provinsi melalui alat kelengkapan DPRD Provinsi yang khusus menangani bidang legislasi.</w:t>
            </w:r>
          </w:p>
          <w:p w14:paraId="7610BEA1" w14:textId="77777777" w:rsidR="00053661" w:rsidRPr="00396277" w:rsidRDefault="00053661" w:rsidP="00475A13">
            <w:pPr>
              <w:numPr>
                <w:ilvl w:val="0"/>
                <w:numId w:val="69"/>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Penyusunan Prolegda Provinsi di lingkungan DPRD Provinsi dikoordinasikan oleh alat kelengkapan DPRD Provinsi yang khusus menangani bidang legislasi.</w:t>
            </w:r>
          </w:p>
          <w:p w14:paraId="7B6E2EB4" w14:textId="77777777" w:rsidR="00053661" w:rsidRPr="00396277" w:rsidRDefault="00053661" w:rsidP="00475A13">
            <w:pPr>
              <w:numPr>
                <w:ilvl w:val="0"/>
                <w:numId w:val="69"/>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Penyusunan Prolegda Provinsi di lingkungan Pemerintah Daerah Provinsi dikoordinasikan </w:t>
            </w:r>
            <w:r w:rsidRPr="00396277">
              <w:rPr>
                <w:rFonts w:ascii="Bookman Old Style" w:hAnsi="Bookman Old Style" w:cs="Arial"/>
                <w:lang w:val="id-ID"/>
              </w:rPr>
              <w:lastRenderedPageBreak/>
              <w:t>oleh biro hukum dan dapat mengikutsertakan instansi vertikal terkait.</w:t>
            </w:r>
          </w:p>
          <w:p w14:paraId="4D02B849" w14:textId="77777777" w:rsidR="00053661" w:rsidRPr="00396277" w:rsidRDefault="00053661" w:rsidP="00475A13">
            <w:pPr>
              <w:numPr>
                <w:ilvl w:val="0"/>
                <w:numId w:val="69"/>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Ketentuan lebih lanjut mengenai tata cara penyusunan Prolegda Provinsi di lingkungan DPRD Provinsi sebagaimana dimaksud pada ayat (2) diatur dengan Peraturan DPRD Provinsi. </w:t>
            </w:r>
          </w:p>
          <w:p w14:paraId="7C649CF6" w14:textId="77777777" w:rsidR="00053661" w:rsidRPr="00396277" w:rsidRDefault="00053661" w:rsidP="00475A13">
            <w:pPr>
              <w:numPr>
                <w:ilvl w:val="0"/>
                <w:numId w:val="69"/>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Ketentuan lebih lanjut mengenai tata cara penyusunan Prolegda Provinsi di lingkungan Pemerintah Daerah Provinsi sebagaimana dimaksud pada ayat (3) diatur dengan Peraturan Gubernur.</w:t>
            </w:r>
          </w:p>
          <w:p w14:paraId="3AE67E68" w14:textId="77777777" w:rsidR="00053661" w:rsidRPr="00396277" w:rsidRDefault="00053661" w:rsidP="00BA760F">
            <w:pPr>
              <w:autoSpaceDE w:val="0"/>
              <w:autoSpaceDN w:val="0"/>
              <w:adjustRightInd w:val="0"/>
              <w:spacing w:after="80" w:line="240" w:lineRule="auto"/>
              <w:jc w:val="both"/>
              <w:rPr>
                <w:rFonts w:ascii="Bookman Old Style" w:hAnsi="Bookman Old Style" w:cs="Arial"/>
                <w:i/>
                <w:lang w:val="id-ID"/>
              </w:rPr>
            </w:pPr>
            <w:r w:rsidRPr="00396277">
              <w:rPr>
                <w:rFonts w:ascii="Bookman Old Style" w:hAnsi="Bookman Old Style" w:cs="Arial"/>
                <w:i/>
                <w:lang w:val="id-ID"/>
              </w:rPr>
              <w:t xml:space="preserve">Penjelasan ayat (3) </w:t>
            </w:r>
          </w:p>
          <w:p w14:paraId="378C2B22"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Yang dimaksud dengan “instansi vertikal terkait” antara lain instansi vertikal dari kementerian yang menyelenggarakan urusan pemerintahan di bidang hukum.</w:t>
            </w:r>
          </w:p>
        </w:tc>
      </w:tr>
      <w:tr w:rsidR="00053661" w:rsidRPr="00396277" w14:paraId="44575F26" w14:textId="77777777" w:rsidTr="00705A96">
        <w:tc>
          <w:tcPr>
            <w:tcW w:w="713" w:type="dxa"/>
          </w:tcPr>
          <w:p w14:paraId="44A02105"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4E1FA351"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37</w:t>
            </w:r>
          </w:p>
        </w:tc>
        <w:tc>
          <w:tcPr>
            <w:tcW w:w="5811" w:type="dxa"/>
          </w:tcPr>
          <w:p w14:paraId="2EC946D9" w14:textId="77777777" w:rsidR="00053661" w:rsidRPr="00396277" w:rsidRDefault="00053661" w:rsidP="00475A13">
            <w:pPr>
              <w:numPr>
                <w:ilvl w:val="0"/>
                <w:numId w:val="70"/>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Hasil penyusunan Prolegda Provinsi antara DPRD Provinsi dan Pemerintah Daerah Provinsi sebagaimana dimaksud dalam Pasal 36 ayat (1) disepakati menjadi Prolegda Provinsi dan ditetapkan dalam Rapat Paripurna DPRD Provinsi.</w:t>
            </w:r>
          </w:p>
          <w:p w14:paraId="7AAFC64D" w14:textId="77777777" w:rsidR="00053661" w:rsidRPr="00396277" w:rsidRDefault="00053661" w:rsidP="00475A13">
            <w:pPr>
              <w:numPr>
                <w:ilvl w:val="0"/>
                <w:numId w:val="70"/>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Prolegda Provinsi sebagaimana dimaksud pada ayat (1) ditetapkan dengan Keputusan DPRD Provinsi.</w:t>
            </w:r>
          </w:p>
        </w:tc>
      </w:tr>
      <w:tr w:rsidR="00053661" w:rsidRPr="00396277" w14:paraId="702BF8CA" w14:textId="77777777" w:rsidTr="00705A96">
        <w:tc>
          <w:tcPr>
            <w:tcW w:w="713" w:type="dxa"/>
          </w:tcPr>
          <w:p w14:paraId="66EA134A"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3CF2D998"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38</w:t>
            </w:r>
          </w:p>
        </w:tc>
        <w:tc>
          <w:tcPr>
            <w:tcW w:w="5811" w:type="dxa"/>
          </w:tcPr>
          <w:p w14:paraId="4B9282A5" w14:textId="77777777" w:rsidR="00053661" w:rsidRPr="00396277" w:rsidRDefault="00053661" w:rsidP="00475A13">
            <w:pPr>
              <w:numPr>
                <w:ilvl w:val="0"/>
                <w:numId w:val="71"/>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Dalam Prolegda Provinsi dapat dimuat daftar kumulatif terbuka yang terdiri atas:</w:t>
            </w:r>
          </w:p>
          <w:p w14:paraId="4EAAD965" w14:textId="77777777" w:rsidR="00053661" w:rsidRPr="00396277" w:rsidRDefault="00053661" w:rsidP="00475A13">
            <w:pPr>
              <w:numPr>
                <w:ilvl w:val="3"/>
                <w:numId w:val="71"/>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akibat putusan Mahkamah Agung; dan</w:t>
            </w:r>
          </w:p>
          <w:p w14:paraId="0B62CF49" w14:textId="77777777" w:rsidR="00053661" w:rsidRPr="00396277" w:rsidRDefault="00053661" w:rsidP="00475A13">
            <w:pPr>
              <w:numPr>
                <w:ilvl w:val="3"/>
                <w:numId w:val="71"/>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Anggaran Pendapatan dan Belanja Daerah Provinsi.</w:t>
            </w:r>
          </w:p>
          <w:p w14:paraId="68B6E3F5" w14:textId="77777777" w:rsidR="00053661" w:rsidRPr="00396277" w:rsidRDefault="00053661" w:rsidP="00475A13">
            <w:pPr>
              <w:numPr>
                <w:ilvl w:val="0"/>
                <w:numId w:val="71"/>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Dalam keadaan tertentu, DPRD Provinsi atau Gubernur dapat mengajukan Rancangan Peraturan Daerah Provinsi di luar Prolegda Provinsi:</w:t>
            </w:r>
          </w:p>
          <w:p w14:paraId="4B540FEF" w14:textId="77777777" w:rsidR="00053661" w:rsidRPr="00396277" w:rsidRDefault="00053661" w:rsidP="00475A13">
            <w:pPr>
              <w:numPr>
                <w:ilvl w:val="3"/>
                <w:numId w:val="71"/>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untuk mengatasi keadaan luar biasa, keadaan konflik, atau bencana alam; </w:t>
            </w:r>
          </w:p>
          <w:p w14:paraId="72F42D2C" w14:textId="77777777" w:rsidR="00053661" w:rsidRPr="00396277" w:rsidRDefault="00053661" w:rsidP="00475A13">
            <w:pPr>
              <w:numPr>
                <w:ilvl w:val="3"/>
                <w:numId w:val="71"/>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akibat kerja sama dengan pihak lain; dan</w:t>
            </w:r>
          </w:p>
          <w:p w14:paraId="1C75D9A9" w14:textId="77777777" w:rsidR="00053661" w:rsidRPr="00396277" w:rsidRDefault="00053661" w:rsidP="00475A13">
            <w:pPr>
              <w:numPr>
                <w:ilvl w:val="3"/>
                <w:numId w:val="71"/>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keadaan tertentu lainnya yang memastikan adanya urgensi atas suatu Rancangan Peraturan Daerah Provinsi yang dapat disetujui bersama oleh alat kelengkapan DPRD Provinsi yang khusus menangani bidang legislasi dan biro hukum.</w:t>
            </w:r>
          </w:p>
        </w:tc>
      </w:tr>
      <w:tr w:rsidR="00053661" w:rsidRPr="00396277" w14:paraId="4FB91DE3" w14:textId="77777777" w:rsidTr="00705A96">
        <w:tc>
          <w:tcPr>
            <w:tcW w:w="713" w:type="dxa"/>
          </w:tcPr>
          <w:p w14:paraId="61F459C3"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76247BC2"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125" w:name="_Toc177411447"/>
            <w:bookmarkStart w:id="126" w:name="_Toc177411900"/>
            <w:bookmarkStart w:id="127" w:name="_Toc177413576"/>
            <w:bookmarkStart w:id="128" w:name="_Toc177490398"/>
            <w:r w:rsidRPr="00396277">
              <w:rPr>
                <w:rFonts w:ascii="Bookman Old Style" w:hAnsi="Bookman Old Style" w:cs="Arial"/>
                <w:sz w:val="22"/>
                <w:szCs w:val="22"/>
                <w:lang w:val="id-ID"/>
              </w:rPr>
              <w:t>Pasal 56</w:t>
            </w:r>
            <w:bookmarkEnd w:id="125"/>
            <w:bookmarkEnd w:id="126"/>
            <w:bookmarkEnd w:id="127"/>
            <w:bookmarkEnd w:id="128"/>
          </w:p>
        </w:tc>
        <w:tc>
          <w:tcPr>
            <w:tcW w:w="5811" w:type="dxa"/>
          </w:tcPr>
          <w:p w14:paraId="70ACAD39" w14:textId="77777777" w:rsidR="00053661" w:rsidRPr="00396277" w:rsidRDefault="00053661" w:rsidP="00475A13">
            <w:pPr>
              <w:numPr>
                <w:ilvl w:val="0"/>
                <w:numId w:val="76"/>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Rancangan Peraturan Daerah Provinsi dapat berasal dari DPRD Provinsi atau Gubernur.</w:t>
            </w:r>
          </w:p>
          <w:p w14:paraId="2B7E4557" w14:textId="77777777" w:rsidR="00053661" w:rsidRPr="00396277" w:rsidRDefault="00053661" w:rsidP="00475A13">
            <w:pPr>
              <w:numPr>
                <w:ilvl w:val="0"/>
                <w:numId w:val="76"/>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lastRenderedPageBreak/>
              <w:t>Rancangan Peraturan Daerah Provinsi sebagaimana dimaksud pada ayat (1) disertai dengan penjelasan atau keterangan dan/atau Naskah Akademik.</w:t>
            </w:r>
          </w:p>
          <w:p w14:paraId="2636E828" w14:textId="77777777" w:rsidR="00053661" w:rsidRPr="00396277" w:rsidRDefault="00053661" w:rsidP="00475A13">
            <w:pPr>
              <w:numPr>
                <w:ilvl w:val="0"/>
                <w:numId w:val="76"/>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Dalam hal Rancangan Peraturan Daerah Provinsi mengenai:</w:t>
            </w:r>
          </w:p>
          <w:p w14:paraId="2375204C" w14:textId="77777777" w:rsidR="00053661" w:rsidRPr="00396277" w:rsidRDefault="00053661" w:rsidP="00475A13">
            <w:pPr>
              <w:numPr>
                <w:ilvl w:val="0"/>
                <w:numId w:val="77"/>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Anggaran Pendapatan dan Belanja Daerah Provinsi; </w:t>
            </w:r>
          </w:p>
          <w:p w14:paraId="5F64CE50" w14:textId="77777777" w:rsidR="00053661" w:rsidRPr="00396277" w:rsidRDefault="00053661" w:rsidP="00475A13">
            <w:pPr>
              <w:numPr>
                <w:ilvl w:val="0"/>
                <w:numId w:val="77"/>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pencabutan Peraturan Daerah Provinsi; atau </w:t>
            </w:r>
          </w:p>
          <w:p w14:paraId="394BB093" w14:textId="77777777" w:rsidR="00053661" w:rsidRPr="00396277" w:rsidRDefault="00053661" w:rsidP="00475A13">
            <w:pPr>
              <w:numPr>
                <w:ilvl w:val="0"/>
                <w:numId w:val="77"/>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perubahan Peraturan Daerah Provinsi yang hanya terbatas mengubah beberapa materi, </w:t>
            </w:r>
          </w:p>
          <w:p w14:paraId="27C1C541" w14:textId="77777777" w:rsidR="00053661" w:rsidRPr="00396277" w:rsidRDefault="00053661" w:rsidP="00BA760F">
            <w:pPr>
              <w:autoSpaceDE w:val="0"/>
              <w:autoSpaceDN w:val="0"/>
              <w:adjustRightInd w:val="0"/>
              <w:spacing w:after="80" w:line="240" w:lineRule="auto"/>
              <w:ind w:left="388"/>
              <w:jc w:val="both"/>
              <w:rPr>
                <w:rFonts w:ascii="Bookman Old Style" w:hAnsi="Bookman Old Style" w:cs="Arial"/>
                <w:lang w:val="id-ID"/>
              </w:rPr>
            </w:pPr>
            <w:r w:rsidRPr="00396277">
              <w:rPr>
                <w:rFonts w:ascii="Bookman Old Style" w:hAnsi="Bookman Old Style" w:cs="Arial"/>
                <w:lang w:val="id-ID"/>
              </w:rPr>
              <w:t>disertai dengan keterangan yang memuat pokok pikiran dan materi muatan yang diatur.</w:t>
            </w:r>
          </w:p>
        </w:tc>
      </w:tr>
      <w:tr w:rsidR="00053661" w:rsidRPr="00396277" w14:paraId="3800BE97" w14:textId="77777777" w:rsidTr="00705A96">
        <w:tc>
          <w:tcPr>
            <w:tcW w:w="713" w:type="dxa"/>
          </w:tcPr>
          <w:p w14:paraId="0BBC6E0D"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56D6A15E"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57</w:t>
            </w:r>
          </w:p>
        </w:tc>
        <w:tc>
          <w:tcPr>
            <w:tcW w:w="5811" w:type="dxa"/>
          </w:tcPr>
          <w:p w14:paraId="02F97948" w14:textId="77777777" w:rsidR="00053661" w:rsidRPr="00396277" w:rsidRDefault="00053661" w:rsidP="00475A13">
            <w:pPr>
              <w:numPr>
                <w:ilvl w:val="0"/>
                <w:numId w:val="75"/>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Penyusunan Naskah Akademik Rancangan Peraturan Daerah Provinsi dilakukan sesuai dengan teknik penyusunan Naskah Akademik.</w:t>
            </w:r>
          </w:p>
          <w:p w14:paraId="37AE6260" w14:textId="77777777" w:rsidR="00053661" w:rsidRPr="00396277" w:rsidRDefault="00053661" w:rsidP="00475A13">
            <w:pPr>
              <w:numPr>
                <w:ilvl w:val="0"/>
                <w:numId w:val="75"/>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Ketentuan mengenai teknik penyusunan Naskah Akademik sebagaimana dimaksud pada ayat (1) tercantum dalam Lampiran I yang merupakan bagian tidak terpisahkan dari Undang-Undang ini.</w:t>
            </w:r>
          </w:p>
        </w:tc>
      </w:tr>
      <w:tr w:rsidR="00053661" w:rsidRPr="00396277" w14:paraId="77047ADD" w14:textId="77777777" w:rsidTr="00705A96">
        <w:tc>
          <w:tcPr>
            <w:tcW w:w="713" w:type="dxa"/>
          </w:tcPr>
          <w:p w14:paraId="0F9C7CCD"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016C8511"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58 sebagaimana telah diubah terakhir dengan UU No.13 Tahun 2022</w:t>
            </w:r>
          </w:p>
        </w:tc>
        <w:tc>
          <w:tcPr>
            <w:tcW w:w="5811" w:type="dxa"/>
          </w:tcPr>
          <w:p w14:paraId="3B398051" w14:textId="77777777" w:rsidR="00053661" w:rsidRPr="00396277" w:rsidRDefault="00053661" w:rsidP="00475A13">
            <w:pPr>
              <w:numPr>
                <w:ilvl w:val="0"/>
                <w:numId w:val="74"/>
              </w:numPr>
              <w:autoSpaceDE w:val="0"/>
              <w:autoSpaceDN w:val="0"/>
              <w:adjustRightInd w:val="0"/>
              <w:spacing w:after="80" w:line="240" w:lineRule="auto"/>
              <w:ind w:left="357" w:hanging="357"/>
              <w:jc w:val="both"/>
              <w:rPr>
                <w:rFonts w:ascii="Bookman Old Style" w:hAnsi="Bookman Old Style" w:cs="Arial"/>
                <w:lang w:val="id-ID"/>
              </w:rPr>
            </w:pPr>
            <w:r w:rsidRPr="00396277">
              <w:rPr>
                <w:rFonts w:ascii="Bookman Old Style" w:hAnsi="Bookman Old Style" w:cs="Arial"/>
                <w:lang w:val="id-ID"/>
              </w:rPr>
              <w:t>Pengharmonisasian, pembulatan, dan pemantapan konsepsi Rancangan Peraturan Daerah Provinsi dikoordinasikan oleh menteri atau kepala lembaga yang menyelenggarakan urusan pemerintahan di bidang Pembentukan Peraturan Perundang undangan.</w:t>
            </w:r>
          </w:p>
          <w:p w14:paraId="27FC8489" w14:textId="77777777" w:rsidR="00053661" w:rsidRPr="00396277" w:rsidRDefault="00053661" w:rsidP="00475A13">
            <w:pPr>
              <w:numPr>
                <w:ilvl w:val="0"/>
                <w:numId w:val="74"/>
              </w:numPr>
              <w:autoSpaceDE w:val="0"/>
              <w:autoSpaceDN w:val="0"/>
              <w:adjustRightInd w:val="0"/>
              <w:spacing w:after="80" w:line="240" w:lineRule="auto"/>
              <w:ind w:left="357" w:hanging="357"/>
              <w:jc w:val="both"/>
              <w:rPr>
                <w:rFonts w:ascii="Bookman Old Style" w:hAnsi="Bookman Old Style" w:cs="Arial"/>
                <w:lang w:val="id-ID"/>
              </w:rPr>
            </w:pPr>
            <w:r w:rsidRPr="00396277">
              <w:rPr>
                <w:rFonts w:ascii="Bookman Old Style" w:hAnsi="Bookman Old Style" w:cs="Arial"/>
                <w:lang w:val="id-ID"/>
              </w:rPr>
              <w:t>Pengharmonisasian, pembulatan, dan pemantapan konsepsi Rancangan Peraturarr Daerah Provinsi sebagaimana dimaksud pada ayat (1) dilaksanakan oleh instansi vertikal kementerian atau lembaga yang menyelenggarakan urusan pemerintahan di bidang Pembentukan Peraturan Perundang undangan.</w:t>
            </w:r>
          </w:p>
          <w:p w14:paraId="1D754A4C" w14:textId="77777777" w:rsidR="00053661" w:rsidRPr="00396277" w:rsidRDefault="00053661" w:rsidP="007B28EB">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Penjelasan:</w:t>
            </w:r>
          </w:p>
          <w:p w14:paraId="37B006DF" w14:textId="77777777" w:rsidR="00053661" w:rsidRPr="00396277" w:rsidRDefault="00053661" w:rsidP="007B28EB">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i/>
                <w:iCs/>
                <w:lang w:val="id-ID"/>
              </w:rPr>
              <w:t xml:space="preserve">Ayat (1): Dalam pelaksanaan koordinasi pengharmonisasian, pembulatan, dan pemantapan konsepsi Rancangan Peraturan Daerah Provinsi oleh menteri atau kepala lembaga yang menyelenggarakan urusan pemerintahan di bidang Pembentukan Peraturan Perundang-undangan melibatkan menteri yang menyelenggarakan urusan pemerintahan dalam negeri, menteri atau kepala lembaga yang terkait dengan materi muatan </w:t>
            </w:r>
            <w:r w:rsidRPr="00396277">
              <w:rPr>
                <w:rFonts w:ascii="Bookman Old Style" w:hAnsi="Bookman Old Style" w:cs="Arial"/>
                <w:i/>
                <w:iCs/>
                <w:lang w:val="id-ID"/>
              </w:rPr>
              <w:lastRenderedPageBreak/>
              <w:t>Rancangan Peraturan Daerah Provinsi, Pemerintah Daerah Provinsi, DPRD Provinsi, serta pihak lain yang dipandang perlu sesuai dengan kebutuhan</w:t>
            </w:r>
            <w:r w:rsidRPr="00396277">
              <w:rPr>
                <w:rFonts w:ascii="Bookman Old Style" w:hAnsi="Bookman Old Style" w:cs="Arial"/>
                <w:lang w:val="id-ID"/>
              </w:rPr>
              <w:t>.</w:t>
            </w:r>
          </w:p>
        </w:tc>
      </w:tr>
      <w:tr w:rsidR="00053661" w:rsidRPr="00396277" w14:paraId="00EC4E0E" w14:textId="77777777" w:rsidTr="00705A96">
        <w:tc>
          <w:tcPr>
            <w:tcW w:w="713" w:type="dxa"/>
          </w:tcPr>
          <w:p w14:paraId="01EA7909"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1B31EE6B"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59</w:t>
            </w:r>
          </w:p>
        </w:tc>
        <w:tc>
          <w:tcPr>
            <w:tcW w:w="5811" w:type="dxa"/>
          </w:tcPr>
          <w:p w14:paraId="65942F6D"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Ketentuan lebih lanjut mengenai tata cara penyusunan ancangan Peraturan Daerah Provinsi yang berasal dari Gubernur diatur dengan Peraturan Presiden.</w:t>
            </w:r>
          </w:p>
        </w:tc>
      </w:tr>
      <w:tr w:rsidR="00053661" w:rsidRPr="00396277" w14:paraId="3F3E67CC" w14:textId="77777777" w:rsidTr="00705A96">
        <w:tc>
          <w:tcPr>
            <w:tcW w:w="713" w:type="dxa"/>
          </w:tcPr>
          <w:p w14:paraId="047B2051"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029383DF"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60</w:t>
            </w:r>
          </w:p>
        </w:tc>
        <w:tc>
          <w:tcPr>
            <w:tcW w:w="5811" w:type="dxa"/>
          </w:tcPr>
          <w:p w14:paraId="7036A2B6" w14:textId="77777777" w:rsidR="00053661" w:rsidRPr="00396277" w:rsidRDefault="00053661" w:rsidP="00475A13">
            <w:pPr>
              <w:numPr>
                <w:ilvl w:val="0"/>
                <w:numId w:val="73"/>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Rancangan Peraturan Daerah Provinsi dapat diajukan oleh anggota, komisi, gabungan komisi, atau alat kelengkapan DPRD Provinsi yang khusus menangani bidang legislasi.</w:t>
            </w:r>
          </w:p>
          <w:p w14:paraId="7B0D107C" w14:textId="77777777" w:rsidR="00053661" w:rsidRPr="00396277" w:rsidRDefault="00053661" w:rsidP="00475A13">
            <w:pPr>
              <w:numPr>
                <w:ilvl w:val="0"/>
                <w:numId w:val="73"/>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Ketentuan lebih lanjut mengenai tata cara mempersiapkan Rancangan Peraturan Daerah Provinsi sebagaimana dimaksud pada ayat (1) diatur dalam Peraturan DPRD Provinsi.</w:t>
            </w:r>
          </w:p>
        </w:tc>
      </w:tr>
      <w:tr w:rsidR="00053661" w:rsidRPr="00396277" w14:paraId="72334B50" w14:textId="77777777" w:rsidTr="00705A96">
        <w:tc>
          <w:tcPr>
            <w:tcW w:w="713" w:type="dxa"/>
          </w:tcPr>
          <w:p w14:paraId="5820D599"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7EAF3C46"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61</w:t>
            </w:r>
          </w:p>
        </w:tc>
        <w:tc>
          <w:tcPr>
            <w:tcW w:w="5811" w:type="dxa"/>
          </w:tcPr>
          <w:p w14:paraId="23A846A3" w14:textId="77777777" w:rsidR="00053661" w:rsidRPr="00396277" w:rsidRDefault="00053661" w:rsidP="00475A13">
            <w:pPr>
              <w:numPr>
                <w:ilvl w:val="0"/>
                <w:numId w:val="72"/>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Rancangan Peraturan Daerah Provinsi yang telah disiapkan oleh DPRD Provinsi disampaikan dengan surat pimpinan DPRD Provinsi kepada Gubernur.</w:t>
            </w:r>
          </w:p>
          <w:p w14:paraId="09AAA2C6" w14:textId="77777777" w:rsidR="00053661" w:rsidRPr="00396277" w:rsidRDefault="00053661" w:rsidP="00475A13">
            <w:pPr>
              <w:numPr>
                <w:ilvl w:val="0"/>
                <w:numId w:val="72"/>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(2) Rancangan Peraturan Daerah yang telah disiapkan oleh Gubernur disampaikan dengan surat pengantar Gubernur kepada pimpinan DPRD Provinsi.</w:t>
            </w:r>
          </w:p>
        </w:tc>
      </w:tr>
      <w:tr w:rsidR="00053661" w:rsidRPr="00396277" w14:paraId="37AE7FAF" w14:textId="77777777" w:rsidTr="00705A96">
        <w:tc>
          <w:tcPr>
            <w:tcW w:w="713" w:type="dxa"/>
          </w:tcPr>
          <w:p w14:paraId="34DD1D8C"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21C3437A"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62</w:t>
            </w:r>
          </w:p>
        </w:tc>
        <w:tc>
          <w:tcPr>
            <w:tcW w:w="5811" w:type="dxa"/>
          </w:tcPr>
          <w:p w14:paraId="5B005AF6"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Apabila dalam satu masa sidang DPRD Provinsi dan Gubernur menyampaikan Rancangan Peraturan Daerah Provinsi mengenai materi yang sama, yang dibahas adalah ancangan Peraturan Daerah Provinsi yang disampaikan oleh DPRD Provinsi dan Rancangan Peraturan Daerah Provinsi yang disampaikan oleh Gubernur digunakan sebagai bahan untuk dipersandingkan.</w:t>
            </w:r>
          </w:p>
        </w:tc>
      </w:tr>
      <w:tr w:rsidR="00053661" w:rsidRPr="00396277" w14:paraId="3FA8E8AB" w14:textId="77777777" w:rsidTr="00705A96">
        <w:tc>
          <w:tcPr>
            <w:tcW w:w="713" w:type="dxa"/>
          </w:tcPr>
          <w:p w14:paraId="3C654121"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13805FB0"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129" w:name="_Toc177411448"/>
            <w:bookmarkStart w:id="130" w:name="_Toc177411901"/>
            <w:bookmarkStart w:id="131" w:name="_Toc177413577"/>
            <w:bookmarkStart w:id="132" w:name="_Toc177490399"/>
            <w:r w:rsidRPr="00396277">
              <w:rPr>
                <w:rFonts w:ascii="Bookman Old Style" w:hAnsi="Bookman Old Style" w:cs="Arial"/>
                <w:sz w:val="22"/>
                <w:szCs w:val="22"/>
                <w:lang w:val="id-ID"/>
              </w:rPr>
              <w:t>Pasal 63</w:t>
            </w:r>
            <w:bookmarkEnd w:id="129"/>
            <w:bookmarkEnd w:id="130"/>
            <w:bookmarkEnd w:id="131"/>
            <w:bookmarkEnd w:id="132"/>
          </w:p>
        </w:tc>
        <w:tc>
          <w:tcPr>
            <w:tcW w:w="5811" w:type="dxa"/>
          </w:tcPr>
          <w:p w14:paraId="3EE3AE77"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Ketentuan mengenai penyusunan Peraturan Daerah Provinsi sebagaimana dimaksud dalam Pasal 56 sampai dengan Pasal 62 berlaku secara mutatis mutandis terhadap penyusunan Peraturan Daerah Kabupaten/Kota.</w:t>
            </w:r>
          </w:p>
        </w:tc>
      </w:tr>
      <w:tr w:rsidR="00053661" w:rsidRPr="00396277" w14:paraId="13D99DE9" w14:textId="77777777" w:rsidTr="00705A96">
        <w:tc>
          <w:tcPr>
            <w:tcW w:w="713" w:type="dxa"/>
          </w:tcPr>
          <w:p w14:paraId="4DF2AF01"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72308CC1"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64 sebagaimana telah diubah terakhir dengan UU No.13 Tahun 2022</w:t>
            </w:r>
          </w:p>
        </w:tc>
        <w:tc>
          <w:tcPr>
            <w:tcW w:w="5811" w:type="dxa"/>
          </w:tcPr>
          <w:p w14:paraId="4B94CEAF" w14:textId="77777777" w:rsidR="00053661" w:rsidRPr="00396277" w:rsidRDefault="00053661" w:rsidP="00475A13">
            <w:pPr>
              <w:numPr>
                <w:ilvl w:val="0"/>
                <w:numId w:val="78"/>
              </w:numPr>
              <w:tabs>
                <w:tab w:val="clear" w:pos="360"/>
              </w:tabs>
              <w:autoSpaceDE w:val="0"/>
              <w:autoSpaceDN w:val="0"/>
              <w:adjustRightInd w:val="0"/>
              <w:spacing w:after="80" w:line="240" w:lineRule="auto"/>
              <w:ind w:left="458" w:hanging="458"/>
              <w:jc w:val="both"/>
              <w:rPr>
                <w:rFonts w:ascii="Bookman Old Style" w:hAnsi="Bookman Old Style" w:cs="Arial"/>
                <w:lang w:val="id-ID"/>
              </w:rPr>
            </w:pPr>
            <w:r w:rsidRPr="00396277">
              <w:rPr>
                <w:rFonts w:ascii="Bookman Old Style" w:hAnsi="Bookman Old Style" w:cs="Arial"/>
                <w:lang w:val="id-ID"/>
              </w:rPr>
              <w:t xml:space="preserve">Penyusunan Rancangan Peraturan Perundang-undangan dilakukan sesuai dengan teknik penyusunan Peraturan Perundang-undangan. </w:t>
            </w:r>
          </w:p>
          <w:p w14:paraId="26C9F21B" w14:textId="77777777" w:rsidR="00053661" w:rsidRPr="00396277" w:rsidRDefault="00053661" w:rsidP="00042BDE">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(1a) Penyusunan Rancangan Peraturan Perundang- </w:t>
            </w:r>
          </w:p>
          <w:p w14:paraId="2C59CA2E" w14:textId="77777777" w:rsidR="00053661" w:rsidRPr="00396277" w:rsidRDefault="00053661" w:rsidP="00042BDE">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       undangan sebagaimana dimaksud pada ayat (1) </w:t>
            </w:r>
          </w:p>
          <w:p w14:paraId="0BAE0E6C" w14:textId="77777777" w:rsidR="00053661" w:rsidRPr="00396277" w:rsidRDefault="00053661" w:rsidP="00042BDE">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       dapat menggunakan metode omnibus.</w:t>
            </w:r>
          </w:p>
          <w:p w14:paraId="2F6BF231" w14:textId="77777777" w:rsidR="00053661" w:rsidRPr="00396277" w:rsidRDefault="00053661" w:rsidP="00042BDE">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(1b) Metode omnibus sebagaimana dimalsud pada   </w:t>
            </w:r>
          </w:p>
          <w:p w14:paraId="5B371B0A" w14:textId="77777777" w:rsidR="00053661" w:rsidRPr="00396277" w:rsidRDefault="00053661" w:rsidP="00042BDE">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       ayat (1a) merupakan metode penyusunan </w:t>
            </w:r>
          </w:p>
          <w:p w14:paraId="6C153548" w14:textId="77777777" w:rsidR="00053661" w:rsidRPr="00396277" w:rsidRDefault="00053661" w:rsidP="00042BDE">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       Peraturan Perundang-undangan dengan: </w:t>
            </w:r>
          </w:p>
          <w:p w14:paraId="04AA0585" w14:textId="77777777" w:rsidR="00053661" w:rsidRPr="00396277" w:rsidRDefault="00053661" w:rsidP="00475A13">
            <w:pPr>
              <w:pStyle w:val="ListParagraph"/>
              <w:numPr>
                <w:ilvl w:val="0"/>
                <w:numId w:val="90"/>
              </w:numPr>
              <w:autoSpaceDE w:val="0"/>
              <w:autoSpaceDN w:val="0"/>
              <w:adjustRightInd w:val="0"/>
              <w:spacing w:after="80" w:line="240" w:lineRule="auto"/>
              <w:ind w:left="883" w:hanging="284"/>
              <w:jc w:val="both"/>
              <w:rPr>
                <w:rFonts w:ascii="Bookman Old Style" w:hAnsi="Bookman Old Style" w:cs="Arial"/>
                <w:lang w:val="id-ID"/>
              </w:rPr>
            </w:pPr>
            <w:r w:rsidRPr="00396277">
              <w:rPr>
                <w:rFonts w:ascii="Bookman Old Style" w:hAnsi="Bookman Old Style" w:cs="Arial"/>
                <w:lang w:val="id-ID"/>
              </w:rPr>
              <w:t xml:space="preserve">memuat materi muatan baru; </w:t>
            </w:r>
          </w:p>
          <w:p w14:paraId="09A26442" w14:textId="77777777" w:rsidR="00053661" w:rsidRPr="00396277" w:rsidRDefault="00053661" w:rsidP="00475A13">
            <w:pPr>
              <w:pStyle w:val="ListParagraph"/>
              <w:numPr>
                <w:ilvl w:val="0"/>
                <w:numId w:val="90"/>
              </w:numPr>
              <w:autoSpaceDE w:val="0"/>
              <w:autoSpaceDN w:val="0"/>
              <w:adjustRightInd w:val="0"/>
              <w:spacing w:after="80" w:line="240" w:lineRule="auto"/>
              <w:ind w:left="883" w:hanging="284"/>
              <w:jc w:val="both"/>
              <w:rPr>
                <w:rFonts w:ascii="Bookman Old Style" w:hAnsi="Bookman Old Style" w:cs="Arial"/>
                <w:lang w:val="id-ID"/>
              </w:rPr>
            </w:pPr>
            <w:r w:rsidRPr="00396277">
              <w:rPr>
                <w:rFonts w:ascii="Bookman Old Style" w:hAnsi="Bookman Old Style" w:cs="Arial"/>
                <w:lang w:val="id-ID"/>
              </w:rPr>
              <w:lastRenderedPageBreak/>
              <w:t xml:space="preserve">mengubah materi muatan yang memiliki keterkaitan dan/atau kebutuhan hukum yang diatur dalam berbagai Peraturan Perundang undangan yang jenis dan hierarkinya sama; dan/atau </w:t>
            </w:r>
          </w:p>
          <w:p w14:paraId="35ED0082" w14:textId="77777777" w:rsidR="00053661" w:rsidRPr="00396277" w:rsidRDefault="00053661" w:rsidP="00475A13">
            <w:pPr>
              <w:pStyle w:val="ListParagraph"/>
              <w:numPr>
                <w:ilvl w:val="0"/>
                <w:numId w:val="90"/>
              </w:numPr>
              <w:autoSpaceDE w:val="0"/>
              <w:autoSpaceDN w:val="0"/>
              <w:adjustRightInd w:val="0"/>
              <w:spacing w:after="80" w:line="240" w:lineRule="auto"/>
              <w:ind w:left="883" w:hanging="284"/>
              <w:jc w:val="both"/>
              <w:rPr>
                <w:rFonts w:ascii="Bookman Old Style" w:hAnsi="Bookman Old Style" w:cs="Arial"/>
                <w:lang w:val="id-ID"/>
              </w:rPr>
            </w:pPr>
            <w:r w:rsidRPr="00396277">
              <w:rPr>
                <w:rFonts w:ascii="Bookman Old Style" w:hAnsi="Bookman Old Style" w:cs="Arial"/>
                <w:lang w:val="id-ID"/>
              </w:rPr>
              <w:t xml:space="preserve">mencabut Peraturan Perundang-undangan yang jenis dan hierarkinya sama, </w:t>
            </w:r>
          </w:p>
          <w:p w14:paraId="60394E78" w14:textId="77777777" w:rsidR="00053661" w:rsidRPr="00396277" w:rsidRDefault="00053661" w:rsidP="00554C2F">
            <w:pPr>
              <w:autoSpaceDE w:val="0"/>
              <w:autoSpaceDN w:val="0"/>
              <w:adjustRightInd w:val="0"/>
              <w:spacing w:after="80" w:line="240" w:lineRule="auto"/>
              <w:ind w:left="599"/>
              <w:jc w:val="both"/>
              <w:rPr>
                <w:rFonts w:ascii="Bookman Old Style" w:hAnsi="Bookman Old Style" w:cs="Arial"/>
                <w:lang w:val="id-ID"/>
              </w:rPr>
            </w:pPr>
            <w:r w:rsidRPr="00396277">
              <w:rPr>
                <w:rFonts w:ascii="Bookman Old Style" w:hAnsi="Bookman Old Style" w:cs="Arial"/>
                <w:lang w:val="id-ID"/>
              </w:rPr>
              <w:t>dengan menggabungkannya ke dalam satu Peraturan Perundang-undangan untuk mencapai tujuan tertentu.</w:t>
            </w:r>
          </w:p>
          <w:p w14:paraId="11844A3B" w14:textId="77777777" w:rsidR="00053661" w:rsidRPr="00396277" w:rsidRDefault="00053661" w:rsidP="00475A13">
            <w:pPr>
              <w:numPr>
                <w:ilvl w:val="0"/>
                <w:numId w:val="78"/>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Ketentuan mengenai teknik penyusunan Peraturan Perundang-undangan sebagaimana dimaksud pada ayat (1) tercantum dalam Lampiran II yang merupakan bagian tidak terpisahkan dari Undang-Undang ini.</w:t>
            </w:r>
          </w:p>
          <w:p w14:paraId="1B207DD8" w14:textId="77777777" w:rsidR="00053661" w:rsidRPr="00396277" w:rsidRDefault="00053661" w:rsidP="00475A13">
            <w:pPr>
              <w:numPr>
                <w:ilvl w:val="0"/>
                <w:numId w:val="78"/>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Ketentuan mengenai perubahan terhadap teknik penyusunan Peraturan Perundang-undangan sebagaimana dimaksud pada ayat (2) diatur dengan Peraturan Presiden.</w:t>
            </w:r>
          </w:p>
          <w:p w14:paraId="48889B17" w14:textId="77777777" w:rsidR="00053661" w:rsidRPr="00396277" w:rsidRDefault="00053661" w:rsidP="00F50541">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Penjelasan:</w:t>
            </w:r>
          </w:p>
          <w:p w14:paraId="3BB2901B" w14:textId="77777777" w:rsidR="00053661" w:rsidRPr="00396277" w:rsidRDefault="00053661" w:rsidP="00F50541">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 xml:space="preserve">Ayat (1b) </w:t>
            </w:r>
          </w:p>
          <w:p w14:paraId="4C4F31FA" w14:textId="77777777" w:rsidR="00053661" w:rsidRPr="00396277" w:rsidRDefault="00053661" w:rsidP="00F50541">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 xml:space="preserve">Huruf a: Yang dimaksud dengan "materi muatan baru' adalah: </w:t>
            </w:r>
          </w:p>
          <w:p w14:paraId="153D1951" w14:textId="77777777" w:rsidR="00053661" w:rsidRPr="00396277" w:rsidRDefault="00053661" w:rsidP="00475A13">
            <w:pPr>
              <w:pStyle w:val="ListParagraph"/>
              <w:numPr>
                <w:ilvl w:val="0"/>
                <w:numId w:val="94"/>
              </w:num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 xml:space="preserve">materi muatan yang sebelumnya belum diatur dalam Peraturan Perundang-undangan yang metode omnibus; dan/ atau </w:t>
            </w:r>
          </w:p>
          <w:p w14:paraId="6400F591" w14:textId="77777777" w:rsidR="00053661" w:rsidRPr="00396277" w:rsidRDefault="00053661" w:rsidP="00475A13">
            <w:pPr>
              <w:pStyle w:val="ListParagraph"/>
              <w:numPr>
                <w:ilvl w:val="0"/>
                <w:numId w:val="94"/>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i/>
                <w:iCs/>
                <w:lang w:val="id-ID"/>
              </w:rPr>
              <w:t>penambahan materi muatan dalam Peraturan Perundang-undangan yang diubah dalam Peraturan Perundang-undangan yang menggunakan metode omnibus.</w:t>
            </w:r>
          </w:p>
        </w:tc>
      </w:tr>
      <w:tr w:rsidR="00053661" w:rsidRPr="00396277" w14:paraId="33F82B60" w14:textId="77777777" w:rsidTr="00705A96">
        <w:tc>
          <w:tcPr>
            <w:tcW w:w="713" w:type="dxa"/>
          </w:tcPr>
          <w:p w14:paraId="1E8BAC25"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6F57B944"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75</w:t>
            </w:r>
          </w:p>
        </w:tc>
        <w:tc>
          <w:tcPr>
            <w:tcW w:w="5811" w:type="dxa"/>
          </w:tcPr>
          <w:p w14:paraId="136B5DE4" w14:textId="77777777" w:rsidR="00053661" w:rsidRPr="00396277" w:rsidRDefault="00053661" w:rsidP="00475A13">
            <w:pPr>
              <w:numPr>
                <w:ilvl w:val="0"/>
                <w:numId w:val="79"/>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Pembahasan Rancangan Peraturan Daerah Provinsi dilakukan oleh DPRD Provinsi bersama Gubernur.</w:t>
            </w:r>
          </w:p>
          <w:p w14:paraId="18FDB4CB" w14:textId="77777777" w:rsidR="00053661" w:rsidRPr="00396277" w:rsidRDefault="00053661" w:rsidP="00475A13">
            <w:pPr>
              <w:numPr>
                <w:ilvl w:val="0"/>
                <w:numId w:val="79"/>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Pembahasan bersama sebagaimana dimaksud pada ayat (1) dilakukan melalui tingkat-tingkat pembicaraan. </w:t>
            </w:r>
          </w:p>
          <w:p w14:paraId="580D95BA" w14:textId="77777777" w:rsidR="00053661" w:rsidRPr="00396277" w:rsidRDefault="00053661" w:rsidP="00475A13">
            <w:pPr>
              <w:numPr>
                <w:ilvl w:val="0"/>
                <w:numId w:val="79"/>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Tingkat-tingkat pembicaraan sebagaimana dimaksud pada ayat (2) dilakukan dalam rapat komisi/panitia/badan/alat kelengkapan DPRD Provinsi yang khusus menangani bidang legislasi dan rapat paripurna. </w:t>
            </w:r>
          </w:p>
          <w:p w14:paraId="1C35F370" w14:textId="77777777" w:rsidR="00053661" w:rsidRPr="00396277" w:rsidRDefault="00053661" w:rsidP="00475A13">
            <w:pPr>
              <w:numPr>
                <w:ilvl w:val="0"/>
                <w:numId w:val="79"/>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Ketentuan lebih lanjut mengenai tata cara pembahasan Rancangan Peraturan Daerah Provinsi diatur dengan Peraturan DPRD Provinsi.</w:t>
            </w:r>
          </w:p>
          <w:p w14:paraId="5CC8D49F" w14:textId="77777777" w:rsidR="00053661" w:rsidRPr="00396277" w:rsidRDefault="00053661" w:rsidP="00E17A7A">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Penjelasan:</w:t>
            </w:r>
          </w:p>
          <w:p w14:paraId="1F91B5CD" w14:textId="77777777" w:rsidR="00053661" w:rsidRPr="00396277" w:rsidRDefault="00053661" w:rsidP="00E17A7A">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i/>
                <w:iCs/>
                <w:lang w:val="id-ID"/>
              </w:rPr>
              <w:t xml:space="preserve">Ayat (1) Dalam pembahasan Rancangan Peraturan Daerah Provinsi di DPRD Provinsi, Gubernur dapat </w:t>
            </w:r>
            <w:r w:rsidRPr="00396277">
              <w:rPr>
                <w:rFonts w:ascii="Bookman Old Style" w:hAnsi="Bookman Old Style" w:cs="Arial"/>
                <w:i/>
                <w:iCs/>
                <w:lang w:val="id-ID"/>
              </w:rPr>
              <w:lastRenderedPageBreak/>
              <w:t>diwakilkan, kecuali dalam pengajuan dan pengambilan keputusan.</w:t>
            </w:r>
          </w:p>
        </w:tc>
      </w:tr>
      <w:tr w:rsidR="00053661" w:rsidRPr="00396277" w14:paraId="492018BB" w14:textId="77777777" w:rsidTr="00705A96">
        <w:tc>
          <w:tcPr>
            <w:tcW w:w="713" w:type="dxa"/>
          </w:tcPr>
          <w:p w14:paraId="52A4DAAA"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19658EF7"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76</w:t>
            </w:r>
          </w:p>
        </w:tc>
        <w:tc>
          <w:tcPr>
            <w:tcW w:w="5811" w:type="dxa"/>
          </w:tcPr>
          <w:p w14:paraId="682A6016" w14:textId="77777777" w:rsidR="00053661" w:rsidRPr="00396277" w:rsidRDefault="00053661" w:rsidP="00475A13">
            <w:pPr>
              <w:numPr>
                <w:ilvl w:val="0"/>
                <w:numId w:val="80"/>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Rancangan Peraturan Daerah Provinsi dapat ditarik kembali sebelum dibahas bersama oleh DPRD Provinsi dan Gubernur. </w:t>
            </w:r>
          </w:p>
          <w:p w14:paraId="3CB51B56" w14:textId="77777777" w:rsidR="00053661" w:rsidRPr="00396277" w:rsidRDefault="00053661" w:rsidP="00475A13">
            <w:pPr>
              <w:numPr>
                <w:ilvl w:val="0"/>
                <w:numId w:val="80"/>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Rancangan Peraturan Daerah Provinsi yang sedang dibahas hanya dapat ditarik kembali berdasarkan persetujuan bersama DPRD Provinsi dan Gubernur. </w:t>
            </w:r>
          </w:p>
          <w:p w14:paraId="0AE688F0" w14:textId="77777777" w:rsidR="00053661" w:rsidRPr="00396277" w:rsidRDefault="00053661" w:rsidP="00475A13">
            <w:pPr>
              <w:numPr>
                <w:ilvl w:val="0"/>
                <w:numId w:val="80"/>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Ketentuan lebih lanjut mengenai tata cara penarikan kembali Rancangan Peraturan Daerah Provinsi diatur dengan Peraturan DPRD Provinsi.</w:t>
            </w:r>
          </w:p>
        </w:tc>
      </w:tr>
      <w:tr w:rsidR="00053661" w:rsidRPr="00396277" w14:paraId="6E2FD61D" w14:textId="77777777" w:rsidTr="00705A96">
        <w:tc>
          <w:tcPr>
            <w:tcW w:w="713" w:type="dxa"/>
          </w:tcPr>
          <w:p w14:paraId="6F61AAF4"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10E8377F"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77</w:t>
            </w:r>
          </w:p>
        </w:tc>
        <w:tc>
          <w:tcPr>
            <w:tcW w:w="5811" w:type="dxa"/>
          </w:tcPr>
          <w:p w14:paraId="37A5C97F" w14:textId="77777777" w:rsidR="00053661" w:rsidRPr="00396277" w:rsidRDefault="00053661" w:rsidP="00BA760F">
            <w:pPr>
              <w:autoSpaceDE w:val="0"/>
              <w:autoSpaceDN w:val="0"/>
              <w:adjustRightInd w:val="0"/>
              <w:spacing w:after="80" w:line="240" w:lineRule="auto"/>
              <w:rPr>
                <w:rFonts w:ascii="Bookman Old Style" w:hAnsi="Bookman Old Style" w:cs="Arial"/>
                <w:lang w:val="id-ID"/>
              </w:rPr>
            </w:pPr>
            <w:r w:rsidRPr="00396277">
              <w:rPr>
                <w:rFonts w:ascii="Bookman Old Style" w:hAnsi="Bookman Old Style" w:cs="Arial"/>
                <w:lang w:val="id-ID"/>
              </w:rPr>
              <w:t>Ketentuan mengenai pembahasan Rancangan Peraturan Daerah Provinsi sebagaimana dimaksud dalam Pasal 75 dan Pasal 76 berlaku secara mutatis mutandis terhadap pembahasan Peraturan Daerah Kabupaten/Kota.</w:t>
            </w:r>
          </w:p>
        </w:tc>
      </w:tr>
      <w:tr w:rsidR="00053661" w:rsidRPr="00396277" w14:paraId="21FB9B68" w14:textId="77777777" w:rsidTr="00705A96">
        <w:tc>
          <w:tcPr>
            <w:tcW w:w="713" w:type="dxa"/>
          </w:tcPr>
          <w:p w14:paraId="3C361397"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019A67D8"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78 sebagaimana telah diubah dengan UU No.13 Tahun 2022 pada Penjelasan</w:t>
            </w:r>
          </w:p>
        </w:tc>
        <w:tc>
          <w:tcPr>
            <w:tcW w:w="5811" w:type="dxa"/>
          </w:tcPr>
          <w:p w14:paraId="1B8E70BC" w14:textId="77777777" w:rsidR="00053661" w:rsidRPr="00396277" w:rsidRDefault="00053661" w:rsidP="00475A13">
            <w:pPr>
              <w:numPr>
                <w:ilvl w:val="0"/>
                <w:numId w:val="81"/>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Rancangan Peraturan Daerah Provinsi yang telah disetujui bersama oleh DPRD Provinsi dan Gubernur disampaikan oleh pimpinan DPRD Provinsi kepada Gubernur untuk ditetapkan menjadi Peraturan Daerah Provinsi. </w:t>
            </w:r>
          </w:p>
          <w:p w14:paraId="428796AB" w14:textId="77777777" w:rsidR="00053661" w:rsidRPr="00396277" w:rsidRDefault="00053661" w:rsidP="00475A13">
            <w:pPr>
              <w:numPr>
                <w:ilvl w:val="0"/>
                <w:numId w:val="81"/>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Penyampaian Rancangan Peraturan Daerah Provinsi sebagaimana dimaksud pada ayat (1) dilakukan dalam jangka waktu paling lama 7 (tujuh) hari terhitung  sejak tanggal persetujuan bersama.</w:t>
            </w:r>
          </w:p>
          <w:p w14:paraId="66ABF034" w14:textId="77777777" w:rsidR="00053661" w:rsidRPr="00396277" w:rsidRDefault="00053661" w:rsidP="009976DA">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Penjelasan ayat (1)</w:t>
            </w:r>
          </w:p>
          <w:p w14:paraId="6D2AE762" w14:textId="77777777" w:rsidR="00053661" w:rsidRPr="00396277" w:rsidRDefault="00053661" w:rsidP="009976DA">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i/>
                <w:iCs/>
                <w:lang w:val="id-ID"/>
              </w:rPr>
              <w:t>Ayat (1) Rancangan Peraturan Daerah Provinsi antara lain di bidang pajak daerah dan retribusi daerah, anggaran pendapatan dan belanja daerah, serta tata ruang yang telah disetujui bersama oleh DPRD Provinsi dan gubemur wajib dievaluasi terlebih dahulu oleh menteri sesuai dengan ketentuan Peraturan Perundang-undangan sebelum ditetapkan. Contohnya, ketentuan mengenai kewajiban evaluasi Rancangan Peraturan Daerah Provinsi sebagaimana diatur dalam undang-undang mengenai hubungan keuangan pusat dan daerah</w:t>
            </w:r>
            <w:r w:rsidRPr="00396277">
              <w:rPr>
                <w:rFonts w:ascii="Bookman Old Style" w:hAnsi="Bookman Old Style" w:cs="Arial"/>
                <w:lang w:val="id-ID"/>
              </w:rPr>
              <w:t>.</w:t>
            </w:r>
          </w:p>
        </w:tc>
      </w:tr>
      <w:tr w:rsidR="00053661" w:rsidRPr="00396277" w14:paraId="00EB99D9" w14:textId="77777777" w:rsidTr="00705A96">
        <w:tc>
          <w:tcPr>
            <w:tcW w:w="713" w:type="dxa"/>
          </w:tcPr>
          <w:p w14:paraId="4C85A18C"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3D935D9D"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79</w:t>
            </w:r>
          </w:p>
        </w:tc>
        <w:tc>
          <w:tcPr>
            <w:tcW w:w="5811" w:type="dxa"/>
          </w:tcPr>
          <w:p w14:paraId="597B1D23" w14:textId="77777777" w:rsidR="00053661" w:rsidRPr="00396277" w:rsidRDefault="00053661" w:rsidP="00475A13">
            <w:pPr>
              <w:numPr>
                <w:ilvl w:val="0"/>
                <w:numId w:val="82"/>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Rancangan Peraturan Daerah Provinsi sebagaimana dimaksud dalam Pasal 78 ditetapkan oleh Gubernur dengan membubuhkan tanda tangan dalam jangka waktu paling lama 30 (tiga puluh) hari sejak Rancangan Peraturan Daerah Provinsi tersebut </w:t>
            </w:r>
            <w:r w:rsidRPr="00396277">
              <w:rPr>
                <w:rFonts w:ascii="Bookman Old Style" w:hAnsi="Bookman Old Style" w:cs="Arial"/>
                <w:lang w:val="id-ID"/>
              </w:rPr>
              <w:lastRenderedPageBreak/>
              <w:t xml:space="preserve">disetujui bersama oleh DPRD Provinsi dan Gubernur. </w:t>
            </w:r>
          </w:p>
          <w:p w14:paraId="63199E08" w14:textId="77777777" w:rsidR="00053661" w:rsidRPr="00396277" w:rsidRDefault="00053661" w:rsidP="00475A13">
            <w:pPr>
              <w:numPr>
                <w:ilvl w:val="0"/>
                <w:numId w:val="82"/>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Dalam hal Rancangan Peraturan Daerah Provinsi sebagaimana dimaksud pada ayat (1) tidak ditandatangani oleh Gubernur dalam waktu paling lama 30 (tiga puluh) hari sejak Rancangan Peraturan Daerah Provinsi tersebut disetujui bersama, Rancangan Peraturan Daerah Provinsi tersebut sah menjadi Peraturan Daerah Provinsi dan wajib diundangkan. </w:t>
            </w:r>
          </w:p>
          <w:p w14:paraId="68D07C55" w14:textId="77777777" w:rsidR="00053661" w:rsidRPr="00396277" w:rsidRDefault="00053661" w:rsidP="00475A13">
            <w:pPr>
              <w:numPr>
                <w:ilvl w:val="0"/>
                <w:numId w:val="82"/>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Dalam hal sahnya Rancangan Peraturan Daerah Provinsi sebagaimana dimaksud pada ayat (2), kalimat pengesahannya berbunyi: Peraturan Daerah ini dinyatakan sah. </w:t>
            </w:r>
          </w:p>
          <w:p w14:paraId="213ECA82" w14:textId="77777777" w:rsidR="00053661" w:rsidRPr="00396277" w:rsidRDefault="00053661" w:rsidP="00475A13">
            <w:pPr>
              <w:numPr>
                <w:ilvl w:val="0"/>
                <w:numId w:val="82"/>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Kalimat pengesahan yang berbunyi sebagaimana dimaksud pada ayat (3) harus dibubuhkan pada halaman terakhir Peraturan Daerah Provinsi sebelum pengundangan naskah Peraturan Daerah Provinsi dalam Lembaran Daerah.</w:t>
            </w:r>
          </w:p>
        </w:tc>
      </w:tr>
      <w:tr w:rsidR="00053661" w:rsidRPr="00396277" w14:paraId="22BC4CE3" w14:textId="77777777" w:rsidTr="00705A96">
        <w:tc>
          <w:tcPr>
            <w:tcW w:w="713" w:type="dxa"/>
          </w:tcPr>
          <w:p w14:paraId="6979CB48"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007884DE"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80</w:t>
            </w:r>
          </w:p>
        </w:tc>
        <w:tc>
          <w:tcPr>
            <w:tcW w:w="5811" w:type="dxa"/>
          </w:tcPr>
          <w:p w14:paraId="2A8DF352"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Ketentuan mengenai penetapan Rancangan Peraturan Daerah Provinsi sebagaimana dimaksud dalam Pasal 78 dan Pasal 79 berlaku secara mutatis mutandis terhadap penetapan Peraturan Daerah Kabupaten/Kota.</w:t>
            </w:r>
          </w:p>
        </w:tc>
      </w:tr>
      <w:tr w:rsidR="00053661" w:rsidRPr="00396277" w14:paraId="1B6BBE04" w14:textId="77777777" w:rsidTr="00705A96">
        <w:tc>
          <w:tcPr>
            <w:tcW w:w="713" w:type="dxa"/>
          </w:tcPr>
          <w:p w14:paraId="2CDE5301"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682327D6"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81</w:t>
            </w:r>
          </w:p>
        </w:tc>
        <w:tc>
          <w:tcPr>
            <w:tcW w:w="5811" w:type="dxa"/>
          </w:tcPr>
          <w:p w14:paraId="27BC3677"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Agar setiap orang mengetahuinya, Peraturan  perundang-undangan harus diundangkan dengan menempatkannya</w:t>
            </w:r>
          </w:p>
          <w:p w14:paraId="7A823CCF"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dalam:</w:t>
            </w:r>
          </w:p>
          <w:p w14:paraId="7163B946" w14:textId="77777777" w:rsidR="00053661" w:rsidRPr="00396277" w:rsidRDefault="00053661" w:rsidP="00475A13">
            <w:pPr>
              <w:numPr>
                <w:ilvl w:val="0"/>
                <w:numId w:val="83"/>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Lembaran Negara Republik Indonesia;</w:t>
            </w:r>
          </w:p>
          <w:p w14:paraId="19C797CF" w14:textId="77777777" w:rsidR="00053661" w:rsidRPr="00396277" w:rsidRDefault="00053661" w:rsidP="00475A13">
            <w:pPr>
              <w:numPr>
                <w:ilvl w:val="0"/>
                <w:numId w:val="83"/>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Tambahan Lembaran Negara Republik Indonesia;</w:t>
            </w:r>
          </w:p>
          <w:p w14:paraId="1917B0E6" w14:textId="77777777" w:rsidR="00053661" w:rsidRPr="00396277" w:rsidRDefault="00053661" w:rsidP="00475A13">
            <w:pPr>
              <w:numPr>
                <w:ilvl w:val="0"/>
                <w:numId w:val="83"/>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Berita Negara Republik Indonesia;</w:t>
            </w:r>
          </w:p>
          <w:p w14:paraId="3CEA3315" w14:textId="77777777" w:rsidR="00053661" w:rsidRPr="00396277" w:rsidRDefault="00053661" w:rsidP="00475A13">
            <w:pPr>
              <w:numPr>
                <w:ilvl w:val="0"/>
                <w:numId w:val="83"/>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Tambahan Berita Negara Republik Indonesia;</w:t>
            </w:r>
          </w:p>
          <w:p w14:paraId="7FB68A10" w14:textId="77777777" w:rsidR="00053661" w:rsidRPr="00396277" w:rsidRDefault="00053661" w:rsidP="00475A13">
            <w:pPr>
              <w:numPr>
                <w:ilvl w:val="0"/>
                <w:numId w:val="83"/>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Lembaran Daerah;</w:t>
            </w:r>
          </w:p>
          <w:p w14:paraId="18DB7510" w14:textId="77777777" w:rsidR="00053661" w:rsidRPr="00396277" w:rsidRDefault="00053661" w:rsidP="00475A13">
            <w:pPr>
              <w:numPr>
                <w:ilvl w:val="0"/>
                <w:numId w:val="83"/>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Tambahan Lembaran Daerah; atau</w:t>
            </w:r>
          </w:p>
          <w:p w14:paraId="362693FF" w14:textId="77777777" w:rsidR="00053661" w:rsidRPr="00396277" w:rsidRDefault="00053661" w:rsidP="00475A13">
            <w:pPr>
              <w:numPr>
                <w:ilvl w:val="0"/>
                <w:numId w:val="83"/>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Berita Daerah.</w:t>
            </w:r>
          </w:p>
          <w:p w14:paraId="0108656C" w14:textId="77777777" w:rsidR="00053661" w:rsidRPr="00396277" w:rsidRDefault="00053661" w:rsidP="00BA760F">
            <w:pPr>
              <w:autoSpaceDE w:val="0"/>
              <w:autoSpaceDN w:val="0"/>
              <w:adjustRightInd w:val="0"/>
              <w:spacing w:after="80" w:line="240" w:lineRule="auto"/>
              <w:jc w:val="both"/>
              <w:rPr>
                <w:rFonts w:ascii="Bookman Old Style" w:hAnsi="Bookman Old Style" w:cs="Arial"/>
                <w:i/>
                <w:lang w:val="id-ID"/>
              </w:rPr>
            </w:pPr>
            <w:r w:rsidRPr="00396277">
              <w:rPr>
                <w:rFonts w:ascii="Bookman Old Style" w:hAnsi="Bookman Old Style" w:cs="Arial"/>
                <w:i/>
                <w:lang w:val="id-ID"/>
              </w:rPr>
              <w:t>Penjelasan:</w:t>
            </w:r>
          </w:p>
          <w:p w14:paraId="3A279429"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i/>
                <w:lang w:val="id-ID"/>
              </w:rPr>
              <w:t>Dengan diundangkannya Peraturan Perundang-undangan dalam lembaran resmi sebagaimana dimaksud dalam  ketentuan ini, setiap orang dianggap telah mengetahuinya.</w:t>
            </w:r>
          </w:p>
        </w:tc>
      </w:tr>
      <w:tr w:rsidR="00053661" w:rsidRPr="00396277" w14:paraId="5E435F6E" w14:textId="77777777" w:rsidTr="00705A96">
        <w:tc>
          <w:tcPr>
            <w:tcW w:w="713" w:type="dxa"/>
          </w:tcPr>
          <w:p w14:paraId="0F656B95"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40DCFB96"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86</w:t>
            </w:r>
          </w:p>
        </w:tc>
        <w:tc>
          <w:tcPr>
            <w:tcW w:w="5811" w:type="dxa"/>
          </w:tcPr>
          <w:p w14:paraId="78AC75C4" w14:textId="77777777" w:rsidR="00053661" w:rsidRPr="00396277" w:rsidRDefault="00053661" w:rsidP="00475A13">
            <w:pPr>
              <w:numPr>
                <w:ilvl w:val="0"/>
                <w:numId w:val="84"/>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Peraturan Perundang-undangan yang diundangkan dalam Lembaran Daerah adalah Peraturan Daerah Provinsi dan Peraturan Daerah Kabupaten/Kota. </w:t>
            </w:r>
          </w:p>
          <w:p w14:paraId="0B2EDCF6" w14:textId="77777777" w:rsidR="00053661" w:rsidRPr="00396277" w:rsidRDefault="00053661" w:rsidP="00475A13">
            <w:pPr>
              <w:numPr>
                <w:ilvl w:val="0"/>
                <w:numId w:val="84"/>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lastRenderedPageBreak/>
              <w:t xml:space="preserve">Peraturan Gubernur dan Peraturan Bupati/Walikota diundangkan dalam Berita Daerah. </w:t>
            </w:r>
          </w:p>
          <w:p w14:paraId="1FDF8D7B" w14:textId="77777777" w:rsidR="00053661" w:rsidRPr="00396277" w:rsidRDefault="00053661" w:rsidP="00475A13">
            <w:pPr>
              <w:numPr>
                <w:ilvl w:val="0"/>
                <w:numId w:val="84"/>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Pengundangan Peraturan Perundang-undangan dalam Lembaran Daerah dan Berita Daerah sebagaimana Sekretaris Daerah.</w:t>
            </w:r>
          </w:p>
        </w:tc>
      </w:tr>
      <w:tr w:rsidR="00053661" w:rsidRPr="00396277" w14:paraId="78AA71F1" w14:textId="77777777" w:rsidTr="00705A96">
        <w:tc>
          <w:tcPr>
            <w:tcW w:w="713" w:type="dxa"/>
          </w:tcPr>
          <w:p w14:paraId="59B0DE32"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7148F8D5"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87</w:t>
            </w:r>
          </w:p>
        </w:tc>
        <w:tc>
          <w:tcPr>
            <w:tcW w:w="5811" w:type="dxa"/>
          </w:tcPr>
          <w:p w14:paraId="177EE6F6"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Peraturan Perundang-undangan mulai berlaku dan mempunyai kekuatan mengikat pada tanggal diundangkan, kecuali ditentukan lain di dalam Peraturan Perundang-undangan yang bersangkutan.</w:t>
            </w:r>
          </w:p>
          <w:p w14:paraId="7A6F2E46" w14:textId="77777777" w:rsidR="00053661" w:rsidRPr="00396277" w:rsidRDefault="00053661" w:rsidP="00BA760F">
            <w:pPr>
              <w:autoSpaceDE w:val="0"/>
              <w:autoSpaceDN w:val="0"/>
              <w:adjustRightInd w:val="0"/>
              <w:spacing w:after="80" w:line="240" w:lineRule="auto"/>
              <w:jc w:val="both"/>
              <w:rPr>
                <w:rFonts w:ascii="Bookman Old Style" w:hAnsi="Bookman Old Style" w:cs="Arial"/>
                <w:i/>
                <w:lang w:val="id-ID"/>
              </w:rPr>
            </w:pPr>
            <w:r w:rsidRPr="00396277">
              <w:rPr>
                <w:rFonts w:ascii="Bookman Old Style" w:hAnsi="Bookman Old Style" w:cs="Arial"/>
                <w:i/>
                <w:lang w:val="id-ID"/>
              </w:rPr>
              <w:t>Penjelasan:</w:t>
            </w:r>
          </w:p>
          <w:p w14:paraId="164F3B81"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i/>
                <w:lang w:val="id-ID"/>
              </w:rPr>
              <w:t>Berlakunya Peraturan Perundang-undangan yang tidak sama dengan tanggal Pengundangan dimungkinkan untuk persiapan sarana dan prasarana serta kesiapan aparatur pelaksana Peraturan Perundang-undangan tersebut</w:t>
            </w:r>
            <w:r w:rsidRPr="00396277">
              <w:rPr>
                <w:rFonts w:ascii="Bookman Old Style" w:hAnsi="Bookman Old Style" w:cs="Arial"/>
                <w:lang w:val="id-ID"/>
              </w:rPr>
              <w:t>.</w:t>
            </w:r>
          </w:p>
        </w:tc>
      </w:tr>
      <w:tr w:rsidR="00053661" w:rsidRPr="00396277" w14:paraId="518119C6" w14:textId="77777777" w:rsidTr="00705A96">
        <w:tc>
          <w:tcPr>
            <w:tcW w:w="713" w:type="dxa"/>
          </w:tcPr>
          <w:p w14:paraId="3DE21F97"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26E2B335"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92</w:t>
            </w:r>
          </w:p>
        </w:tc>
        <w:tc>
          <w:tcPr>
            <w:tcW w:w="5811" w:type="dxa"/>
          </w:tcPr>
          <w:p w14:paraId="6201B971" w14:textId="77777777" w:rsidR="00053661" w:rsidRPr="00396277" w:rsidRDefault="00053661" w:rsidP="00475A13">
            <w:pPr>
              <w:numPr>
                <w:ilvl w:val="0"/>
                <w:numId w:val="85"/>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Penyebarluasan Prolegda dilakukan oleh DPRD dan Pemerintah Daerah sejak penyusunan Prolegda, penyusunan Rancangan Peraturan Daerah, pembahasan Rancangan Peraturan Daerah, hingga Pengundangan Peraturan Daerah. </w:t>
            </w:r>
          </w:p>
          <w:p w14:paraId="7733FEF0" w14:textId="77777777" w:rsidR="00053661" w:rsidRPr="00396277" w:rsidRDefault="00053661" w:rsidP="00475A13">
            <w:pPr>
              <w:numPr>
                <w:ilvl w:val="0"/>
                <w:numId w:val="85"/>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Penyebarluasan sebagaimana dimaksud pada ayat (1) dilakukan untuk dapat memberikan informasi dan/atau memperoleh masukan masyarakat dan para pemangku kepentingan.</w:t>
            </w:r>
          </w:p>
          <w:p w14:paraId="20C823B1" w14:textId="77777777" w:rsidR="00053661" w:rsidRPr="00396277" w:rsidRDefault="00053661" w:rsidP="00BA760F">
            <w:pPr>
              <w:autoSpaceDE w:val="0"/>
              <w:autoSpaceDN w:val="0"/>
              <w:adjustRightInd w:val="0"/>
              <w:spacing w:after="80" w:line="240" w:lineRule="auto"/>
              <w:jc w:val="both"/>
              <w:rPr>
                <w:rFonts w:ascii="Bookman Old Style" w:hAnsi="Bookman Old Style" w:cs="Arial"/>
                <w:i/>
                <w:lang w:val="id-ID"/>
              </w:rPr>
            </w:pPr>
          </w:p>
          <w:p w14:paraId="390E035C" w14:textId="77777777" w:rsidR="00053661" w:rsidRPr="00396277" w:rsidRDefault="00053661" w:rsidP="00BA760F">
            <w:pPr>
              <w:autoSpaceDE w:val="0"/>
              <w:autoSpaceDN w:val="0"/>
              <w:adjustRightInd w:val="0"/>
              <w:spacing w:after="80" w:line="240" w:lineRule="auto"/>
              <w:jc w:val="both"/>
              <w:rPr>
                <w:rFonts w:ascii="Bookman Old Style" w:hAnsi="Bookman Old Style" w:cs="Arial"/>
                <w:i/>
                <w:lang w:val="id-ID"/>
              </w:rPr>
            </w:pPr>
            <w:r w:rsidRPr="00396277">
              <w:rPr>
                <w:rFonts w:ascii="Bookman Old Style" w:hAnsi="Bookman Old Style" w:cs="Arial"/>
                <w:i/>
                <w:lang w:val="id-ID"/>
              </w:rPr>
              <w:t>Penjelasan ayat (1):</w:t>
            </w:r>
          </w:p>
          <w:p w14:paraId="69A3B3E4" w14:textId="77777777" w:rsidR="00053661" w:rsidRPr="00396277" w:rsidRDefault="00053661" w:rsidP="00BA760F">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Yang dimaksud dengan “penyebarluasan” adalah kegiatan menyampaikan informasi kepada masyarakat mengenai</w:t>
            </w:r>
          </w:p>
          <w:p w14:paraId="48391901"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i/>
                <w:iCs/>
                <w:lang w:val="id-ID"/>
              </w:rPr>
              <w:t>Prolegda, Rancangan Peraturan Daerah Provinsi, atau Rancangan Peraturan Daerah Kabupaten/Kota yang sedang  disusun, dibahas, dan yang telah diundangkan agar masyarakat dapat memberikan masukan atau tanggapan terhadap Peraturan Daerah tersebut atau memahami Peraturan Daerah Provinsi atau Peraturan Daerah Kabupaten/Kota yang telah diundangkan. Penyebarluasan Peraturan Perundang-undangan tersebut dilakukan, misalnya, melalui media elektronik dan/atau media cetak.</w:t>
            </w:r>
          </w:p>
        </w:tc>
      </w:tr>
      <w:tr w:rsidR="00053661" w:rsidRPr="00396277" w14:paraId="4A9E23BF" w14:textId="77777777" w:rsidTr="00705A96">
        <w:tc>
          <w:tcPr>
            <w:tcW w:w="713" w:type="dxa"/>
          </w:tcPr>
          <w:p w14:paraId="60C695AC"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3D68D208"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93</w:t>
            </w:r>
          </w:p>
        </w:tc>
        <w:tc>
          <w:tcPr>
            <w:tcW w:w="5811" w:type="dxa"/>
          </w:tcPr>
          <w:p w14:paraId="794E61FB" w14:textId="77777777" w:rsidR="00053661" w:rsidRPr="00396277" w:rsidRDefault="00053661" w:rsidP="00475A13">
            <w:pPr>
              <w:numPr>
                <w:ilvl w:val="0"/>
                <w:numId w:val="86"/>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Penyebarluasan Prolegda dilakukan bersama oleh DPRD dan Pemerintah Daerah Provinsi atau Kabupaten/Kota yang dikoordinasikan oleh alat kelengkapan DPRD yang khusus menangani bidang legislasi. </w:t>
            </w:r>
          </w:p>
          <w:p w14:paraId="4F11DBA9" w14:textId="77777777" w:rsidR="00053661" w:rsidRPr="00396277" w:rsidRDefault="00053661" w:rsidP="00475A13">
            <w:pPr>
              <w:numPr>
                <w:ilvl w:val="0"/>
                <w:numId w:val="86"/>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lastRenderedPageBreak/>
              <w:t>Penyebarluasan Rancangan Peraturan Daerah yang berasal dari DPRD dilaksanakan oleh alat kelengkapan DPRD.</w:t>
            </w:r>
          </w:p>
          <w:p w14:paraId="7B24B76F" w14:textId="77777777" w:rsidR="00053661" w:rsidRPr="00396277" w:rsidRDefault="00053661" w:rsidP="00475A13">
            <w:pPr>
              <w:numPr>
                <w:ilvl w:val="0"/>
                <w:numId w:val="86"/>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Penyebarluasan Rancangan Peraturan Daerah yang berasal dari Gubernur atau Bupati/Walikota dilaksanakan oleh Sekretaris Daerah.</w:t>
            </w:r>
          </w:p>
        </w:tc>
      </w:tr>
      <w:tr w:rsidR="00053661" w:rsidRPr="00396277" w14:paraId="726A2EF1" w14:textId="77777777" w:rsidTr="00705A96">
        <w:tc>
          <w:tcPr>
            <w:tcW w:w="713" w:type="dxa"/>
          </w:tcPr>
          <w:p w14:paraId="2FCE2B22"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13597B8A"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94</w:t>
            </w:r>
          </w:p>
        </w:tc>
        <w:tc>
          <w:tcPr>
            <w:tcW w:w="5811" w:type="dxa"/>
          </w:tcPr>
          <w:p w14:paraId="6AE51BD8"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Penyebarluasan Peraturan Daerah Provinsi atau Peraturan Daerah Kabupaten/Kota yang telah diundangkan dalam Lembaran Daerah dilakukan bersama oleh DPRD dan Pemerintah Daerah Provinsi atau Kabupaten/Kota.</w:t>
            </w:r>
          </w:p>
        </w:tc>
      </w:tr>
      <w:tr w:rsidR="00053661" w:rsidRPr="00396277" w14:paraId="1DFCE7FC" w14:textId="77777777" w:rsidTr="00705A96">
        <w:tc>
          <w:tcPr>
            <w:tcW w:w="713" w:type="dxa"/>
          </w:tcPr>
          <w:p w14:paraId="6E97CEF5"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50EB6D23"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95 diubah UU No.13 Tahun 2022 pada bagian penjelasan</w:t>
            </w:r>
          </w:p>
        </w:tc>
        <w:tc>
          <w:tcPr>
            <w:tcW w:w="5811" w:type="dxa"/>
          </w:tcPr>
          <w:p w14:paraId="72C6B359"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Naskah Peraturan Perundang-undangan yang disebarluaskan harus merupakan salinan naskah yang telah diundangkan dalam Lembaran Negara Republik Indonesia, Tambahan Lembaran Negara Republik Indonesia, Berita Negara Republik Indonesia, Tambahan Berita Negara Republik Indonesia, Lembaran Daerah, Tambahan Lembaran Daerah, dan Berita Daerah.</w:t>
            </w:r>
          </w:p>
          <w:p w14:paraId="4BDB6327" w14:textId="77777777" w:rsidR="00053661" w:rsidRPr="00396277" w:rsidRDefault="00053661" w:rsidP="00BA760F">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Penjelasan:</w:t>
            </w:r>
          </w:p>
          <w:p w14:paraId="3A77B8E4"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i/>
                <w:iCs/>
                <w:lang w:val="id-ID"/>
              </w:rPr>
              <w:t>Naskah Peraturan Perundang-undangan yang disebarluaskan mudah diakses oleh pemangku kepentingan dan seluruh masyarakat, termasuk penyandang disabilitas.</w:t>
            </w:r>
          </w:p>
        </w:tc>
      </w:tr>
      <w:tr w:rsidR="00053661" w:rsidRPr="00396277" w14:paraId="7B975239" w14:textId="77777777" w:rsidTr="00705A96">
        <w:tc>
          <w:tcPr>
            <w:tcW w:w="713" w:type="dxa"/>
          </w:tcPr>
          <w:p w14:paraId="0A5C6A45"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166583A1"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96 sebagaimana telah diubah UU No.13 Tahun 2022</w:t>
            </w:r>
          </w:p>
        </w:tc>
        <w:tc>
          <w:tcPr>
            <w:tcW w:w="5811" w:type="dxa"/>
          </w:tcPr>
          <w:p w14:paraId="4F77718F" w14:textId="77777777" w:rsidR="00053661" w:rsidRPr="00396277" w:rsidRDefault="00053661" w:rsidP="00475A13">
            <w:pPr>
              <w:pStyle w:val="ListParagraph"/>
              <w:numPr>
                <w:ilvl w:val="0"/>
                <w:numId w:val="91"/>
              </w:numPr>
              <w:autoSpaceDE w:val="0"/>
              <w:autoSpaceDN w:val="0"/>
              <w:adjustRightInd w:val="0"/>
              <w:spacing w:after="80" w:line="240" w:lineRule="auto"/>
              <w:contextualSpacing w:val="0"/>
              <w:jc w:val="both"/>
              <w:rPr>
                <w:rFonts w:ascii="Bookman Old Style" w:hAnsi="Bookman Old Style" w:cs="Arial"/>
                <w:i/>
                <w:lang w:val="id-ID"/>
              </w:rPr>
            </w:pPr>
            <w:r w:rsidRPr="00396277">
              <w:rPr>
                <w:rFonts w:ascii="Bookman Old Style" w:hAnsi="Bookman Old Style" w:cs="Arial"/>
                <w:lang w:val="id-ID"/>
              </w:rPr>
              <w:t xml:space="preserve">Masyarakat berhak memberikan masukan secara lisan dan/ atau tertulis dalam setiap tahapan Pembentukan Peraturan Perundang-undangan. </w:t>
            </w:r>
          </w:p>
          <w:p w14:paraId="344C4C06" w14:textId="77777777" w:rsidR="00053661" w:rsidRPr="00396277" w:rsidRDefault="00053661" w:rsidP="00475A13">
            <w:pPr>
              <w:pStyle w:val="ListParagraph"/>
              <w:numPr>
                <w:ilvl w:val="0"/>
                <w:numId w:val="91"/>
              </w:numPr>
              <w:autoSpaceDE w:val="0"/>
              <w:autoSpaceDN w:val="0"/>
              <w:adjustRightInd w:val="0"/>
              <w:spacing w:after="80" w:line="240" w:lineRule="auto"/>
              <w:contextualSpacing w:val="0"/>
              <w:jc w:val="both"/>
              <w:rPr>
                <w:rFonts w:ascii="Bookman Old Style" w:hAnsi="Bookman Old Style" w:cs="Arial"/>
                <w:i/>
                <w:lang w:val="id-ID"/>
              </w:rPr>
            </w:pPr>
            <w:r w:rsidRPr="00396277">
              <w:rPr>
                <w:rFonts w:ascii="Bookman Old Style" w:hAnsi="Bookman Old Style" w:cs="Arial"/>
                <w:lang w:val="id-ID"/>
              </w:rPr>
              <w:t xml:space="preserve">Pemberian masukan masyarakat sebagaimana dimaksud pada ayat (1) dilakukan secara daring dan/atau luring. </w:t>
            </w:r>
          </w:p>
          <w:p w14:paraId="6E0D4A2F" w14:textId="77777777" w:rsidR="00053661" w:rsidRPr="00396277" w:rsidRDefault="00053661" w:rsidP="00475A13">
            <w:pPr>
              <w:pStyle w:val="ListParagraph"/>
              <w:numPr>
                <w:ilvl w:val="0"/>
                <w:numId w:val="91"/>
              </w:numPr>
              <w:autoSpaceDE w:val="0"/>
              <w:autoSpaceDN w:val="0"/>
              <w:adjustRightInd w:val="0"/>
              <w:spacing w:after="80" w:line="240" w:lineRule="auto"/>
              <w:contextualSpacing w:val="0"/>
              <w:jc w:val="both"/>
              <w:rPr>
                <w:rFonts w:ascii="Bookman Old Style" w:hAnsi="Bookman Old Style" w:cs="Arial"/>
                <w:i/>
                <w:lang w:val="id-ID"/>
              </w:rPr>
            </w:pPr>
            <w:r w:rsidRPr="00396277">
              <w:rPr>
                <w:rFonts w:ascii="Bookman Old Style" w:hAnsi="Bookman Old Style" w:cs="Arial"/>
                <w:lang w:val="id-ID"/>
              </w:rPr>
              <w:t xml:space="preserve">Masyarakat sebagaimana dimaksud pada ayat (1) merupakan orang perseorangan atau kelompok orang yang terdampak langsung dan/atau mempunyai kepentingan atas materi muatan Rancangan Peraturan Perundang-undangan. </w:t>
            </w:r>
          </w:p>
          <w:p w14:paraId="0EE3DC45" w14:textId="77777777" w:rsidR="00053661" w:rsidRPr="00396277" w:rsidRDefault="00053661" w:rsidP="00475A13">
            <w:pPr>
              <w:pStyle w:val="ListParagraph"/>
              <w:numPr>
                <w:ilvl w:val="0"/>
                <w:numId w:val="91"/>
              </w:numPr>
              <w:autoSpaceDE w:val="0"/>
              <w:autoSpaceDN w:val="0"/>
              <w:adjustRightInd w:val="0"/>
              <w:spacing w:after="80" w:line="240" w:lineRule="auto"/>
              <w:contextualSpacing w:val="0"/>
              <w:jc w:val="both"/>
              <w:rPr>
                <w:rFonts w:ascii="Bookman Old Style" w:hAnsi="Bookman Old Style" w:cs="Arial"/>
                <w:i/>
                <w:lang w:val="id-ID"/>
              </w:rPr>
            </w:pPr>
            <w:r w:rsidRPr="00396277">
              <w:rPr>
                <w:rFonts w:ascii="Bookman Old Style" w:hAnsi="Bookman Old Style" w:cs="Arial"/>
                <w:lang w:val="id-ID"/>
              </w:rPr>
              <w:t xml:space="preserve">Untuk memudahkan masyarakat dalam memberikan masukan sebagaimana dimaksud pada ayat (1), setiap Naskah Akademik dan/atau Rancangan Peraturan Perundang-undangan, dapat diakses dengan mudah oleh masyarakat. </w:t>
            </w:r>
          </w:p>
          <w:p w14:paraId="56860BD2" w14:textId="77777777" w:rsidR="00053661" w:rsidRPr="00396277" w:rsidRDefault="00053661" w:rsidP="00475A13">
            <w:pPr>
              <w:pStyle w:val="ListParagraph"/>
              <w:numPr>
                <w:ilvl w:val="0"/>
                <w:numId w:val="91"/>
              </w:numPr>
              <w:autoSpaceDE w:val="0"/>
              <w:autoSpaceDN w:val="0"/>
              <w:adjustRightInd w:val="0"/>
              <w:spacing w:after="80" w:line="240" w:lineRule="auto"/>
              <w:contextualSpacing w:val="0"/>
              <w:jc w:val="both"/>
              <w:rPr>
                <w:rFonts w:ascii="Bookman Old Style" w:hAnsi="Bookman Old Style" w:cs="Arial"/>
                <w:i/>
                <w:lang w:val="id-ID"/>
              </w:rPr>
            </w:pPr>
            <w:r w:rsidRPr="00396277">
              <w:rPr>
                <w:rFonts w:ascii="Bookman Old Style" w:hAnsi="Bookman Old Style" w:cs="Arial"/>
                <w:lang w:val="id-ID"/>
              </w:rPr>
              <w:t xml:space="preserve">Dalam melaksanakan hak sebagaimana dimaksud pada ayat (1), pembentuk Peraturan Perundang undangan menginformasikan kepada </w:t>
            </w:r>
            <w:r w:rsidRPr="00396277">
              <w:rPr>
                <w:rFonts w:ascii="Bookman Old Style" w:hAnsi="Bookman Old Style" w:cs="Arial"/>
                <w:lang w:val="id-ID"/>
              </w:rPr>
              <w:lastRenderedPageBreak/>
              <w:t xml:space="preserve">masyarakat tentang Pembentukan Peraturan Perundang undangan. </w:t>
            </w:r>
          </w:p>
          <w:p w14:paraId="6F805F70" w14:textId="77777777" w:rsidR="00053661" w:rsidRPr="00396277" w:rsidRDefault="00053661" w:rsidP="00475A13">
            <w:pPr>
              <w:pStyle w:val="ListParagraph"/>
              <w:numPr>
                <w:ilvl w:val="0"/>
                <w:numId w:val="91"/>
              </w:numPr>
              <w:autoSpaceDE w:val="0"/>
              <w:autoSpaceDN w:val="0"/>
              <w:adjustRightInd w:val="0"/>
              <w:spacing w:after="80" w:line="240" w:lineRule="auto"/>
              <w:contextualSpacing w:val="0"/>
              <w:jc w:val="both"/>
              <w:rPr>
                <w:rFonts w:ascii="Bookman Old Style" w:hAnsi="Bookman Old Style" w:cs="Arial"/>
                <w:i/>
                <w:lang w:val="id-ID"/>
              </w:rPr>
            </w:pPr>
            <w:r w:rsidRPr="00396277">
              <w:rPr>
                <w:rFonts w:ascii="Bookman Old Style" w:hAnsi="Bookman Old Style" w:cs="Arial"/>
                <w:lang w:val="id-ID"/>
              </w:rPr>
              <w:t>Untuk memenuhi hak sebagaimana dimaksud pada ayat (1), pembentuk Peraturan Perundang undangan dapat melakukan kegiatan konsultasi publik melalui:</w:t>
            </w:r>
          </w:p>
          <w:p w14:paraId="2ADA37F6" w14:textId="77777777" w:rsidR="00053661" w:rsidRPr="00396277" w:rsidRDefault="00053661" w:rsidP="00475A13">
            <w:pPr>
              <w:pStyle w:val="ListParagraph"/>
              <w:numPr>
                <w:ilvl w:val="0"/>
                <w:numId w:val="92"/>
              </w:numPr>
              <w:autoSpaceDE w:val="0"/>
              <w:autoSpaceDN w:val="0"/>
              <w:adjustRightInd w:val="0"/>
              <w:spacing w:after="80" w:line="240" w:lineRule="auto"/>
              <w:contextualSpacing w:val="0"/>
              <w:jc w:val="both"/>
              <w:rPr>
                <w:rFonts w:ascii="Bookman Old Style" w:hAnsi="Bookman Old Style" w:cs="Arial"/>
                <w:i/>
                <w:lang w:val="id-ID"/>
              </w:rPr>
            </w:pPr>
            <w:r w:rsidRPr="00396277">
              <w:rPr>
                <w:rFonts w:ascii="Bookman Old Style" w:hAnsi="Bookman Old Style" w:cs="Arial"/>
                <w:lang w:val="id-ID"/>
              </w:rPr>
              <w:t xml:space="preserve">rapat dengar pendapat umum; </w:t>
            </w:r>
          </w:p>
          <w:p w14:paraId="10A19DFB" w14:textId="77777777" w:rsidR="00053661" w:rsidRPr="00396277" w:rsidRDefault="00053661" w:rsidP="00475A13">
            <w:pPr>
              <w:pStyle w:val="ListParagraph"/>
              <w:numPr>
                <w:ilvl w:val="0"/>
                <w:numId w:val="92"/>
              </w:numPr>
              <w:autoSpaceDE w:val="0"/>
              <w:autoSpaceDN w:val="0"/>
              <w:adjustRightInd w:val="0"/>
              <w:spacing w:after="80" w:line="240" w:lineRule="auto"/>
              <w:contextualSpacing w:val="0"/>
              <w:jc w:val="both"/>
              <w:rPr>
                <w:rFonts w:ascii="Bookman Old Style" w:hAnsi="Bookman Old Style" w:cs="Arial"/>
                <w:i/>
                <w:lang w:val="id-ID"/>
              </w:rPr>
            </w:pPr>
            <w:r w:rsidRPr="00396277">
              <w:rPr>
                <w:rFonts w:ascii="Bookman Old Style" w:hAnsi="Bookman Old Style" w:cs="Arial"/>
                <w:lang w:val="id-ID"/>
              </w:rPr>
              <w:t xml:space="preserve">kunjungan kerja; </w:t>
            </w:r>
          </w:p>
          <w:p w14:paraId="23364FD9" w14:textId="77777777" w:rsidR="00053661" w:rsidRPr="00396277" w:rsidRDefault="00053661" w:rsidP="00475A13">
            <w:pPr>
              <w:pStyle w:val="ListParagraph"/>
              <w:numPr>
                <w:ilvl w:val="0"/>
                <w:numId w:val="92"/>
              </w:numPr>
              <w:autoSpaceDE w:val="0"/>
              <w:autoSpaceDN w:val="0"/>
              <w:adjustRightInd w:val="0"/>
              <w:spacing w:after="80" w:line="240" w:lineRule="auto"/>
              <w:contextualSpacing w:val="0"/>
              <w:jc w:val="both"/>
              <w:rPr>
                <w:rFonts w:ascii="Bookman Old Style" w:hAnsi="Bookman Old Style" w:cs="Arial"/>
                <w:i/>
                <w:lang w:val="id-ID"/>
              </w:rPr>
            </w:pPr>
            <w:r w:rsidRPr="00396277">
              <w:rPr>
                <w:rFonts w:ascii="Bookman Old Style" w:hAnsi="Bookman Old Style" w:cs="Arial"/>
                <w:lang w:val="id-ID"/>
              </w:rPr>
              <w:t xml:space="preserve">seminar, lokakarya, diskusi; dan/atau </w:t>
            </w:r>
          </w:p>
          <w:p w14:paraId="75A1EB01" w14:textId="77777777" w:rsidR="00053661" w:rsidRPr="00396277" w:rsidRDefault="00053661" w:rsidP="00475A13">
            <w:pPr>
              <w:pStyle w:val="ListParagraph"/>
              <w:numPr>
                <w:ilvl w:val="0"/>
                <w:numId w:val="92"/>
              </w:numPr>
              <w:autoSpaceDE w:val="0"/>
              <w:autoSpaceDN w:val="0"/>
              <w:adjustRightInd w:val="0"/>
              <w:spacing w:after="80" w:line="240" w:lineRule="auto"/>
              <w:contextualSpacing w:val="0"/>
              <w:jc w:val="both"/>
              <w:rPr>
                <w:rFonts w:ascii="Bookman Old Style" w:hAnsi="Bookman Old Style" w:cs="Arial"/>
                <w:i/>
                <w:lang w:val="id-ID"/>
              </w:rPr>
            </w:pPr>
            <w:r w:rsidRPr="00396277">
              <w:rPr>
                <w:rFonts w:ascii="Bookman Old Style" w:hAnsi="Bookman Old Style" w:cs="Arial"/>
                <w:lang w:val="id-ID"/>
              </w:rPr>
              <w:t xml:space="preserve">kegiatan konsultasi publik lainnya. </w:t>
            </w:r>
          </w:p>
          <w:p w14:paraId="5FC187E3" w14:textId="77777777" w:rsidR="00053661" w:rsidRPr="00396277" w:rsidRDefault="00053661" w:rsidP="00475A13">
            <w:pPr>
              <w:pStyle w:val="ListParagraph"/>
              <w:numPr>
                <w:ilvl w:val="0"/>
                <w:numId w:val="91"/>
              </w:numPr>
              <w:autoSpaceDE w:val="0"/>
              <w:autoSpaceDN w:val="0"/>
              <w:adjustRightInd w:val="0"/>
              <w:spacing w:after="80" w:line="240" w:lineRule="auto"/>
              <w:contextualSpacing w:val="0"/>
              <w:jc w:val="both"/>
              <w:rPr>
                <w:rFonts w:ascii="Bookman Old Style" w:hAnsi="Bookman Old Style" w:cs="Arial"/>
                <w:i/>
                <w:lang w:val="id-ID"/>
              </w:rPr>
            </w:pPr>
            <w:r w:rsidRPr="00396277">
              <w:rPr>
                <w:rFonts w:ascii="Bookman Old Style" w:hAnsi="Bookman Old Style" w:cs="Arial"/>
                <w:lang w:val="id-ID"/>
              </w:rPr>
              <w:t xml:space="preserve">Hasil kegiatan konsultasi publik sebagaimana dimaksud pada ayat (6) menjadi bahan pertimbangan dalam perencanaan, penyusunan, dan pembahasan Rancangan Peraturan Perundang-undangan. </w:t>
            </w:r>
          </w:p>
          <w:p w14:paraId="1E86F97E" w14:textId="77777777" w:rsidR="00053661" w:rsidRPr="00396277" w:rsidRDefault="00053661" w:rsidP="00475A13">
            <w:pPr>
              <w:pStyle w:val="ListParagraph"/>
              <w:numPr>
                <w:ilvl w:val="0"/>
                <w:numId w:val="91"/>
              </w:numPr>
              <w:autoSpaceDE w:val="0"/>
              <w:autoSpaceDN w:val="0"/>
              <w:adjustRightInd w:val="0"/>
              <w:spacing w:after="80" w:line="240" w:lineRule="auto"/>
              <w:contextualSpacing w:val="0"/>
              <w:jc w:val="both"/>
              <w:rPr>
                <w:rFonts w:ascii="Bookman Old Style" w:hAnsi="Bookman Old Style" w:cs="Arial"/>
                <w:i/>
                <w:lang w:val="id-ID"/>
              </w:rPr>
            </w:pPr>
            <w:r w:rsidRPr="00396277">
              <w:rPr>
                <w:rFonts w:ascii="Bookman Old Style" w:hAnsi="Bookman Old Style" w:cs="Arial"/>
                <w:lang w:val="id-ID"/>
              </w:rPr>
              <w:t>Pembentuk Peraturan Perundang-undangan dapat menjelaskan kepada masyarakat mengenai hasil pembahasan masukan masyarakat sebagaimana dimaksud pada ayat (1).</w:t>
            </w:r>
            <w:r w:rsidRPr="00396277">
              <w:rPr>
                <w:lang w:val="id-ID"/>
              </w:rPr>
              <w:t xml:space="preserve"> </w:t>
            </w:r>
          </w:p>
          <w:p w14:paraId="3B1E0B13" w14:textId="77777777" w:rsidR="00053661" w:rsidRPr="00396277" w:rsidRDefault="00053661" w:rsidP="00475A13">
            <w:pPr>
              <w:pStyle w:val="ListParagraph"/>
              <w:numPr>
                <w:ilvl w:val="0"/>
                <w:numId w:val="91"/>
              </w:numPr>
              <w:autoSpaceDE w:val="0"/>
              <w:autoSpaceDN w:val="0"/>
              <w:adjustRightInd w:val="0"/>
              <w:spacing w:after="80" w:line="240" w:lineRule="auto"/>
              <w:contextualSpacing w:val="0"/>
              <w:jc w:val="both"/>
              <w:rPr>
                <w:rFonts w:ascii="Bookman Old Style" w:hAnsi="Bookman Old Style" w:cs="Arial"/>
                <w:i/>
                <w:lang w:val="id-ID"/>
              </w:rPr>
            </w:pPr>
            <w:r w:rsidRPr="00396277">
              <w:rPr>
                <w:rFonts w:ascii="Bookman Old Style" w:hAnsi="Bookman Old Style" w:cs="Arial"/>
                <w:lang w:val="id-ID"/>
              </w:rPr>
              <w:t>Ketentuan lebih lanjut mengenai partisipasi masyarakat sebagaimana dimaksud pada ayat (1) sampai dengan ayat (8) diatur dalam Peraturan DPR, Peraturan DPD, dan Peraturan Presiden.</w:t>
            </w:r>
          </w:p>
          <w:p w14:paraId="0A9BA981" w14:textId="77777777" w:rsidR="00053661" w:rsidRPr="00396277" w:rsidRDefault="00053661" w:rsidP="00DC315B">
            <w:pPr>
              <w:autoSpaceDE w:val="0"/>
              <w:autoSpaceDN w:val="0"/>
              <w:adjustRightInd w:val="0"/>
              <w:spacing w:after="80" w:line="240" w:lineRule="auto"/>
              <w:jc w:val="both"/>
              <w:rPr>
                <w:rFonts w:ascii="Bookman Old Style" w:hAnsi="Bookman Old Style" w:cs="Arial"/>
                <w:i/>
                <w:lang w:val="id-ID"/>
              </w:rPr>
            </w:pPr>
            <w:r w:rsidRPr="00396277">
              <w:rPr>
                <w:rFonts w:ascii="Bookman Old Style" w:hAnsi="Bookman Old Style" w:cs="Arial"/>
                <w:i/>
                <w:lang w:val="id-ID"/>
              </w:rPr>
              <w:t>Penjelasan:</w:t>
            </w:r>
          </w:p>
          <w:p w14:paraId="10C265ED" w14:textId="77777777" w:rsidR="00053661" w:rsidRPr="00396277" w:rsidRDefault="00053661" w:rsidP="00DC315B">
            <w:pPr>
              <w:autoSpaceDE w:val="0"/>
              <w:autoSpaceDN w:val="0"/>
              <w:adjustRightInd w:val="0"/>
              <w:spacing w:after="80" w:line="240" w:lineRule="auto"/>
              <w:jc w:val="both"/>
              <w:rPr>
                <w:rFonts w:ascii="Bookman Old Style" w:hAnsi="Bookman Old Style" w:cs="Arial"/>
                <w:i/>
                <w:lang w:val="id-ID"/>
              </w:rPr>
            </w:pPr>
            <w:r w:rsidRPr="00396277">
              <w:rPr>
                <w:rFonts w:ascii="Bookman Old Style" w:hAnsi="Bookman Old Style" w:cs="Arial"/>
                <w:i/>
                <w:lang w:val="id-ID"/>
              </w:rPr>
              <w:t xml:space="preserve">Ayat (3) Yang dimaksud dengan "kelompok orang" adalah kelompok/organisasi masyarakat, organisasi profesi, lembaga swadaya masyarakat yang terdaftar di kementerian yang berwenang, masyarakat hukum adat, dan penyandang disabilitas. </w:t>
            </w:r>
          </w:p>
          <w:p w14:paraId="0CCCE116" w14:textId="77777777" w:rsidR="00053661" w:rsidRPr="00396277" w:rsidRDefault="00053661" w:rsidP="00DC315B">
            <w:pPr>
              <w:autoSpaceDE w:val="0"/>
              <w:autoSpaceDN w:val="0"/>
              <w:adjustRightInd w:val="0"/>
              <w:spacing w:after="80" w:line="240" w:lineRule="auto"/>
              <w:jc w:val="both"/>
              <w:rPr>
                <w:i/>
                <w:lang w:val="id-ID"/>
              </w:rPr>
            </w:pPr>
            <w:r w:rsidRPr="00396277">
              <w:rPr>
                <w:rFonts w:ascii="Bookman Old Style" w:hAnsi="Bookman Old Style" w:cs="Arial"/>
                <w:i/>
                <w:lang w:val="id-ID"/>
              </w:rPr>
              <w:t>Ayat (5) Yang dimaksud dengan "menginformasikan' termasuk dalam Prolegnas, program pembentukan Peraturan Pemerintah, program pembentukan Peratuian Presiden, Prolegda Provinsi, serta Prolegda Kabupaten/ Kota.</w:t>
            </w:r>
            <w:r w:rsidRPr="00396277">
              <w:rPr>
                <w:i/>
                <w:lang w:val="id-ID"/>
              </w:rPr>
              <w:t xml:space="preserve"> </w:t>
            </w:r>
          </w:p>
          <w:p w14:paraId="2AE3AE02" w14:textId="77777777" w:rsidR="00053661" w:rsidRPr="00396277" w:rsidRDefault="00053661" w:rsidP="00DC315B">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i/>
                <w:lang w:val="id-ID"/>
              </w:rPr>
              <w:t>Ayat (8) Yang dimaksud dengan "hasil pembahasan' antara lain laporan rapat.</w:t>
            </w:r>
          </w:p>
        </w:tc>
      </w:tr>
      <w:tr w:rsidR="00053661" w:rsidRPr="00396277" w14:paraId="4D13FF07" w14:textId="77777777" w:rsidTr="00705A96">
        <w:tc>
          <w:tcPr>
            <w:tcW w:w="713" w:type="dxa"/>
          </w:tcPr>
          <w:p w14:paraId="773A4A31"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123D32D0"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97</w:t>
            </w:r>
          </w:p>
        </w:tc>
        <w:tc>
          <w:tcPr>
            <w:tcW w:w="5811" w:type="dxa"/>
          </w:tcPr>
          <w:p w14:paraId="50D31686"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Teknik penyusunan dan/atau bentuk yang diatur dalam Undang-Undang ini berlaku secara mutatis mutandis bagi teknik penyusunan dan/atau bentuk Keputusan Presiden, Keputusan Pimpinan Majelis Permusyawaratan Rakyat, Keputusan Pimpinan DPR, Keputusan Pimpinan DPD, Keputusan Ketua Mahkamah Agung, Keputusan Ketua Mahkamah Konstitusi, Keputusan Ketua Komisi Yudisial, </w:t>
            </w:r>
            <w:r w:rsidRPr="00396277">
              <w:rPr>
                <w:rFonts w:ascii="Bookman Old Style" w:hAnsi="Bookman Old Style" w:cs="Arial"/>
                <w:lang w:val="id-ID"/>
              </w:rPr>
              <w:lastRenderedPageBreak/>
              <w:t>Keputusan Kepala Badan Pemeriksa Keuangan, Keputusan Gubernur Bank Indonesia, Keputusan Menteri, Keputusan Kepala Badan, Keputusan Kepala Lembaga, atau Keputusan Ketua Komisi yang setingkat, Keputusan Pimpinan DPRD Provinsi, Keputusan Gubernur, Keputusan Pimpinan DPRD Kabupaten/Kota, Keputusan Bupati/Walikota, Keputusan Kepala Desa atau yang setingkat.</w:t>
            </w:r>
          </w:p>
        </w:tc>
      </w:tr>
      <w:tr w:rsidR="00053661" w:rsidRPr="00396277" w14:paraId="010F9764" w14:textId="77777777" w:rsidTr="00705A96">
        <w:tc>
          <w:tcPr>
            <w:tcW w:w="713" w:type="dxa"/>
          </w:tcPr>
          <w:p w14:paraId="132B7C0C"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06429D4C"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97A UU No.13 Tahun 2022</w:t>
            </w:r>
          </w:p>
        </w:tc>
        <w:tc>
          <w:tcPr>
            <w:tcW w:w="5811" w:type="dxa"/>
          </w:tcPr>
          <w:p w14:paraId="44992448" w14:textId="77777777" w:rsidR="00053661" w:rsidRPr="00396277" w:rsidRDefault="00053661" w:rsidP="00BF59F3">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Materi muatan yang diatur dalam Peraturan Perundang-undangan yang menggunakan metode omnibus hanya dapat diubah dan/atau dicabut dengan mengubah dan/ atau mencabut Peraturan Perundang undangan tersebut.</w:t>
            </w:r>
          </w:p>
          <w:p w14:paraId="4211B66C" w14:textId="77777777" w:rsidR="00053661" w:rsidRPr="00396277" w:rsidRDefault="00053661" w:rsidP="00BF59F3">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Penjelasan:</w:t>
            </w:r>
          </w:p>
          <w:p w14:paraId="3C902606" w14:textId="77777777" w:rsidR="00053661" w:rsidRPr="00396277" w:rsidRDefault="00053661" w:rsidP="00BF59F3">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Yang dimaksud dengan "hanya dapat diubah dan/ atau dicabut dengan mengubah dan/ atau mencabut Peraturan Perundang undangan tersebut" yaitu contoh, Pasal 6 Undang-Undang Nomor 26 Tahun 2007 tentang Penataan Ruang telah diubah dengan Undang-Undang Nomor 11 Tahun 2020 tentang Cipta Kerja. Pasal tersebut hanya dapat diubah dan/atau dicabut dengan melakukan perubahan dan/atau pencabutan terhadap Undang Undang Nomor 11 Tahun 2020 tentang Cipta Kerja. Contoh lain, Pasal 5 Undang-Undang Nomor 26 Tahun 2007 tentang Penataan Ruang tidak diubah dengan Undang-Undang Nomor 11 Tahun 2020 tentang Cipta Kerja. Pasal tersebut hanya dapat diubah dan/atau dicabut dengan Undang-Undang Nomor 26 Tahun 2007 tentang Penataan Ruang</w:t>
            </w:r>
          </w:p>
        </w:tc>
      </w:tr>
      <w:tr w:rsidR="00053661" w:rsidRPr="00396277" w14:paraId="05D73F70" w14:textId="77777777" w:rsidTr="00705A96">
        <w:tc>
          <w:tcPr>
            <w:tcW w:w="713" w:type="dxa"/>
          </w:tcPr>
          <w:p w14:paraId="4E2F7752"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0E017423" w14:textId="77777777" w:rsidR="00053661" w:rsidRPr="00396277" w:rsidRDefault="00053661" w:rsidP="00E52CE1">
            <w:pPr>
              <w:spacing w:after="80" w:line="240" w:lineRule="auto"/>
              <w:rPr>
                <w:rFonts w:ascii="Bookman Old Style" w:hAnsi="Bookman Old Style" w:cs="Arial"/>
                <w:lang w:val="id-ID"/>
              </w:rPr>
            </w:pPr>
            <w:r w:rsidRPr="00396277">
              <w:rPr>
                <w:rFonts w:ascii="Bookman Old Style" w:hAnsi="Bookman Old Style" w:cs="Arial"/>
                <w:lang w:val="id-ID"/>
              </w:rPr>
              <w:t>Pasal 97B UU No.13 Tahun 2022</w:t>
            </w:r>
          </w:p>
        </w:tc>
        <w:tc>
          <w:tcPr>
            <w:tcW w:w="5811" w:type="dxa"/>
          </w:tcPr>
          <w:p w14:paraId="68D11E81" w14:textId="77777777" w:rsidR="00053661" w:rsidRPr="00396277" w:rsidRDefault="00053661" w:rsidP="00475A13">
            <w:pPr>
              <w:pStyle w:val="ListParagraph"/>
              <w:numPr>
                <w:ilvl w:val="0"/>
                <w:numId w:val="93"/>
              </w:numPr>
              <w:autoSpaceDE w:val="0"/>
              <w:autoSpaceDN w:val="0"/>
              <w:adjustRightInd w:val="0"/>
              <w:spacing w:after="80" w:line="240" w:lineRule="auto"/>
              <w:contextualSpacing w:val="0"/>
              <w:jc w:val="both"/>
              <w:rPr>
                <w:rFonts w:ascii="Bookman Old Style" w:hAnsi="Bookman Old Style" w:cs="Arial"/>
                <w:lang w:val="id-ID"/>
              </w:rPr>
            </w:pPr>
            <w:r w:rsidRPr="00396277">
              <w:rPr>
                <w:rFonts w:ascii="Bookman Old Style" w:hAnsi="Bookman Old Style" w:cs="Arial"/>
                <w:lang w:val="id-ID"/>
              </w:rPr>
              <w:t xml:space="preserve">Pembentukan Peraturan Perundang-undangan dapat dilakukan secara elektronik. </w:t>
            </w:r>
          </w:p>
          <w:p w14:paraId="398C391E" w14:textId="77777777" w:rsidR="00053661" w:rsidRPr="00396277" w:rsidRDefault="00053661" w:rsidP="00475A13">
            <w:pPr>
              <w:pStyle w:val="ListParagraph"/>
              <w:numPr>
                <w:ilvl w:val="0"/>
                <w:numId w:val="93"/>
              </w:numPr>
              <w:autoSpaceDE w:val="0"/>
              <w:autoSpaceDN w:val="0"/>
              <w:adjustRightInd w:val="0"/>
              <w:spacing w:after="80" w:line="240" w:lineRule="auto"/>
              <w:contextualSpacing w:val="0"/>
              <w:jc w:val="both"/>
              <w:rPr>
                <w:rFonts w:ascii="Bookman Old Style" w:hAnsi="Bookman Old Style" w:cs="Arial"/>
                <w:lang w:val="id-ID"/>
              </w:rPr>
            </w:pPr>
            <w:r w:rsidRPr="00396277">
              <w:rPr>
                <w:rFonts w:ascii="Bookman Old Style" w:hAnsi="Bookman Old Style" w:cs="Arial"/>
                <w:lang w:val="id-ID"/>
              </w:rPr>
              <w:t xml:space="preserve">Pembubuhan tanda tangan dalam setiap tahapan Pembentukan Peraturan Perundang-undangan mulai dari perencanaan sampai dengan pengundangan dapat menggunakan tanda tangan elektronik. </w:t>
            </w:r>
          </w:p>
          <w:p w14:paraId="53781036" w14:textId="77777777" w:rsidR="00053661" w:rsidRPr="00396277" w:rsidRDefault="00053661" w:rsidP="00475A13">
            <w:pPr>
              <w:pStyle w:val="ListParagraph"/>
              <w:numPr>
                <w:ilvl w:val="0"/>
                <w:numId w:val="93"/>
              </w:numPr>
              <w:autoSpaceDE w:val="0"/>
              <w:autoSpaceDN w:val="0"/>
              <w:adjustRightInd w:val="0"/>
              <w:spacing w:after="80" w:line="240" w:lineRule="auto"/>
              <w:contextualSpacing w:val="0"/>
              <w:jc w:val="both"/>
              <w:rPr>
                <w:rFonts w:ascii="Bookman Old Style" w:hAnsi="Bookman Old Style" w:cs="Arial"/>
                <w:lang w:val="id-ID"/>
              </w:rPr>
            </w:pPr>
            <w:r w:rsidRPr="00396277">
              <w:rPr>
                <w:rFonts w:ascii="Bookman Old Style" w:hAnsi="Bookman Old Style" w:cs="Arial"/>
                <w:lang w:val="id-ID"/>
              </w:rPr>
              <w:t xml:space="preserve">Tanda tangan elektronik sebagaimana dimaksud pada ayat (2) harus tersertifikasi sesuai dengan ketentuan Peraturan Perundang-undangan. </w:t>
            </w:r>
          </w:p>
          <w:p w14:paraId="4012B911" w14:textId="77777777" w:rsidR="00053661" w:rsidRPr="00396277" w:rsidRDefault="00053661" w:rsidP="00475A13">
            <w:pPr>
              <w:pStyle w:val="ListParagraph"/>
              <w:numPr>
                <w:ilvl w:val="0"/>
                <w:numId w:val="93"/>
              </w:numPr>
              <w:autoSpaceDE w:val="0"/>
              <w:autoSpaceDN w:val="0"/>
              <w:adjustRightInd w:val="0"/>
              <w:spacing w:after="80" w:line="240" w:lineRule="auto"/>
              <w:contextualSpacing w:val="0"/>
              <w:jc w:val="both"/>
              <w:rPr>
                <w:rFonts w:ascii="Bookman Old Style" w:hAnsi="Bookman Old Style" w:cs="Arial"/>
                <w:lang w:val="id-ID"/>
              </w:rPr>
            </w:pPr>
            <w:r w:rsidRPr="00396277">
              <w:rPr>
                <w:rFonts w:ascii="Bookman Old Style" w:hAnsi="Bookman Old Style" w:cs="Arial"/>
                <w:lang w:val="id-ID"/>
              </w:rPr>
              <w:t xml:space="preserve">Peraturan Perundang-undangan yang dibentuk secara elektronik sebagaimana dimaksud pada ayat (1) berkekuatan hukum sama dengan Peraturan Perundang-undangan yang dibentuk dalam bentuk cetak. </w:t>
            </w:r>
          </w:p>
          <w:p w14:paraId="295285A9" w14:textId="77777777" w:rsidR="00053661" w:rsidRPr="00396277" w:rsidRDefault="00053661" w:rsidP="00475A13">
            <w:pPr>
              <w:pStyle w:val="ListParagraph"/>
              <w:numPr>
                <w:ilvl w:val="0"/>
                <w:numId w:val="93"/>
              </w:numPr>
              <w:autoSpaceDE w:val="0"/>
              <w:autoSpaceDN w:val="0"/>
              <w:adjustRightInd w:val="0"/>
              <w:spacing w:after="80" w:line="240" w:lineRule="auto"/>
              <w:contextualSpacing w:val="0"/>
              <w:jc w:val="both"/>
              <w:rPr>
                <w:rFonts w:ascii="Bookman Old Style" w:hAnsi="Bookman Old Style" w:cs="Arial"/>
                <w:lang w:val="id-ID"/>
              </w:rPr>
            </w:pPr>
            <w:r w:rsidRPr="00396277">
              <w:rPr>
                <w:rFonts w:ascii="Bookman Old Style" w:hAnsi="Bookman Old Style" w:cs="Arial"/>
                <w:lang w:val="id-ID"/>
              </w:rPr>
              <w:t xml:space="preserve">Peraturan Perundang-undangan yang ditandatangani dengan tanda tangan elektronik </w:t>
            </w:r>
            <w:r w:rsidRPr="00396277">
              <w:rPr>
                <w:rFonts w:ascii="Bookman Old Style" w:hAnsi="Bookman Old Style" w:cs="Arial"/>
                <w:lang w:val="id-ID"/>
              </w:rPr>
              <w:lastRenderedPageBreak/>
              <w:t xml:space="preserve">sebagaimana dimaksud pada ayat (2) berkekuatan hukum sama dengan Peraturan Perundang undangan yang ditandatangani secara nonelektronik. </w:t>
            </w:r>
          </w:p>
          <w:p w14:paraId="5DDE7EFB" w14:textId="77777777" w:rsidR="00053661" w:rsidRPr="00396277" w:rsidRDefault="00053661" w:rsidP="00475A13">
            <w:pPr>
              <w:pStyle w:val="ListParagraph"/>
              <w:numPr>
                <w:ilvl w:val="0"/>
                <w:numId w:val="93"/>
              </w:numPr>
              <w:autoSpaceDE w:val="0"/>
              <w:autoSpaceDN w:val="0"/>
              <w:adjustRightInd w:val="0"/>
              <w:spacing w:after="80" w:line="240" w:lineRule="auto"/>
              <w:contextualSpacing w:val="0"/>
              <w:jc w:val="both"/>
              <w:rPr>
                <w:rFonts w:ascii="Bookman Old Style" w:hAnsi="Bookman Old Style" w:cs="Arial"/>
                <w:lang w:val="id-ID"/>
              </w:rPr>
            </w:pPr>
            <w:r w:rsidRPr="00396277">
              <w:rPr>
                <w:rFonts w:ascii="Bookman Old Style" w:hAnsi="Bookman Old Style" w:cs="Arial"/>
                <w:lang w:val="id-ID"/>
              </w:rPr>
              <w:t>Ketentuan lebih lanjut mengenai tata cara Pembentukan Peraturan Perundang-undangan secara elektronik sebagaimana dimaksud pada ayat (l) diatur dalam Peraturan DPR, Peraturan DPD, dan Peraturan Presiden.</w:t>
            </w:r>
          </w:p>
          <w:p w14:paraId="3BBA542D" w14:textId="77777777" w:rsidR="00053661" w:rsidRPr="00396277" w:rsidRDefault="00053661" w:rsidP="00A028B7">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Penjelasan:</w:t>
            </w:r>
          </w:p>
          <w:p w14:paraId="763C18E3" w14:textId="77777777" w:rsidR="00053661" w:rsidRPr="00396277" w:rsidRDefault="00053661" w:rsidP="00A028B7">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i/>
                <w:iCs/>
                <w:lang w:val="id-ID"/>
              </w:rPr>
              <w:t>Ayat (3) Yang dimaksud dengan "tersertifikasi" adalah tanda tangan elektronik yang memenuhi persyaratan sebagaimana dimaksud dalam Peraturan Perundang-undangan di bidang informasi dan transaksi elektronik</w:t>
            </w:r>
            <w:r w:rsidRPr="00396277">
              <w:rPr>
                <w:rFonts w:ascii="Bookman Old Style" w:hAnsi="Bookman Old Style" w:cs="Arial"/>
                <w:lang w:val="id-ID"/>
              </w:rPr>
              <w:t>.</w:t>
            </w:r>
          </w:p>
          <w:p w14:paraId="7A93B4CC" w14:textId="77777777" w:rsidR="00053661" w:rsidRPr="00396277" w:rsidRDefault="00053661" w:rsidP="00A028B7">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Ayat (4) Yang dimaksud dengan "berkekuatan hukum sama dengan Peraturan Perundang-undangan yang dibentuk dalam bentuk cetak" adalah bahwa Peraturan Perundang undangan yang dibuat secara elektronik memiliki kekuatan hukum yang sama dengan Peraturan Perundang-undangan yang dibuat secara nonelektronik.</w:t>
            </w:r>
          </w:p>
          <w:p w14:paraId="0F8BEB86" w14:textId="77777777" w:rsidR="00053661" w:rsidRPr="00396277" w:rsidRDefault="00053661" w:rsidP="00A028B7">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Ayat (5) Yang dimaksud dengan "berkekuatan hukum sama dengan Peraturan Perundang-undangan yang ditandatangani secara nonelektronik adalah bahwa tanda tangan elektronik yang dibubuhkan dalam Peraturan Perundang-undangan memiliki kekuatan hukum yang sama dengan Peraturan Perundang-undangan yang ditandatangani secara nonelektronik. Misalnya, dalam tahapan perencanaan, penyusunan, dan pembahasan dilakukan secara nonelektronik, tetapi pada saat penetapan/ pengesahan atau pengundangan menggunakan tanda tangan elektronik.</w:t>
            </w:r>
          </w:p>
        </w:tc>
      </w:tr>
      <w:tr w:rsidR="00053661" w:rsidRPr="00396277" w14:paraId="124CF1E9" w14:textId="77777777" w:rsidTr="00705A96">
        <w:tc>
          <w:tcPr>
            <w:tcW w:w="713" w:type="dxa"/>
          </w:tcPr>
          <w:p w14:paraId="2DA9514E"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53A0D7DB" w14:textId="77777777" w:rsidR="00053661" w:rsidRPr="00396277" w:rsidRDefault="00053661" w:rsidP="00E52CE1">
            <w:pPr>
              <w:spacing w:after="80" w:line="240" w:lineRule="auto"/>
              <w:rPr>
                <w:rFonts w:ascii="Bookman Old Style" w:hAnsi="Bookman Old Style" w:cs="Arial"/>
                <w:lang w:val="id-ID"/>
              </w:rPr>
            </w:pPr>
            <w:r w:rsidRPr="00396277">
              <w:rPr>
                <w:rFonts w:ascii="Bookman Old Style" w:hAnsi="Bookman Old Style" w:cs="Arial"/>
                <w:lang w:val="id-ID"/>
              </w:rPr>
              <w:t>Pasal 97C UU No.13 Tahun 2022</w:t>
            </w:r>
          </w:p>
        </w:tc>
        <w:tc>
          <w:tcPr>
            <w:tcW w:w="5811" w:type="dxa"/>
          </w:tcPr>
          <w:p w14:paraId="5C85C114" w14:textId="77777777" w:rsidR="00053661" w:rsidRPr="00396277" w:rsidRDefault="00053661" w:rsidP="00E52CE1">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Selain jenis dan hierarki Peraturan Perundang undangan yang telah diatur dalam Pasal 46 ayat (21, Pasal 47 ayat (3), Pasal 48 ayat (l), Pasal 54 ayat (21, Pasal 55 ayat (21, dan Pasal 58, kementerian atau lembaga yang menyelenggarakan urusan pemerintahan di bidang Pembentukan Peraturan Perundang undangan melakukan analisis dan evaluasi Peraturan Perundang-undangan.</w:t>
            </w:r>
          </w:p>
        </w:tc>
      </w:tr>
      <w:tr w:rsidR="00053661" w:rsidRPr="00396277" w14:paraId="6DDEFB13" w14:textId="77777777" w:rsidTr="00705A96">
        <w:tc>
          <w:tcPr>
            <w:tcW w:w="713" w:type="dxa"/>
          </w:tcPr>
          <w:p w14:paraId="2CE942B9"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0BB18D33" w14:textId="77777777" w:rsidR="00053661" w:rsidRPr="00396277" w:rsidRDefault="00053661" w:rsidP="00E52CE1">
            <w:pPr>
              <w:spacing w:after="80" w:line="240" w:lineRule="auto"/>
              <w:rPr>
                <w:rFonts w:ascii="Bookman Old Style" w:hAnsi="Bookman Old Style" w:cs="Arial"/>
                <w:lang w:val="id-ID"/>
              </w:rPr>
            </w:pPr>
            <w:r w:rsidRPr="00396277">
              <w:rPr>
                <w:rFonts w:ascii="Bookman Old Style" w:hAnsi="Bookman Old Style" w:cs="Arial"/>
                <w:lang w:val="id-ID"/>
              </w:rPr>
              <w:t>Pasal 97D UU No.13 Tahun 2022</w:t>
            </w:r>
          </w:p>
        </w:tc>
        <w:tc>
          <w:tcPr>
            <w:tcW w:w="5811" w:type="dxa"/>
          </w:tcPr>
          <w:p w14:paraId="358296C6" w14:textId="77777777" w:rsidR="00053661" w:rsidRPr="00396277" w:rsidRDefault="00053661" w:rsidP="00E52CE1">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 xml:space="preserve">Pengharmonisasian, pembulatan, dan pemantapan konsepsi Rancangan Peraturan Daerah Provinsi sebagaimana dimaksud dalam Pasal 58 dan Rancangan Peraturan Daerah Kabupaten/Kota sebagaimana dimaksud dalam Pasal 63 berlaku mutatis mutandis terhadap pengharmonisasian, </w:t>
            </w:r>
            <w:r w:rsidRPr="00396277">
              <w:rPr>
                <w:rFonts w:ascii="Bookman Old Style" w:hAnsi="Bookman Old Style" w:cs="Arial"/>
                <w:lang w:val="id-ID"/>
              </w:rPr>
              <w:lastRenderedPageBreak/>
              <w:t>pembulatan, dan pemantapan konsepsi rancangan peraturan kepala daerah Provinsi dan rancangan peraturan kepala daerah Kabupaten/ Kota.</w:t>
            </w:r>
          </w:p>
        </w:tc>
      </w:tr>
      <w:tr w:rsidR="00053661" w:rsidRPr="00396277" w14:paraId="24FD5EBB" w14:textId="77777777" w:rsidTr="00705A96">
        <w:tc>
          <w:tcPr>
            <w:tcW w:w="713" w:type="dxa"/>
          </w:tcPr>
          <w:p w14:paraId="1E52FD3E"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70C9F861"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98 diubah UU No.13 Tahun 2022</w:t>
            </w:r>
          </w:p>
        </w:tc>
        <w:tc>
          <w:tcPr>
            <w:tcW w:w="5811" w:type="dxa"/>
          </w:tcPr>
          <w:p w14:paraId="0F4A9EAC" w14:textId="77777777" w:rsidR="00053661" w:rsidRPr="00396277" w:rsidRDefault="00053661" w:rsidP="00475A13">
            <w:pPr>
              <w:numPr>
                <w:ilvl w:val="0"/>
                <w:numId w:val="87"/>
              </w:numPr>
              <w:tabs>
                <w:tab w:val="clear" w:pos="360"/>
              </w:tabs>
              <w:autoSpaceDE w:val="0"/>
              <w:autoSpaceDN w:val="0"/>
              <w:adjustRightInd w:val="0"/>
              <w:spacing w:after="80" w:line="240" w:lineRule="auto"/>
              <w:ind w:left="458" w:hanging="458"/>
              <w:jc w:val="both"/>
              <w:rPr>
                <w:rFonts w:ascii="Bookman Old Style" w:hAnsi="Bookman Old Style" w:cs="Arial"/>
                <w:lang w:val="id-ID"/>
              </w:rPr>
            </w:pPr>
            <w:r w:rsidRPr="00396277">
              <w:rPr>
                <w:rFonts w:ascii="Bookman Old Style" w:hAnsi="Bookman Old Style" w:cs="Arial"/>
                <w:lang w:val="id-ID"/>
              </w:rPr>
              <w:t xml:space="preserve">Setiap tahapan Pembentukan Peraturan  Perundang-undangan mengikutsertakan Perancang Peraturan Perundang-undangan. </w:t>
            </w:r>
          </w:p>
          <w:p w14:paraId="3CB5E2A8" w14:textId="77777777" w:rsidR="00053661" w:rsidRPr="00396277" w:rsidRDefault="00053661" w:rsidP="00D02098">
            <w:pPr>
              <w:autoSpaceDE w:val="0"/>
              <w:autoSpaceDN w:val="0"/>
              <w:adjustRightInd w:val="0"/>
              <w:spacing w:after="0" w:line="240" w:lineRule="auto"/>
              <w:jc w:val="both"/>
              <w:rPr>
                <w:rFonts w:ascii="Bookman Old Style" w:hAnsi="Bookman Old Style" w:cs="Arial"/>
                <w:lang w:val="id-ID"/>
              </w:rPr>
            </w:pPr>
            <w:r w:rsidRPr="00396277">
              <w:rPr>
                <w:rFonts w:ascii="Bookman Old Style" w:hAnsi="Bookman Old Style" w:cs="Arial"/>
                <w:lang w:val="id-ID"/>
              </w:rPr>
              <w:t>(1a) Selain  Perancang  Peraturan  Perundang-</w:t>
            </w:r>
          </w:p>
          <w:p w14:paraId="28C52D63" w14:textId="77777777" w:rsidR="00053661" w:rsidRPr="00396277" w:rsidRDefault="00053661" w:rsidP="00D02098">
            <w:pPr>
              <w:autoSpaceDE w:val="0"/>
              <w:autoSpaceDN w:val="0"/>
              <w:adjustRightInd w:val="0"/>
              <w:spacing w:after="0" w:line="240" w:lineRule="auto"/>
              <w:jc w:val="both"/>
              <w:rPr>
                <w:rFonts w:ascii="Bookman Old Style" w:hAnsi="Bookman Old Style" w:cs="Arial"/>
                <w:lang w:val="id-ID"/>
              </w:rPr>
            </w:pPr>
            <w:r w:rsidRPr="00396277">
              <w:rPr>
                <w:rFonts w:ascii="Bookman Old Style" w:hAnsi="Bookman Old Style" w:cs="Arial"/>
                <w:lang w:val="id-ID"/>
              </w:rPr>
              <w:t xml:space="preserve">       undangan  sebagaimana  dimaksud  pada ayat </w:t>
            </w:r>
          </w:p>
          <w:p w14:paraId="2F6AE716" w14:textId="77777777" w:rsidR="00053661" w:rsidRPr="00396277" w:rsidRDefault="00053661" w:rsidP="00D02098">
            <w:pPr>
              <w:autoSpaceDE w:val="0"/>
              <w:autoSpaceDN w:val="0"/>
              <w:adjustRightInd w:val="0"/>
              <w:spacing w:after="0" w:line="240" w:lineRule="auto"/>
              <w:jc w:val="both"/>
              <w:rPr>
                <w:rFonts w:ascii="Bookman Old Style" w:hAnsi="Bookman Old Style" w:cs="Arial"/>
                <w:lang w:val="id-ID"/>
              </w:rPr>
            </w:pPr>
            <w:r w:rsidRPr="00396277">
              <w:rPr>
                <w:rFonts w:ascii="Bookman Old Style" w:hAnsi="Bookman Old Style" w:cs="Arial"/>
                <w:lang w:val="id-ID"/>
              </w:rPr>
              <w:t xml:space="preserve">       (1), Pembentukan   Peraturan   Perundang-</w:t>
            </w:r>
          </w:p>
          <w:p w14:paraId="333012B5" w14:textId="77777777" w:rsidR="00053661" w:rsidRPr="00396277" w:rsidRDefault="00053661" w:rsidP="00D02098">
            <w:pPr>
              <w:autoSpaceDE w:val="0"/>
              <w:autoSpaceDN w:val="0"/>
              <w:adjustRightInd w:val="0"/>
              <w:spacing w:after="0" w:line="240" w:lineRule="auto"/>
              <w:jc w:val="both"/>
              <w:rPr>
                <w:rFonts w:ascii="Bookman Old Style" w:hAnsi="Bookman Old Style" w:cs="Arial"/>
                <w:lang w:val="id-ID"/>
              </w:rPr>
            </w:pPr>
            <w:r w:rsidRPr="00396277">
              <w:rPr>
                <w:rFonts w:ascii="Bookman Old Style" w:hAnsi="Bookman Old Style" w:cs="Arial"/>
                <w:lang w:val="id-ID"/>
              </w:rPr>
              <w:t xml:space="preserve">       undangan  dapat  mengikutsertakan  analis </w:t>
            </w:r>
          </w:p>
          <w:p w14:paraId="564A69D1" w14:textId="77777777" w:rsidR="00053661" w:rsidRPr="00396277" w:rsidRDefault="00053661" w:rsidP="00D02098">
            <w:pPr>
              <w:autoSpaceDE w:val="0"/>
              <w:autoSpaceDN w:val="0"/>
              <w:adjustRightInd w:val="0"/>
              <w:spacing w:after="0" w:line="240" w:lineRule="auto"/>
              <w:jc w:val="both"/>
              <w:rPr>
                <w:rFonts w:ascii="Bookman Old Style" w:hAnsi="Bookman Old Style" w:cs="Arial"/>
                <w:lang w:val="id-ID"/>
              </w:rPr>
            </w:pPr>
            <w:r w:rsidRPr="00396277">
              <w:rPr>
                <w:rFonts w:ascii="Bookman Old Style" w:hAnsi="Bookman Old Style" w:cs="Arial"/>
                <w:lang w:val="id-ID"/>
              </w:rPr>
              <w:t xml:space="preserve">       hukum sesuai dengan kebutuhan.</w:t>
            </w:r>
          </w:p>
          <w:p w14:paraId="7FCA5C60" w14:textId="77777777" w:rsidR="00053661" w:rsidRPr="00396277" w:rsidRDefault="00053661" w:rsidP="00475A13">
            <w:pPr>
              <w:numPr>
                <w:ilvl w:val="0"/>
                <w:numId w:val="87"/>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Ketentuan mengenai keikutsertaan dan pembinaan Perancang Peraturan Perundang-undangan sebagaimana dimaksud pada ayat (1) diatur dengan Peraturan Pemerintah.</w:t>
            </w:r>
          </w:p>
          <w:p w14:paraId="1146CCD5" w14:textId="77777777" w:rsidR="00053661" w:rsidRPr="00396277" w:rsidRDefault="00053661" w:rsidP="00BA760F">
            <w:pPr>
              <w:autoSpaceDE w:val="0"/>
              <w:autoSpaceDN w:val="0"/>
              <w:adjustRightInd w:val="0"/>
              <w:spacing w:after="80" w:line="240" w:lineRule="auto"/>
              <w:jc w:val="both"/>
              <w:rPr>
                <w:rFonts w:ascii="Bookman Old Style" w:hAnsi="Bookman Old Style" w:cs="Arial"/>
                <w:i/>
                <w:lang w:val="id-ID"/>
              </w:rPr>
            </w:pPr>
            <w:r w:rsidRPr="00396277">
              <w:rPr>
                <w:rFonts w:ascii="Bookman Old Style" w:hAnsi="Bookman Old Style" w:cs="Arial"/>
                <w:i/>
                <w:lang w:val="id-ID"/>
              </w:rPr>
              <w:t>Penjelasan ayat (1)</w:t>
            </w:r>
          </w:p>
          <w:p w14:paraId="642CC7E4" w14:textId="77777777" w:rsidR="00053661" w:rsidRPr="00396277" w:rsidRDefault="00053661" w:rsidP="003779FB">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i/>
                <w:lang w:val="id-ID"/>
              </w:rPr>
              <w:t>Yang dimaksud dengan "Perancang Peraturan undangan” adalah pegawai negeri sipil yang diberi tugas, tanggung jawab, wewenang, dan hak, secara penuh oleh pejabat yang berwenang untuk melakukan kegiatan penyusunan Rancangan Peraturan Perundang-undangan dan/atau instrumen hukum lainnya sesuai dengan ketentuan Peraturan Perundang-undangan</w:t>
            </w:r>
            <w:r w:rsidRPr="00396277">
              <w:rPr>
                <w:rFonts w:ascii="Bookman Old Style" w:hAnsi="Bookman Old Style" w:cs="Arial"/>
                <w:lang w:val="id-ID"/>
              </w:rPr>
              <w:t>..</w:t>
            </w:r>
          </w:p>
        </w:tc>
      </w:tr>
      <w:tr w:rsidR="00053661" w:rsidRPr="00396277" w14:paraId="361C40FA" w14:textId="77777777" w:rsidTr="00705A96">
        <w:tc>
          <w:tcPr>
            <w:tcW w:w="713" w:type="dxa"/>
          </w:tcPr>
          <w:p w14:paraId="2727EACD"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41677D29" w14:textId="77777777" w:rsidR="00053661" w:rsidRPr="00396277" w:rsidRDefault="00053661" w:rsidP="00BA760F">
            <w:pPr>
              <w:spacing w:after="80" w:line="240" w:lineRule="auto"/>
              <w:rPr>
                <w:rFonts w:ascii="Bookman Old Style" w:hAnsi="Bookman Old Style" w:cs="Arial"/>
                <w:lang w:val="id-ID"/>
              </w:rPr>
            </w:pPr>
            <w:r w:rsidRPr="00396277">
              <w:rPr>
                <w:rFonts w:ascii="Bookman Old Style" w:hAnsi="Bookman Old Style" w:cs="Arial"/>
                <w:lang w:val="id-ID"/>
              </w:rPr>
              <w:t>Pasal 99 diubah UU No.13 Tahun 2022</w:t>
            </w:r>
          </w:p>
        </w:tc>
        <w:tc>
          <w:tcPr>
            <w:tcW w:w="5811" w:type="dxa"/>
          </w:tcPr>
          <w:p w14:paraId="3A395AB2"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Selain Perancang Peraturan Perundang-undangan sebagaimana dimaksud dalam Pasal 98 ayat (1), tahapan pembentukan Undang-Undang, Peraturan Daerah Provinsi, dan Peraturan Daerah Kabupaten/Kota mengikutsertakan analisis legislatif dan tenaga ahli.</w:t>
            </w:r>
          </w:p>
          <w:p w14:paraId="45593F79" w14:textId="77777777" w:rsidR="00053661" w:rsidRPr="00396277" w:rsidRDefault="00053661" w:rsidP="00BA760F">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Penjelasan:</w:t>
            </w:r>
          </w:p>
          <w:p w14:paraId="0BE4D283" w14:textId="77777777" w:rsidR="00053661" w:rsidRPr="00396277" w:rsidRDefault="00053661" w:rsidP="00BA760F">
            <w:pPr>
              <w:autoSpaceDE w:val="0"/>
              <w:autoSpaceDN w:val="0"/>
              <w:adjustRightInd w:val="0"/>
              <w:spacing w:after="80" w:line="240" w:lineRule="auto"/>
              <w:jc w:val="both"/>
              <w:rPr>
                <w:rFonts w:ascii="Bookman Old Style" w:hAnsi="Bookman Old Style" w:cs="Arial"/>
                <w:i/>
                <w:iCs/>
                <w:lang w:val="id-ID"/>
              </w:rPr>
            </w:pPr>
            <w:r w:rsidRPr="00396277">
              <w:rPr>
                <w:rFonts w:ascii="Bookman Old Style" w:hAnsi="Bookman Old Style" w:cs="Arial"/>
                <w:i/>
                <w:iCs/>
                <w:lang w:val="id-ID"/>
              </w:rPr>
              <w:t>Yang dimaksud dengan "analis legislatif" adalah aparatur sipil negara yang bertugas memberikan dukungan dalam pembentukan Undang-Undang, Peraturan Daerah Provinsi, dan Peraturan Daerah Kabupaten/ Kota.</w:t>
            </w:r>
          </w:p>
          <w:p w14:paraId="646C9EFD" w14:textId="77777777" w:rsidR="00053661" w:rsidRPr="00396277" w:rsidRDefault="00053661" w:rsidP="00BA760F">
            <w:p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i/>
                <w:iCs/>
                <w:lang w:val="id-ID"/>
              </w:rPr>
              <w:t>Yang dimaksud dengan "tenaga ahli" adalah tenaga ahli pada alat kelengkapan DPR, DPD, serta DPRD Provinsi dan DPRD Kabupaten/Kota</w:t>
            </w:r>
            <w:r w:rsidRPr="00396277">
              <w:rPr>
                <w:rFonts w:ascii="Bookman Old Style" w:hAnsi="Bookman Old Style" w:cs="Arial"/>
                <w:lang w:val="id-ID"/>
              </w:rPr>
              <w:t>.</w:t>
            </w:r>
          </w:p>
        </w:tc>
      </w:tr>
      <w:tr w:rsidR="00053661" w:rsidRPr="00396277" w14:paraId="40E650B5" w14:textId="77777777" w:rsidTr="00705A96">
        <w:tc>
          <w:tcPr>
            <w:tcW w:w="713" w:type="dxa"/>
          </w:tcPr>
          <w:p w14:paraId="74F59454"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0C484EBC"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133" w:name="_Toc177411449"/>
            <w:bookmarkStart w:id="134" w:name="_Toc177411902"/>
            <w:bookmarkStart w:id="135" w:name="_Toc177413578"/>
            <w:bookmarkStart w:id="136" w:name="_Toc177490400"/>
            <w:r w:rsidRPr="00396277">
              <w:rPr>
                <w:rFonts w:ascii="Bookman Old Style" w:hAnsi="Bookman Old Style" w:cs="Arial"/>
                <w:sz w:val="22"/>
                <w:szCs w:val="22"/>
                <w:lang w:val="id-ID"/>
              </w:rPr>
              <w:t>Pasal 100</w:t>
            </w:r>
            <w:bookmarkEnd w:id="133"/>
            <w:bookmarkEnd w:id="134"/>
            <w:bookmarkEnd w:id="135"/>
            <w:bookmarkEnd w:id="136"/>
          </w:p>
        </w:tc>
        <w:tc>
          <w:tcPr>
            <w:tcW w:w="5811" w:type="dxa"/>
          </w:tcPr>
          <w:p w14:paraId="4D012B48"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137" w:name="_Toc177411450"/>
            <w:bookmarkStart w:id="138" w:name="_Toc177411903"/>
            <w:bookmarkStart w:id="139" w:name="_Toc177413579"/>
            <w:bookmarkStart w:id="140" w:name="_Toc177490401"/>
            <w:r w:rsidRPr="00396277">
              <w:rPr>
                <w:rFonts w:ascii="Bookman Old Style" w:hAnsi="Bookman Old Style" w:cs="Arial"/>
                <w:sz w:val="22"/>
                <w:szCs w:val="22"/>
                <w:lang w:val="id-ID"/>
              </w:rPr>
              <w:t>Semua Keputusan Presiden, Keputusan Menteri, Keputusan Gubernur, Keputusan Bupati/Walikota, atau keputusan pejabat lainnya sebagaimana dimaksud dalam Pasal 97 yang sifatnya mengatur, yang sudah ada sebelum Undang-Undang ini berlaku, harus dimaknai sebagai peraturan, sepanjang tidak bertentangan dengan Undang-Undang ini.</w:t>
            </w:r>
            <w:bookmarkEnd w:id="137"/>
            <w:bookmarkEnd w:id="138"/>
            <w:bookmarkEnd w:id="139"/>
            <w:bookmarkEnd w:id="140"/>
          </w:p>
        </w:tc>
      </w:tr>
      <w:tr w:rsidR="00053661" w:rsidRPr="00396277" w14:paraId="459F8E68" w14:textId="77777777" w:rsidTr="00705A96">
        <w:tc>
          <w:tcPr>
            <w:tcW w:w="713" w:type="dxa"/>
          </w:tcPr>
          <w:p w14:paraId="5EB30AA4"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15AC1C15"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141" w:name="_Toc177411451"/>
            <w:bookmarkStart w:id="142" w:name="_Toc177411904"/>
            <w:bookmarkStart w:id="143" w:name="_Toc177413580"/>
            <w:bookmarkStart w:id="144" w:name="_Toc177490402"/>
            <w:r w:rsidRPr="00396277">
              <w:rPr>
                <w:rFonts w:ascii="Bookman Old Style" w:hAnsi="Bookman Old Style" w:cs="Arial"/>
                <w:sz w:val="22"/>
                <w:szCs w:val="22"/>
                <w:lang w:val="id-ID"/>
              </w:rPr>
              <w:t>Pasal  103</w:t>
            </w:r>
            <w:bookmarkEnd w:id="141"/>
            <w:bookmarkEnd w:id="142"/>
            <w:bookmarkEnd w:id="143"/>
            <w:bookmarkEnd w:id="144"/>
          </w:p>
        </w:tc>
        <w:tc>
          <w:tcPr>
            <w:tcW w:w="5811" w:type="dxa"/>
          </w:tcPr>
          <w:p w14:paraId="06BE17B1" w14:textId="77777777" w:rsidR="00053661" w:rsidRPr="00396277" w:rsidRDefault="00053661" w:rsidP="00BA760F">
            <w:pPr>
              <w:pStyle w:val="BodyText"/>
              <w:spacing w:after="80" w:line="240" w:lineRule="auto"/>
              <w:rPr>
                <w:rFonts w:ascii="Bookman Old Style" w:hAnsi="Bookman Old Style" w:cs="Arial"/>
                <w:color w:val="000000"/>
                <w:sz w:val="22"/>
                <w:szCs w:val="22"/>
                <w:lang w:val="id-ID"/>
              </w:rPr>
            </w:pPr>
            <w:bookmarkStart w:id="145" w:name="_Toc177411452"/>
            <w:bookmarkStart w:id="146" w:name="_Toc177411905"/>
            <w:bookmarkStart w:id="147" w:name="_Toc177413581"/>
            <w:bookmarkStart w:id="148" w:name="_Toc177490403"/>
            <w:r w:rsidRPr="00396277">
              <w:rPr>
                <w:rFonts w:ascii="Bookman Old Style" w:hAnsi="Bookman Old Style" w:cs="Arial"/>
                <w:sz w:val="22"/>
                <w:szCs w:val="22"/>
                <w:lang w:val="id-ID"/>
              </w:rPr>
              <w:t>Peraturan pelaksanaan dari Undang-Undang ini harus ditetapkan paling lama 1 (satu) tahun terhitung sejak Undang-Undang ini diundangkan.</w:t>
            </w:r>
            <w:bookmarkEnd w:id="145"/>
            <w:bookmarkEnd w:id="146"/>
            <w:bookmarkEnd w:id="147"/>
            <w:bookmarkEnd w:id="148"/>
          </w:p>
        </w:tc>
      </w:tr>
      <w:tr w:rsidR="00053661" w:rsidRPr="00396277" w14:paraId="6366F0E9" w14:textId="77777777" w:rsidTr="00705A96">
        <w:tc>
          <w:tcPr>
            <w:tcW w:w="713" w:type="dxa"/>
          </w:tcPr>
          <w:p w14:paraId="152712F6" w14:textId="77777777" w:rsidR="00053661" w:rsidRPr="00396277" w:rsidRDefault="00053661" w:rsidP="00475A13">
            <w:pPr>
              <w:pStyle w:val="BodyText"/>
              <w:numPr>
                <w:ilvl w:val="0"/>
                <w:numId w:val="58"/>
              </w:numPr>
              <w:spacing w:after="80" w:line="240" w:lineRule="auto"/>
              <w:outlineLvl w:val="9"/>
              <w:rPr>
                <w:rFonts w:ascii="Bookman Old Style" w:hAnsi="Bookman Old Style" w:cs="Arial"/>
                <w:sz w:val="22"/>
                <w:szCs w:val="22"/>
                <w:lang w:val="id-ID"/>
              </w:rPr>
            </w:pPr>
          </w:p>
        </w:tc>
        <w:tc>
          <w:tcPr>
            <w:tcW w:w="1981" w:type="dxa"/>
          </w:tcPr>
          <w:p w14:paraId="170F1F6B" w14:textId="77777777" w:rsidR="00053661" w:rsidRPr="00396277" w:rsidRDefault="00053661" w:rsidP="00BA760F">
            <w:pPr>
              <w:pStyle w:val="BodyText"/>
              <w:spacing w:after="80" w:line="240" w:lineRule="auto"/>
              <w:rPr>
                <w:rFonts w:ascii="Bookman Old Style" w:hAnsi="Bookman Old Style" w:cs="Arial"/>
                <w:sz w:val="22"/>
                <w:szCs w:val="22"/>
                <w:lang w:val="id-ID"/>
              </w:rPr>
            </w:pPr>
            <w:bookmarkStart w:id="149" w:name="_Toc177411453"/>
            <w:bookmarkStart w:id="150" w:name="_Toc177411906"/>
            <w:bookmarkStart w:id="151" w:name="_Toc177413582"/>
            <w:bookmarkStart w:id="152" w:name="_Toc177490404"/>
            <w:r w:rsidRPr="00396277">
              <w:rPr>
                <w:rFonts w:ascii="Bookman Old Style" w:hAnsi="Bookman Old Style" w:cs="Arial"/>
                <w:sz w:val="22"/>
                <w:szCs w:val="22"/>
                <w:lang w:val="id-ID"/>
              </w:rPr>
              <w:t>Lampiran I</w:t>
            </w:r>
            <w:bookmarkEnd w:id="149"/>
            <w:bookmarkEnd w:id="150"/>
            <w:bookmarkEnd w:id="151"/>
            <w:bookmarkEnd w:id="152"/>
          </w:p>
        </w:tc>
        <w:tc>
          <w:tcPr>
            <w:tcW w:w="5811" w:type="dxa"/>
          </w:tcPr>
          <w:p w14:paraId="3A34FA41" w14:textId="77777777" w:rsidR="00053661" w:rsidRPr="00396277" w:rsidRDefault="00053661" w:rsidP="00BA760F">
            <w:pPr>
              <w:autoSpaceDE w:val="0"/>
              <w:autoSpaceDN w:val="0"/>
              <w:adjustRightInd w:val="0"/>
              <w:spacing w:after="80" w:line="240" w:lineRule="auto"/>
              <w:rPr>
                <w:rFonts w:ascii="Bookman Old Style" w:hAnsi="Bookman Old Style" w:cs="Arial"/>
                <w:lang w:val="id-ID"/>
              </w:rPr>
            </w:pPr>
            <w:r w:rsidRPr="00396277">
              <w:rPr>
                <w:rFonts w:ascii="Bookman Old Style" w:hAnsi="Bookman Old Style" w:cs="Arial"/>
                <w:lang w:val="id-ID"/>
              </w:rPr>
              <w:t>TEKNIK PENYUSUNAN NASKAH AKADEMIK RANCANGAN UNDANG-UNDANG,RANCANGAN PERATURAN DAERAH PROVINSI, DAN RANCANGAN PERATURAN DAERAH KABUPATEN/KOTA:</w:t>
            </w:r>
          </w:p>
          <w:p w14:paraId="1D7153CD" w14:textId="77777777" w:rsidR="00053661" w:rsidRPr="00396277" w:rsidRDefault="00053661" w:rsidP="00475A13">
            <w:pPr>
              <w:numPr>
                <w:ilvl w:val="0"/>
                <w:numId w:val="88"/>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Naskah Akademik adalah naskah hasil penelitian atau pengkajian hukum dan hasil penelitian lainnya terhadap suatu masalah tertentu yang dapat dipertanggungjawabkan secara ilmiah mengenai pengatura masalah tersebut dalam suatu Rancangan Undang-Undang, Rancangan Peraturan Daerah Provinsi, Rancangan Peraturan Daerah Kabupaten/Kota, sebagai solusi terhadap permasalahan dan kebutuhan hukum masyarakat.</w:t>
            </w:r>
          </w:p>
          <w:p w14:paraId="1FA89E31" w14:textId="77777777" w:rsidR="00053661" w:rsidRPr="00396277" w:rsidRDefault="00053661" w:rsidP="00475A13">
            <w:pPr>
              <w:numPr>
                <w:ilvl w:val="0"/>
                <w:numId w:val="88"/>
              </w:numPr>
              <w:autoSpaceDE w:val="0"/>
              <w:autoSpaceDN w:val="0"/>
              <w:adjustRightInd w:val="0"/>
              <w:spacing w:after="80" w:line="240" w:lineRule="auto"/>
              <w:jc w:val="both"/>
              <w:rPr>
                <w:rFonts w:ascii="Bookman Old Style" w:hAnsi="Bookman Old Style" w:cs="Arial"/>
                <w:lang w:val="id-ID"/>
              </w:rPr>
            </w:pPr>
            <w:r w:rsidRPr="00396277">
              <w:rPr>
                <w:rFonts w:ascii="Bookman Old Style" w:hAnsi="Bookman Old Style" w:cs="Arial"/>
                <w:lang w:val="id-ID"/>
              </w:rPr>
              <w:t>Sistematika Naskah Akademik adalah sebagai berikut:</w:t>
            </w:r>
          </w:p>
          <w:p w14:paraId="22C9728D" w14:textId="77777777" w:rsidR="00053661" w:rsidRPr="00396277" w:rsidRDefault="00053661" w:rsidP="00BA760F">
            <w:pPr>
              <w:autoSpaceDE w:val="0"/>
              <w:autoSpaceDN w:val="0"/>
              <w:adjustRightInd w:val="0"/>
              <w:spacing w:after="80" w:line="240" w:lineRule="auto"/>
              <w:ind w:left="498"/>
              <w:rPr>
                <w:rFonts w:ascii="Bookman Old Style" w:hAnsi="Bookman Old Style" w:cs="Arial"/>
                <w:lang w:val="id-ID"/>
              </w:rPr>
            </w:pPr>
            <w:r w:rsidRPr="00396277">
              <w:rPr>
                <w:rFonts w:ascii="Bookman Old Style" w:hAnsi="Bookman Old Style" w:cs="Arial"/>
                <w:lang w:val="id-ID"/>
              </w:rPr>
              <w:t>JUDUL</w:t>
            </w:r>
          </w:p>
          <w:p w14:paraId="253C6045" w14:textId="77777777" w:rsidR="00053661" w:rsidRPr="00396277" w:rsidRDefault="00053661" w:rsidP="00BA760F">
            <w:pPr>
              <w:autoSpaceDE w:val="0"/>
              <w:autoSpaceDN w:val="0"/>
              <w:adjustRightInd w:val="0"/>
              <w:spacing w:after="80" w:line="240" w:lineRule="auto"/>
              <w:ind w:left="498"/>
              <w:rPr>
                <w:rFonts w:ascii="Bookman Old Style" w:hAnsi="Bookman Old Style" w:cs="Arial"/>
                <w:lang w:val="id-ID"/>
              </w:rPr>
            </w:pPr>
            <w:r w:rsidRPr="00396277">
              <w:rPr>
                <w:rFonts w:ascii="Bookman Old Style" w:hAnsi="Bookman Old Style" w:cs="Arial"/>
                <w:lang w:val="id-ID"/>
              </w:rPr>
              <w:t>KATA PENGANTAR</w:t>
            </w:r>
          </w:p>
          <w:p w14:paraId="1845F0C4" w14:textId="77777777" w:rsidR="00053661" w:rsidRPr="00396277" w:rsidRDefault="00053661" w:rsidP="00BA760F">
            <w:pPr>
              <w:autoSpaceDE w:val="0"/>
              <w:autoSpaceDN w:val="0"/>
              <w:adjustRightInd w:val="0"/>
              <w:spacing w:after="80" w:line="240" w:lineRule="auto"/>
              <w:ind w:left="498"/>
              <w:rPr>
                <w:rFonts w:ascii="Bookman Old Style" w:hAnsi="Bookman Old Style" w:cs="Arial"/>
                <w:lang w:val="id-ID"/>
              </w:rPr>
            </w:pPr>
            <w:r w:rsidRPr="00396277">
              <w:rPr>
                <w:rFonts w:ascii="Bookman Old Style" w:hAnsi="Bookman Old Style" w:cs="Arial"/>
                <w:lang w:val="id-ID"/>
              </w:rPr>
              <w:t>DAFTAR ISI</w:t>
            </w:r>
          </w:p>
          <w:p w14:paraId="4E323D6F" w14:textId="77777777" w:rsidR="00053661" w:rsidRPr="00396277" w:rsidRDefault="00053661" w:rsidP="00BA760F">
            <w:pPr>
              <w:autoSpaceDE w:val="0"/>
              <w:autoSpaceDN w:val="0"/>
              <w:adjustRightInd w:val="0"/>
              <w:spacing w:after="80" w:line="240" w:lineRule="auto"/>
              <w:ind w:left="498"/>
              <w:rPr>
                <w:rFonts w:ascii="Bookman Old Style" w:hAnsi="Bookman Old Style" w:cs="Arial"/>
                <w:lang w:val="id-ID"/>
              </w:rPr>
            </w:pPr>
            <w:r w:rsidRPr="00396277">
              <w:rPr>
                <w:rFonts w:ascii="Bookman Old Style" w:hAnsi="Bookman Old Style" w:cs="Arial"/>
                <w:lang w:val="id-ID"/>
              </w:rPr>
              <w:t>BAB I PENDAHULUAN</w:t>
            </w:r>
          </w:p>
          <w:p w14:paraId="786BA7EF" w14:textId="77777777" w:rsidR="00053661" w:rsidRPr="00396277" w:rsidRDefault="00053661" w:rsidP="00BA760F">
            <w:pPr>
              <w:autoSpaceDE w:val="0"/>
              <w:autoSpaceDN w:val="0"/>
              <w:adjustRightInd w:val="0"/>
              <w:spacing w:after="80" w:line="240" w:lineRule="auto"/>
              <w:ind w:left="498"/>
              <w:rPr>
                <w:rFonts w:ascii="Bookman Old Style" w:hAnsi="Bookman Old Style" w:cs="Arial"/>
                <w:lang w:val="id-ID"/>
              </w:rPr>
            </w:pPr>
            <w:r w:rsidRPr="00396277">
              <w:rPr>
                <w:rFonts w:ascii="Bookman Old Style" w:hAnsi="Bookman Old Style" w:cs="Arial"/>
                <w:lang w:val="id-ID"/>
              </w:rPr>
              <w:t>BAB II KAJIAN TEORETIS DAN PRAKTIK EMPIRIS</w:t>
            </w:r>
          </w:p>
          <w:p w14:paraId="55166925" w14:textId="77777777" w:rsidR="00053661" w:rsidRPr="00396277" w:rsidRDefault="00053661" w:rsidP="00BA760F">
            <w:pPr>
              <w:autoSpaceDE w:val="0"/>
              <w:autoSpaceDN w:val="0"/>
              <w:adjustRightInd w:val="0"/>
              <w:spacing w:after="80" w:line="240" w:lineRule="auto"/>
              <w:ind w:left="498"/>
              <w:rPr>
                <w:rFonts w:ascii="Bookman Old Style" w:hAnsi="Bookman Old Style" w:cs="Arial"/>
                <w:lang w:val="id-ID"/>
              </w:rPr>
            </w:pPr>
            <w:r w:rsidRPr="00396277">
              <w:rPr>
                <w:rFonts w:ascii="Bookman Old Style" w:hAnsi="Bookman Old Style" w:cs="Arial"/>
                <w:lang w:val="id-ID"/>
              </w:rPr>
              <w:t>BAB III EVALUASI DAN ANALISIS PERATURAN PERUNDANGUNDANGAN TERKAIT</w:t>
            </w:r>
          </w:p>
          <w:p w14:paraId="57CC8AE1" w14:textId="77777777" w:rsidR="00053661" w:rsidRPr="00396277" w:rsidRDefault="00053661" w:rsidP="00BA760F">
            <w:pPr>
              <w:autoSpaceDE w:val="0"/>
              <w:autoSpaceDN w:val="0"/>
              <w:adjustRightInd w:val="0"/>
              <w:spacing w:after="80" w:line="240" w:lineRule="auto"/>
              <w:ind w:left="498"/>
              <w:rPr>
                <w:rFonts w:ascii="Bookman Old Style" w:hAnsi="Bookman Old Style" w:cs="Arial"/>
                <w:lang w:val="id-ID"/>
              </w:rPr>
            </w:pPr>
            <w:r w:rsidRPr="00396277">
              <w:rPr>
                <w:rFonts w:ascii="Bookman Old Style" w:hAnsi="Bookman Old Style" w:cs="Arial"/>
                <w:lang w:val="id-ID"/>
              </w:rPr>
              <w:t>BAB IV LANDASAN FILOSOFIS, SOSIOLOGIS, DAN YURIDIS</w:t>
            </w:r>
          </w:p>
          <w:p w14:paraId="5CF8BCCB" w14:textId="77777777" w:rsidR="00053661" w:rsidRPr="00396277" w:rsidRDefault="00053661" w:rsidP="00BA760F">
            <w:pPr>
              <w:autoSpaceDE w:val="0"/>
              <w:autoSpaceDN w:val="0"/>
              <w:adjustRightInd w:val="0"/>
              <w:spacing w:after="80" w:line="240" w:lineRule="auto"/>
              <w:ind w:left="498"/>
              <w:rPr>
                <w:rFonts w:ascii="Bookman Old Style" w:hAnsi="Bookman Old Style" w:cs="Arial"/>
                <w:lang w:val="id-ID"/>
              </w:rPr>
            </w:pPr>
            <w:r w:rsidRPr="00396277">
              <w:rPr>
                <w:rFonts w:ascii="Bookman Old Style" w:hAnsi="Bookman Old Style" w:cs="Arial"/>
                <w:lang w:val="id-ID"/>
              </w:rPr>
              <w:t>BAB V JANGKAUAN, ARAH PENGATURAN, DAN RUANG LINGKUP MATERI MUATAN UNDANG-UNDANG, PERATURAN DAERAH PROVINSI, ATAU PERATURAN DAERAH KABUPATEN/KOTA</w:t>
            </w:r>
          </w:p>
          <w:p w14:paraId="4D6F9688" w14:textId="77777777" w:rsidR="00053661" w:rsidRPr="00396277" w:rsidRDefault="00053661" w:rsidP="00BA760F">
            <w:pPr>
              <w:autoSpaceDE w:val="0"/>
              <w:autoSpaceDN w:val="0"/>
              <w:adjustRightInd w:val="0"/>
              <w:spacing w:after="80" w:line="240" w:lineRule="auto"/>
              <w:ind w:left="498"/>
              <w:rPr>
                <w:rFonts w:ascii="Bookman Old Style" w:hAnsi="Bookman Old Style" w:cs="Arial"/>
                <w:lang w:val="id-ID"/>
              </w:rPr>
            </w:pPr>
            <w:r w:rsidRPr="00396277">
              <w:rPr>
                <w:rFonts w:ascii="Bookman Old Style" w:hAnsi="Bookman Old Style" w:cs="Arial"/>
                <w:lang w:val="id-ID"/>
              </w:rPr>
              <w:t>BAB VI PENUTUP</w:t>
            </w:r>
          </w:p>
          <w:p w14:paraId="4CEEB0A1" w14:textId="77777777" w:rsidR="00053661" w:rsidRPr="00396277" w:rsidRDefault="00053661" w:rsidP="00BA760F">
            <w:pPr>
              <w:autoSpaceDE w:val="0"/>
              <w:autoSpaceDN w:val="0"/>
              <w:adjustRightInd w:val="0"/>
              <w:spacing w:after="80" w:line="240" w:lineRule="auto"/>
              <w:ind w:left="498"/>
              <w:rPr>
                <w:rFonts w:ascii="Bookman Old Style" w:hAnsi="Bookman Old Style" w:cs="Arial"/>
                <w:lang w:val="id-ID"/>
              </w:rPr>
            </w:pPr>
            <w:r w:rsidRPr="00396277">
              <w:rPr>
                <w:rFonts w:ascii="Bookman Old Style" w:hAnsi="Bookman Old Style" w:cs="Arial"/>
                <w:lang w:val="id-ID"/>
              </w:rPr>
              <w:t>DAFTAR PUSTAKA</w:t>
            </w:r>
          </w:p>
          <w:p w14:paraId="7BFAE66D" w14:textId="77777777" w:rsidR="00053661" w:rsidRPr="00396277" w:rsidRDefault="00053661" w:rsidP="00BA760F">
            <w:pPr>
              <w:autoSpaceDE w:val="0"/>
              <w:autoSpaceDN w:val="0"/>
              <w:adjustRightInd w:val="0"/>
              <w:spacing w:after="80" w:line="240" w:lineRule="auto"/>
              <w:ind w:left="498"/>
              <w:rPr>
                <w:rFonts w:ascii="Bookman Old Style" w:hAnsi="Bookman Old Style" w:cs="Arial"/>
                <w:lang w:val="id-ID"/>
              </w:rPr>
            </w:pPr>
            <w:r w:rsidRPr="00396277">
              <w:rPr>
                <w:rFonts w:ascii="Bookman Old Style" w:hAnsi="Bookman Old Style" w:cs="Arial"/>
                <w:lang w:val="id-ID"/>
              </w:rPr>
              <w:t>LAMPIRAN: RANCANGAN PERATURAN PERUNDANG-UNDANGAN</w:t>
            </w:r>
          </w:p>
        </w:tc>
      </w:tr>
    </w:tbl>
    <w:p w14:paraId="7F350AA9" w14:textId="77777777" w:rsidR="00053661" w:rsidRPr="00396277" w:rsidRDefault="00053661" w:rsidP="00E641BB">
      <w:pPr>
        <w:autoSpaceDE w:val="0"/>
        <w:autoSpaceDN w:val="0"/>
        <w:adjustRightInd w:val="0"/>
        <w:spacing w:after="0"/>
        <w:jc w:val="both"/>
        <w:rPr>
          <w:rFonts w:ascii="Bookman Old Style" w:eastAsia="Arial Unicode MS" w:hAnsi="Bookman Old Style" w:cs="Arial"/>
          <w:lang w:val="id-ID"/>
        </w:rPr>
      </w:pPr>
    </w:p>
    <w:p w14:paraId="30E6E471" w14:textId="77777777" w:rsidR="00053661" w:rsidRPr="00396277" w:rsidRDefault="00053661" w:rsidP="00E641BB">
      <w:pPr>
        <w:autoSpaceDE w:val="0"/>
        <w:autoSpaceDN w:val="0"/>
        <w:adjustRightInd w:val="0"/>
        <w:spacing w:after="0"/>
        <w:jc w:val="both"/>
        <w:rPr>
          <w:rFonts w:ascii="Bookman Old Style" w:eastAsia="Arial Unicode MS" w:hAnsi="Bookman Old Style" w:cs="Arial"/>
          <w:lang w:val="id-ID"/>
        </w:rPr>
      </w:pPr>
    </w:p>
    <w:p w14:paraId="24D67E05" w14:textId="77777777" w:rsidR="00053661" w:rsidRPr="00396277" w:rsidRDefault="00053661" w:rsidP="004D70B3">
      <w:pPr>
        <w:pStyle w:val="Heading2"/>
        <w:rPr>
          <w:lang w:val="id-ID"/>
        </w:rPr>
      </w:pPr>
      <w:bookmarkStart w:id="153" w:name="_Toc525927488"/>
      <w:bookmarkStart w:id="154" w:name="_Toc526819242"/>
      <w:bookmarkStart w:id="155" w:name="_Toc526849170"/>
      <w:bookmarkStart w:id="156" w:name="_Toc177411454"/>
      <w:bookmarkStart w:id="157" w:name="_Toc177490405"/>
      <w:r w:rsidRPr="00396277">
        <w:rPr>
          <w:lang w:val="id-ID"/>
        </w:rPr>
        <w:t>Kajian Terhadap Praktik Penyelenggaraan, Kondisi Yang Ada, Serta Permasalahan Yang Dihadapi Masyarakat</w:t>
      </w:r>
      <w:bookmarkEnd w:id="153"/>
      <w:bookmarkEnd w:id="154"/>
      <w:bookmarkEnd w:id="155"/>
      <w:bookmarkEnd w:id="156"/>
      <w:bookmarkEnd w:id="157"/>
    </w:p>
    <w:p w14:paraId="53AD5DC8" w14:textId="77777777" w:rsidR="00053661" w:rsidRPr="00396277" w:rsidRDefault="00053661" w:rsidP="009E786A">
      <w:pPr>
        <w:spacing w:after="0" w:line="360" w:lineRule="auto"/>
        <w:ind w:firstLine="670"/>
        <w:jc w:val="both"/>
        <w:rPr>
          <w:rFonts w:ascii="Bookman Old Style" w:hAnsi="Bookman Old Style"/>
          <w:sz w:val="24"/>
          <w:szCs w:val="24"/>
          <w:lang w:val="id-ID"/>
        </w:rPr>
      </w:pPr>
      <w:r w:rsidRPr="00396277">
        <w:rPr>
          <w:rFonts w:ascii="Bookman Old Style" w:hAnsi="Bookman Old Style"/>
          <w:sz w:val="24"/>
          <w:szCs w:val="24"/>
          <w:lang w:val="id-ID"/>
        </w:rPr>
        <w:t xml:space="preserve">Pada bagian ini akan diuraikan gambaran umum Kota Salatiga beserta permasalahan lingkungan hidup yang ada dengan mendasarkan </w:t>
      </w:r>
      <w:r w:rsidRPr="00396277">
        <w:rPr>
          <w:rFonts w:ascii="Bookman Old Style" w:hAnsi="Bookman Old Style"/>
          <w:sz w:val="24"/>
          <w:szCs w:val="24"/>
          <w:lang w:val="id-ID"/>
        </w:rPr>
        <w:lastRenderedPageBreak/>
        <w:t>pada data yang dimiliki Pemerintah Kota Salatiga dan data sekunder terkait lainnya.</w:t>
      </w:r>
    </w:p>
    <w:p w14:paraId="3CF3A4F0" w14:textId="77777777" w:rsidR="00053661" w:rsidRPr="00396277" w:rsidRDefault="00053661" w:rsidP="0062112F">
      <w:pPr>
        <w:pStyle w:val="BodyTeks"/>
        <w:spacing w:after="0" w:line="360" w:lineRule="auto"/>
        <w:rPr>
          <w:rFonts w:ascii="Bookman Old Style" w:hAnsi="Bookman Old Style"/>
          <w:sz w:val="24"/>
          <w:lang w:val="id-ID"/>
        </w:rPr>
      </w:pPr>
    </w:p>
    <w:p w14:paraId="6A0B5883" w14:textId="77777777" w:rsidR="00053661" w:rsidRPr="00396277" w:rsidRDefault="00053661" w:rsidP="00475A13">
      <w:pPr>
        <w:pStyle w:val="ListParagraph"/>
        <w:numPr>
          <w:ilvl w:val="2"/>
          <w:numId w:val="76"/>
        </w:numPr>
        <w:spacing w:after="0" w:line="360" w:lineRule="auto"/>
        <w:ind w:left="426" w:hanging="426"/>
        <w:rPr>
          <w:rFonts w:ascii="Bookman Old Style" w:hAnsi="Bookman Old Style"/>
          <w:b/>
          <w:bCs/>
          <w:sz w:val="24"/>
          <w:szCs w:val="24"/>
          <w:lang w:val="id-ID"/>
        </w:rPr>
      </w:pPr>
      <w:r w:rsidRPr="00396277">
        <w:rPr>
          <w:rFonts w:ascii="Bookman Old Style" w:hAnsi="Bookman Old Style"/>
          <w:b/>
          <w:bCs/>
          <w:sz w:val="24"/>
          <w:szCs w:val="24"/>
          <w:lang w:val="id-ID"/>
        </w:rPr>
        <w:t>Letak dan Batas Wilayah</w:t>
      </w:r>
    </w:p>
    <w:p w14:paraId="504F84D0" w14:textId="77777777" w:rsidR="00053661" w:rsidRPr="00396277" w:rsidRDefault="00053661" w:rsidP="00B91D3C">
      <w:pPr>
        <w:spacing w:after="0" w:line="360" w:lineRule="auto"/>
        <w:ind w:firstLine="720"/>
        <w:jc w:val="both"/>
        <w:rPr>
          <w:rFonts w:ascii="Bookman Old Style" w:hAnsi="Bookman Old Style"/>
          <w:sz w:val="24"/>
          <w:szCs w:val="24"/>
          <w:lang w:val="id-ID"/>
        </w:rPr>
      </w:pPr>
      <w:r w:rsidRPr="00396277">
        <w:rPr>
          <w:rFonts w:ascii="Bookman Old Style" w:hAnsi="Bookman Old Style"/>
          <w:sz w:val="24"/>
          <w:szCs w:val="24"/>
          <w:lang w:val="id-ID"/>
        </w:rPr>
        <w:t xml:space="preserve">Kota Salatiga merupakan salah satu wilayah eks karesidenan Semarang dan salah satu bagian dari aglomerasi wilayah Kedungsepur merupakan wilayah di bawah kewenangan Pemerintahan Kota Salatiga di Provinsi Jawa Tengah. Berdasarkan data pada buku Statistik Sektoral Kota Salatiga Tahun 2023, gambaran umum Kota Salatiga dapat diuraikan pada bagian ini. </w:t>
      </w:r>
    </w:p>
    <w:p w14:paraId="15A6F6A2" w14:textId="77777777" w:rsidR="00053661" w:rsidRPr="00396277" w:rsidRDefault="00053661" w:rsidP="00B91D3C">
      <w:pPr>
        <w:spacing w:after="0" w:line="360" w:lineRule="auto"/>
        <w:ind w:firstLine="720"/>
        <w:jc w:val="both"/>
        <w:rPr>
          <w:rFonts w:ascii="Bookman Old Style" w:hAnsi="Bookman Old Style"/>
          <w:sz w:val="24"/>
          <w:szCs w:val="24"/>
          <w:lang w:val="id-ID"/>
        </w:rPr>
      </w:pPr>
      <w:r w:rsidRPr="00396277">
        <w:rPr>
          <w:rFonts w:ascii="Bookman Old Style" w:hAnsi="Bookman Old Style"/>
          <w:sz w:val="24"/>
          <w:szCs w:val="24"/>
          <w:lang w:val="id-ID"/>
        </w:rPr>
        <w:t>Secara astronomis, Kota Salatiga terletak antara 007</w:t>
      </w:r>
      <w:r w:rsidRPr="00396277">
        <w:rPr>
          <w:rFonts w:ascii="Bookman Old Style" w:hAnsi="Bookman Old Style"/>
          <w:sz w:val="24"/>
          <w:szCs w:val="24"/>
          <w:vertAlign w:val="superscript"/>
          <w:lang w:val="id-ID"/>
        </w:rPr>
        <w:t>o</w:t>
      </w:r>
      <w:r w:rsidRPr="00396277">
        <w:rPr>
          <w:rFonts w:ascii="Bookman Old Style" w:hAnsi="Bookman Old Style"/>
          <w:sz w:val="24"/>
          <w:szCs w:val="24"/>
          <w:lang w:val="id-ID"/>
        </w:rPr>
        <w:t>.17’ dan 007</w:t>
      </w:r>
      <w:r w:rsidRPr="00396277">
        <w:rPr>
          <w:rFonts w:ascii="Bookman Old Style" w:hAnsi="Bookman Old Style"/>
          <w:sz w:val="24"/>
          <w:szCs w:val="24"/>
          <w:vertAlign w:val="superscript"/>
          <w:lang w:val="id-ID"/>
        </w:rPr>
        <w:t>o</w:t>
      </w:r>
      <w:r w:rsidRPr="00396277">
        <w:rPr>
          <w:rFonts w:ascii="Bookman Old Style" w:hAnsi="Bookman Old Style"/>
          <w:sz w:val="24"/>
          <w:szCs w:val="24"/>
          <w:lang w:val="id-ID"/>
        </w:rPr>
        <w:t>.17’.23” Lintang Selatan dan 110</w:t>
      </w:r>
      <w:r w:rsidRPr="00396277">
        <w:rPr>
          <w:rFonts w:ascii="Bookman Old Style" w:hAnsi="Bookman Old Style"/>
          <w:sz w:val="24"/>
          <w:szCs w:val="24"/>
          <w:vertAlign w:val="superscript"/>
          <w:lang w:val="id-ID"/>
        </w:rPr>
        <w:t>o</w:t>
      </w:r>
      <w:r w:rsidRPr="00396277">
        <w:rPr>
          <w:rFonts w:ascii="Bookman Old Style" w:hAnsi="Bookman Old Style"/>
          <w:sz w:val="24"/>
          <w:szCs w:val="24"/>
          <w:lang w:val="id-ID"/>
        </w:rPr>
        <w:t>.27’.56,81” dan 110</w:t>
      </w:r>
      <w:r w:rsidRPr="00396277">
        <w:rPr>
          <w:rFonts w:ascii="Bookman Old Style" w:hAnsi="Bookman Old Style"/>
          <w:sz w:val="24"/>
          <w:szCs w:val="24"/>
          <w:vertAlign w:val="superscript"/>
          <w:lang w:val="id-ID"/>
        </w:rPr>
        <w:t>o</w:t>
      </w:r>
      <w:r w:rsidRPr="00396277">
        <w:rPr>
          <w:rFonts w:ascii="Bookman Old Style" w:hAnsi="Bookman Old Style"/>
          <w:sz w:val="24"/>
          <w:szCs w:val="24"/>
          <w:lang w:val="id-ID"/>
        </w:rPr>
        <w:t>.32’.4,64” Bujur Timur. Kota Salatiga memiliki ketinggian 450-825 meter di atas permukaan air laut (DPL) dengan suhu rata-rata 23</w:t>
      </w:r>
      <w:r w:rsidRPr="00396277">
        <w:rPr>
          <w:rFonts w:ascii="Bookman Old Style" w:hAnsi="Bookman Old Style"/>
          <w:sz w:val="24"/>
          <w:szCs w:val="24"/>
          <w:vertAlign w:val="superscript"/>
          <w:lang w:val="id-ID"/>
        </w:rPr>
        <w:t>o</w:t>
      </w:r>
      <w:r w:rsidRPr="00396277">
        <w:rPr>
          <w:rFonts w:ascii="Bookman Old Style" w:hAnsi="Bookman Old Style"/>
          <w:sz w:val="24"/>
          <w:szCs w:val="24"/>
          <w:lang w:val="id-ID"/>
        </w:rPr>
        <w:t xml:space="preserve"> C – 28</w:t>
      </w:r>
      <w:r w:rsidRPr="00396277">
        <w:rPr>
          <w:rFonts w:ascii="Bookman Old Style" w:hAnsi="Bookman Old Style"/>
          <w:sz w:val="24"/>
          <w:szCs w:val="24"/>
          <w:vertAlign w:val="superscript"/>
          <w:lang w:val="id-ID"/>
        </w:rPr>
        <w:t>o</w:t>
      </w:r>
      <w:r w:rsidRPr="00396277">
        <w:rPr>
          <w:rFonts w:ascii="Bookman Old Style" w:hAnsi="Bookman Old Style"/>
          <w:sz w:val="24"/>
          <w:szCs w:val="24"/>
          <w:lang w:val="id-ID"/>
        </w:rPr>
        <w:t xml:space="preserve"> C, sehingga menyebabkan kondisi udara menjadi sejuk. Secara morfologi Kota Salatiga terletak di wilayah cekungan, yang banyak dikelilingi oleh gunung, diantaranya Gunung Merbabu, Gunung Telomoyo, Gunung Payung dan Gunung Rong. Kondisi ini menyebabkan Kota Salatiga memiliki tingkat kesuburan tanah dan potensi alam yang cukup besar. Batas wilayah administrastif Kota Salatiga seluruh wilayahnya dikelilingi oleh Kabupaten Semarang, dengan batas-batas wilayah sebagai berikut: </w:t>
      </w:r>
    </w:p>
    <w:p w14:paraId="41505AE0" w14:textId="77777777" w:rsidR="00053661" w:rsidRPr="00396277" w:rsidRDefault="00053661" w:rsidP="00475A13">
      <w:pPr>
        <w:pStyle w:val="ListParagraph"/>
        <w:numPr>
          <w:ilvl w:val="0"/>
          <w:numId w:val="8"/>
        </w:numPr>
        <w:spacing w:after="0" w:line="360" w:lineRule="auto"/>
        <w:contextualSpacing w:val="0"/>
        <w:jc w:val="both"/>
        <w:rPr>
          <w:rFonts w:ascii="Bookman Old Style" w:hAnsi="Bookman Old Style"/>
          <w:sz w:val="24"/>
          <w:szCs w:val="24"/>
          <w:lang w:val="id-ID"/>
        </w:rPr>
      </w:pPr>
      <w:r w:rsidRPr="00396277">
        <w:rPr>
          <w:rFonts w:ascii="Bookman Old Style" w:hAnsi="Bookman Old Style"/>
          <w:sz w:val="24"/>
          <w:szCs w:val="24"/>
          <w:lang w:val="id-ID"/>
        </w:rPr>
        <w:t xml:space="preserve">Sebelah Utara berbatasan dengan Kecamatan Pabelan (Desa Pabelan, Desa Pejaten) dan Kecamatan Tuntang (Desa Kesongo, Desa Watuagung). </w:t>
      </w:r>
    </w:p>
    <w:p w14:paraId="42BB1BCA" w14:textId="77777777" w:rsidR="00053661" w:rsidRPr="00396277" w:rsidRDefault="00053661" w:rsidP="00475A13">
      <w:pPr>
        <w:pStyle w:val="ListParagraph"/>
        <w:numPr>
          <w:ilvl w:val="0"/>
          <w:numId w:val="8"/>
        </w:numPr>
        <w:spacing w:after="0" w:line="360" w:lineRule="auto"/>
        <w:contextualSpacing w:val="0"/>
        <w:jc w:val="both"/>
        <w:rPr>
          <w:rFonts w:ascii="Bookman Old Style" w:hAnsi="Bookman Old Style"/>
          <w:sz w:val="24"/>
          <w:szCs w:val="24"/>
          <w:lang w:val="id-ID"/>
        </w:rPr>
      </w:pPr>
      <w:r w:rsidRPr="00396277">
        <w:rPr>
          <w:rFonts w:ascii="Bookman Old Style" w:hAnsi="Bookman Old Style"/>
          <w:sz w:val="24"/>
          <w:szCs w:val="24"/>
          <w:lang w:val="id-ID"/>
        </w:rPr>
        <w:t xml:space="preserve">Sebelah Selatan berbatasan dengan Kecamatan Getasan (Desa Sumogawe, Desa Samirono, Desa Jetak) dan Kecamatan Tengaran (Desa Patemon, Desa Karangduren). </w:t>
      </w:r>
    </w:p>
    <w:p w14:paraId="1F25FB1D" w14:textId="77777777" w:rsidR="00053661" w:rsidRPr="00396277" w:rsidRDefault="00053661" w:rsidP="00475A13">
      <w:pPr>
        <w:pStyle w:val="ListParagraph"/>
        <w:numPr>
          <w:ilvl w:val="0"/>
          <w:numId w:val="8"/>
        </w:numPr>
        <w:spacing w:after="0" w:line="360" w:lineRule="auto"/>
        <w:contextualSpacing w:val="0"/>
        <w:jc w:val="both"/>
        <w:rPr>
          <w:rFonts w:ascii="Bookman Old Style" w:hAnsi="Bookman Old Style"/>
          <w:sz w:val="24"/>
          <w:szCs w:val="24"/>
          <w:lang w:val="id-ID"/>
        </w:rPr>
      </w:pPr>
      <w:r w:rsidRPr="00396277">
        <w:rPr>
          <w:rFonts w:ascii="Bookman Old Style" w:hAnsi="Bookman Old Style"/>
          <w:sz w:val="24"/>
          <w:szCs w:val="24"/>
          <w:lang w:val="id-ID"/>
        </w:rPr>
        <w:t xml:space="preserve">Sebelah Timur berbatasan dengan Kecamatan Pabelan (Desa Ujung-Ujung, Desa Sukoharjo, Desa Glawan) dan Kecamatan Tengaran (Desa Bener, Desa Tegalwaton dan Desa Nyamat). </w:t>
      </w:r>
    </w:p>
    <w:p w14:paraId="0F1F3C23" w14:textId="77777777" w:rsidR="00053661" w:rsidRPr="00396277" w:rsidRDefault="00053661" w:rsidP="00475A13">
      <w:pPr>
        <w:pStyle w:val="ListParagraph"/>
        <w:numPr>
          <w:ilvl w:val="0"/>
          <w:numId w:val="8"/>
        </w:numPr>
        <w:spacing w:after="0" w:line="360" w:lineRule="auto"/>
        <w:contextualSpacing w:val="0"/>
        <w:jc w:val="both"/>
        <w:rPr>
          <w:rFonts w:ascii="Bookman Old Style" w:hAnsi="Bookman Old Style"/>
          <w:sz w:val="24"/>
          <w:szCs w:val="24"/>
          <w:lang w:val="id-ID"/>
        </w:rPr>
      </w:pPr>
      <w:r w:rsidRPr="00396277">
        <w:rPr>
          <w:rFonts w:ascii="Bookman Old Style" w:hAnsi="Bookman Old Style"/>
          <w:sz w:val="24"/>
          <w:szCs w:val="24"/>
          <w:lang w:val="id-ID"/>
        </w:rPr>
        <w:lastRenderedPageBreak/>
        <w:t xml:space="preserve">Sebelah Barat berbatasan dengan Kecamatan Tuntang (Desa Candirejo, Desa Jombor, Desa Sraten, Desa Gedangan) dan Kecamatan Getasan (Desa Polobogo). </w:t>
      </w:r>
    </w:p>
    <w:p w14:paraId="3C52D1D3" w14:textId="77777777" w:rsidR="00053661" w:rsidRPr="00396277" w:rsidRDefault="00053661" w:rsidP="00B91D3C">
      <w:pPr>
        <w:spacing w:after="0" w:line="360" w:lineRule="auto"/>
        <w:ind w:firstLine="720"/>
        <w:jc w:val="both"/>
        <w:rPr>
          <w:rFonts w:ascii="Bookman Old Style" w:hAnsi="Bookman Old Style"/>
          <w:sz w:val="24"/>
          <w:szCs w:val="24"/>
          <w:lang w:val="id-ID"/>
        </w:rPr>
      </w:pPr>
      <w:r w:rsidRPr="00396277">
        <w:rPr>
          <w:rFonts w:ascii="Bookman Old Style" w:hAnsi="Bookman Old Style"/>
          <w:sz w:val="24"/>
          <w:szCs w:val="24"/>
          <w:lang w:val="id-ID"/>
        </w:rPr>
        <w:t xml:space="preserve">Secara administratif Kota Salatiga terdiri dari 4 Kecamatan, 23 Kelurahan, 210 Rukun Warga (RW) dan 1.146 Rukun Tetangga (RT), sebagai berikut: </w:t>
      </w:r>
    </w:p>
    <w:p w14:paraId="50484D97" w14:textId="77777777" w:rsidR="00053661" w:rsidRPr="00396277" w:rsidRDefault="00053661" w:rsidP="00475A13">
      <w:pPr>
        <w:pStyle w:val="ListParagraph"/>
        <w:numPr>
          <w:ilvl w:val="0"/>
          <w:numId w:val="9"/>
        </w:numPr>
        <w:spacing w:after="0" w:line="360" w:lineRule="auto"/>
        <w:contextualSpacing w:val="0"/>
        <w:jc w:val="both"/>
        <w:rPr>
          <w:rFonts w:ascii="Bookman Old Style" w:hAnsi="Bookman Old Style"/>
          <w:sz w:val="24"/>
          <w:szCs w:val="24"/>
          <w:lang w:val="id-ID"/>
        </w:rPr>
      </w:pPr>
      <w:r w:rsidRPr="00396277">
        <w:rPr>
          <w:rFonts w:ascii="Bookman Old Style" w:hAnsi="Bookman Old Style"/>
          <w:sz w:val="24"/>
          <w:szCs w:val="24"/>
          <w:lang w:val="id-ID"/>
        </w:rPr>
        <w:t xml:space="preserve">Kecamatan Tingkir terdiri dari 7 (tujuh) Kelurahan yaitu: Kelurahan Kutowinangun Lor, Kutowinangun Kidul, Gendongan, Sidorejo Kidul, Kalibening, Tingkir Tengah dan Tingkir Lor. </w:t>
      </w:r>
    </w:p>
    <w:p w14:paraId="00D56DB4" w14:textId="77777777" w:rsidR="00053661" w:rsidRPr="00396277" w:rsidRDefault="00053661" w:rsidP="00475A13">
      <w:pPr>
        <w:pStyle w:val="ListParagraph"/>
        <w:numPr>
          <w:ilvl w:val="0"/>
          <w:numId w:val="9"/>
        </w:numPr>
        <w:spacing w:after="0" w:line="360" w:lineRule="auto"/>
        <w:contextualSpacing w:val="0"/>
        <w:jc w:val="both"/>
        <w:rPr>
          <w:rFonts w:ascii="Bookman Old Style" w:hAnsi="Bookman Old Style"/>
          <w:sz w:val="24"/>
          <w:szCs w:val="24"/>
          <w:lang w:val="id-ID"/>
        </w:rPr>
      </w:pPr>
      <w:r w:rsidRPr="00396277">
        <w:rPr>
          <w:rFonts w:ascii="Bookman Old Style" w:hAnsi="Bookman Old Style"/>
          <w:sz w:val="24"/>
          <w:szCs w:val="24"/>
          <w:lang w:val="id-ID"/>
        </w:rPr>
        <w:t xml:space="preserve">Kecamatan Argomulyo terdiri dari 6 (enam) Kelurahan yaitu: Kelurahan Noborejo, Cebongan, Randuacir, Kumpulrejo, Tegalrejo, dan Ledok. </w:t>
      </w:r>
    </w:p>
    <w:p w14:paraId="16DE4FAF" w14:textId="77777777" w:rsidR="00053661" w:rsidRPr="00396277" w:rsidRDefault="00053661" w:rsidP="00475A13">
      <w:pPr>
        <w:pStyle w:val="ListParagraph"/>
        <w:numPr>
          <w:ilvl w:val="0"/>
          <w:numId w:val="9"/>
        </w:numPr>
        <w:spacing w:after="0" w:line="360" w:lineRule="auto"/>
        <w:contextualSpacing w:val="0"/>
        <w:jc w:val="both"/>
        <w:rPr>
          <w:rFonts w:ascii="Bookman Old Style" w:hAnsi="Bookman Old Style"/>
          <w:sz w:val="24"/>
          <w:szCs w:val="24"/>
          <w:lang w:val="id-ID"/>
        </w:rPr>
      </w:pPr>
      <w:r w:rsidRPr="00396277">
        <w:rPr>
          <w:rFonts w:ascii="Bookman Old Style" w:hAnsi="Bookman Old Style"/>
          <w:sz w:val="24"/>
          <w:szCs w:val="24"/>
          <w:lang w:val="id-ID"/>
        </w:rPr>
        <w:t xml:space="preserve">Kecamatan Sidomukti terdiri dari 4 (empat) Kelurahan yaitu: Kelurahan Kalicacing, Kecandran, Dukuh, dan Mangunsari. </w:t>
      </w:r>
    </w:p>
    <w:p w14:paraId="69A3B661" w14:textId="77777777" w:rsidR="00053661" w:rsidRPr="00396277" w:rsidRDefault="00053661" w:rsidP="00475A13">
      <w:pPr>
        <w:pStyle w:val="ListParagraph"/>
        <w:numPr>
          <w:ilvl w:val="0"/>
          <w:numId w:val="9"/>
        </w:numPr>
        <w:spacing w:after="0" w:line="360" w:lineRule="auto"/>
        <w:contextualSpacing w:val="0"/>
        <w:jc w:val="both"/>
        <w:rPr>
          <w:rFonts w:ascii="Bookman Old Style" w:hAnsi="Bookman Old Style"/>
          <w:sz w:val="24"/>
          <w:szCs w:val="24"/>
          <w:lang w:val="id-ID"/>
        </w:rPr>
      </w:pPr>
      <w:r w:rsidRPr="00396277">
        <w:rPr>
          <w:rFonts w:ascii="Bookman Old Style" w:hAnsi="Bookman Old Style"/>
          <w:sz w:val="24"/>
          <w:szCs w:val="24"/>
          <w:lang w:val="id-ID"/>
        </w:rPr>
        <w:t>Kecamatan Sidorejo terdiri dari 6 (enam) Kelurahan yaitu: Kelurahan Pulutan, Blotongan, Bugel, Salatiga, Sidorejo Lor dan Kauman Kidul.</w:t>
      </w:r>
    </w:p>
    <w:p w14:paraId="4898895B" w14:textId="77777777" w:rsidR="00053661" w:rsidRPr="00396277" w:rsidRDefault="00053661" w:rsidP="00146EA8">
      <w:pPr>
        <w:spacing w:after="0" w:line="360" w:lineRule="auto"/>
        <w:jc w:val="both"/>
        <w:rPr>
          <w:rFonts w:ascii="Bookman Old Style" w:hAnsi="Bookman Old Style"/>
          <w:sz w:val="24"/>
          <w:szCs w:val="24"/>
          <w:lang w:val="id-ID"/>
        </w:rPr>
      </w:pPr>
    </w:p>
    <w:p w14:paraId="1EDA4F9D" w14:textId="77777777" w:rsidR="00053661" w:rsidRPr="00396277" w:rsidRDefault="00053661" w:rsidP="00B91D3C">
      <w:pPr>
        <w:spacing w:after="0" w:line="360" w:lineRule="auto"/>
        <w:ind w:firstLine="720"/>
        <w:jc w:val="both"/>
        <w:rPr>
          <w:rFonts w:ascii="Bookman Old Style" w:hAnsi="Bookman Old Style"/>
          <w:sz w:val="24"/>
          <w:szCs w:val="24"/>
          <w:lang w:val="id-ID"/>
        </w:rPr>
      </w:pPr>
      <w:r w:rsidRPr="00396277">
        <w:rPr>
          <w:rFonts w:ascii="Bookman Old Style" w:hAnsi="Bookman Old Style"/>
          <w:sz w:val="24"/>
          <w:szCs w:val="24"/>
          <w:lang w:val="id-ID"/>
        </w:rPr>
        <w:t>Wilayah Kota Salatiga tercatat seluas 54,98 km2, terbagi menjadi 4 (empat) kecamatan masing-masing Kecamatan Argomulyo dengan luas 18,14 km</w:t>
      </w:r>
      <w:r w:rsidRPr="00396277">
        <w:rPr>
          <w:rFonts w:ascii="Bookman Old Style" w:hAnsi="Bookman Old Style"/>
          <w:sz w:val="24"/>
          <w:szCs w:val="24"/>
          <w:vertAlign w:val="superscript"/>
          <w:lang w:val="id-ID"/>
        </w:rPr>
        <w:t>2</w:t>
      </w:r>
      <w:r w:rsidRPr="00396277">
        <w:rPr>
          <w:rFonts w:ascii="Bookman Old Style" w:hAnsi="Bookman Old Style"/>
          <w:sz w:val="24"/>
          <w:szCs w:val="24"/>
          <w:lang w:val="id-ID"/>
        </w:rPr>
        <w:t>, Kecamatan Sidomukti dengan luas 10,80 km</w:t>
      </w:r>
      <w:r w:rsidRPr="00396277">
        <w:rPr>
          <w:rFonts w:ascii="Bookman Old Style" w:hAnsi="Bookman Old Style"/>
          <w:sz w:val="24"/>
          <w:szCs w:val="24"/>
          <w:vertAlign w:val="superscript"/>
          <w:lang w:val="id-ID"/>
        </w:rPr>
        <w:t>2</w:t>
      </w:r>
      <w:r w:rsidRPr="00396277">
        <w:rPr>
          <w:rFonts w:ascii="Bookman Old Style" w:hAnsi="Bookman Old Style"/>
          <w:sz w:val="24"/>
          <w:szCs w:val="24"/>
          <w:lang w:val="id-ID"/>
        </w:rPr>
        <w:t>, Kecamatan Sidorejo dengan luas 15,61 km</w:t>
      </w:r>
      <w:r w:rsidRPr="00396277">
        <w:rPr>
          <w:rFonts w:ascii="Bookman Old Style" w:hAnsi="Bookman Old Style"/>
          <w:sz w:val="24"/>
          <w:szCs w:val="24"/>
          <w:vertAlign w:val="superscript"/>
          <w:lang w:val="id-ID"/>
        </w:rPr>
        <w:t>2</w:t>
      </w:r>
      <w:r w:rsidRPr="00396277">
        <w:rPr>
          <w:rFonts w:ascii="Bookman Old Style" w:hAnsi="Bookman Old Style"/>
          <w:sz w:val="24"/>
          <w:szCs w:val="24"/>
          <w:lang w:val="id-ID"/>
        </w:rPr>
        <w:t>, dan Kecamatan Tingkir dengan luas 10,43 km</w:t>
      </w:r>
      <w:r w:rsidRPr="00396277">
        <w:rPr>
          <w:rFonts w:ascii="Bookman Old Style" w:hAnsi="Bookman Old Style"/>
          <w:sz w:val="24"/>
          <w:szCs w:val="24"/>
          <w:vertAlign w:val="superscript"/>
          <w:lang w:val="id-ID"/>
        </w:rPr>
        <w:t>2</w:t>
      </w:r>
      <w:r w:rsidRPr="00396277">
        <w:rPr>
          <w:rFonts w:ascii="Bookman Old Style" w:hAnsi="Bookman Old Style"/>
          <w:sz w:val="24"/>
          <w:szCs w:val="24"/>
          <w:lang w:val="id-ID"/>
        </w:rPr>
        <w:t xml:space="preserve">. </w:t>
      </w:r>
    </w:p>
    <w:p w14:paraId="382CEE90" w14:textId="77777777" w:rsidR="00053661" w:rsidRPr="00396277" w:rsidRDefault="00053661" w:rsidP="00B91D3C">
      <w:pPr>
        <w:spacing w:after="0" w:line="360" w:lineRule="auto"/>
        <w:jc w:val="both"/>
        <w:rPr>
          <w:rFonts w:ascii="Bookman Old Style" w:hAnsi="Bookman Old Style"/>
          <w:sz w:val="24"/>
          <w:szCs w:val="24"/>
          <w:lang w:val="id-ID"/>
        </w:rPr>
      </w:pPr>
      <w:r w:rsidRPr="00396277">
        <w:rPr>
          <w:rFonts w:ascii="Bookman Old Style" w:hAnsi="Bookman Old Style"/>
          <w:sz w:val="24"/>
          <w:szCs w:val="24"/>
          <w:lang w:val="id-ID"/>
        </w:rPr>
        <w:t>Peta wilayah administratif dapat dilihat pada gambar di bawah ini.</w:t>
      </w:r>
    </w:p>
    <w:p w14:paraId="2EC8CA74" w14:textId="0D994458" w:rsidR="00053661" w:rsidRPr="00396277" w:rsidRDefault="00053661" w:rsidP="001431BC">
      <w:pPr>
        <w:spacing w:after="0" w:line="360" w:lineRule="auto"/>
        <w:rPr>
          <w:rFonts w:ascii="Bookman Old Style" w:hAnsi="Bookman Old Style"/>
          <w:lang w:val="id-ID"/>
        </w:rPr>
      </w:pPr>
    </w:p>
    <w:p w14:paraId="680B8A32" w14:textId="46E71A18" w:rsidR="00053661" w:rsidRPr="00945B4D" w:rsidRDefault="001431BC" w:rsidP="00945B4D">
      <w:pPr>
        <w:pStyle w:val="Caption"/>
        <w:jc w:val="center"/>
        <w:rPr>
          <w:rFonts w:ascii="Bookman Old Style" w:hAnsi="Bookman Old Style"/>
          <w:b/>
          <w:bCs/>
          <w:i w:val="0"/>
          <w:iCs w:val="0"/>
          <w:sz w:val="24"/>
          <w:szCs w:val="24"/>
          <w:lang w:val="id-ID"/>
        </w:rPr>
      </w:pPr>
      <w:r>
        <w:rPr>
          <w:rFonts w:ascii="Bookman Old Style" w:hAnsi="Bookman Old Style"/>
          <w:lang w:val="id-ID"/>
        </w:rPr>
        <w:br w:type="column"/>
      </w:r>
      <w:bookmarkStart w:id="158" w:name="_Hlk177413050"/>
      <w:bookmarkStart w:id="159" w:name="_Toc177413184"/>
      <w:r w:rsidR="00945B4D" w:rsidRPr="00945B4D">
        <w:rPr>
          <w:rFonts w:ascii="Bookman Old Style" w:hAnsi="Bookman Old Style"/>
          <w:b/>
          <w:bCs/>
          <w:i w:val="0"/>
          <w:iCs w:val="0"/>
          <w:sz w:val="24"/>
          <w:szCs w:val="24"/>
        </w:rPr>
        <w:lastRenderedPageBreak/>
        <w:t xml:space="preserve">Gambar </w:t>
      </w:r>
      <w:r w:rsidR="00945B4D" w:rsidRPr="00945B4D">
        <w:rPr>
          <w:rFonts w:ascii="Bookman Old Style" w:hAnsi="Bookman Old Style"/>
          <w:b/>
          <w:bCs/>
          <w:i w:val="0"/>
          <w:iCs w:val="0"/>
          <w:sz w:val="24"/>
          <w:szCs w:val="24"/>
        </w:rPr>
        <w:fldChar w:fldCharType="begin"/>
      </w:r>
      <w:r w:rsidR="00945B4D" w:rsidRPr="00945B4D">
        <w:rPr>
          <w:rFonts w:ascii="Bookman Old Style" w:hAnsi="Bookman Old Style"/>
          <w:b/>
          <w:bCs/>
          <w:i w:val="0"/>
          <w:iCs w:val="0"/>
          <w:sz w:val="24"/>
          <w:szCs w:val="24"/>
        </w:rPr>
        <w:instrText xml:space="preserve"> STYLEREF 1 \s </w:instrText>
      </w:r>
      <w:r w:rsidR="00945B4D" w:rsidRPr="00945B4D">
        <w:rPr>
          <w:rFonts w:ascii="Bookman Old Style" w:hAnsi="Bookman Old Style"/>
          <w:b/>
          <w:bCs/>
          <w:i w:val="0"/>
          <w:iCs w:val="0"/>
          <w:sz w:val="24"/>
          <w:szCs w:val="24"/>
        </w:rPr>
        <w:fldChar w:fldCharType="separate"/>
      </w:r>
      <w:r w:rsidR="00FF213E">
        <w:rPr>
          <w:rFonts w:ascii="Bookman Old Style" w:hAnsi="Bookman Old Style"/>
          <w:b/>
          <w:bCs/>
          <w:i w:val="0"/>
          <w:iCs w:val="0"/>
          <w:noProof/>
          <w:sz w:val="24"/>
          <w:szCs w:val="24"/>
        </w:rPr>
        <w:t>2</w:t>
      </w:r>
      <w:r w:rsidR="00945B4D" w:rsidRPr="00945B4D">
        <w:rPr>
          <w:rFonts w:ascii="Bookman Old Style" w:hAnsi="Bookman Old Style"/>
          <w:b/>
          <w:bCs/>
          <w:i w:val="0"/>
          <w:iCs w:val="0"/>
          <w:sz w:val="24"/>
          <w:szCs w:val="24"/>
        </w:rPr>
        <w:fldChar w:fldCharType="end"/>
      </w:r>
      <w:r w:rsidR="00945B4D" w:rsidRPr="00945B4D">
        <w:rPr>
          <w:rFonts w:ascii="Bookman Old Style" w:hAnsi="Bookman Old Style"/>
          <w:b/>
          <w:bCs/>
          <w:i w:val="0"/>
          <w:iCs w:val="0"/>
          <w:sz w:val="24"/>
          <w:szCs w:val="24"/>
        </w:rPr>
        <w:noBreakHyphen/>
      </w:r>
      <w:r w:rsidR="00945B4D" w:rsidRPr="00945B4D">
        <w:rPr>
          <w:rFonts w:ascii="Bookman Old Style" w:hAnsi="Bookman Old Style"/>
          <w:b/>
          <w:bCs/>
          <w:i w:val="0"/>
          <w:iCs w:val="0"/>
          <w:sz w:val="24"/>
          <w:szCs w:val="24"/>
        </w:rPr>
        <w:fldChar w:fldCharType="begin"/>
      </w:r>
      <w:r w:rsidR="00945B4D" w:rsidRPr="00945B4D">
        <w:rPr>
          <w:rFonts w:ascii="Bookman Old Style" w:hAnsi="Bookman Old Style"/>
          <w:b/>
          <w:bCs/>
          <w:i w:val="0"/>
          <w:iCs w:val="0"/>
          <w:sz w:val="24"/>
          <w:szCs w:val="24"/>
        </w:rPr>
        <w:instrText xml:space="preserve"> SEQ Gambar \* ARABIC \s 1 </w:instrText>
      </w:r>
      <w:r w:rsidR="00945B4D" w:rsidRPr="00945B4D">
        <w:rPr>
          <w:rFonts w:ascii="Bookman Old Style" w:hAnsi="Bookman Old Style"/>
          <w:b/>
          <w:bCs/>
          <w:i w:val="0"/>
          <w:iCs w:val="0"/>
          <w:sz w:val="24"/>
          <w:szCs w:val="24"/>
        </w:rPr>
        <w:fldChar w:fldCharType="separate"/>
      </w:r>
      <w:r w:rsidR="00FF213E">
        <w:rPr>
          <w:rFonts w:ascii="Bookman Old Style" w:hAnsi="Bookman Old Style"/>
          <w:b/>
          <w:bCs/>
          <w:i w:val="0"/>
          <w:iCs w:val="0"/>
          <w:noProof/>
          <w:sz w:val="24"/>
          <w:szCs w:val="24"/>
        </w:rPr>
        <w:t>1</w:t>
      </w:r>
      <w:r w:rsidR="00945B4D" w:rsidRPr="00945B4D">
        <w:rPr>
          <w:rFonts w:ascii="Bookman Old Style" w:hAnsi="Bookman Old Style"/>
          <w:b/>
          <w:bCs/>
          <w:i w:val="0"/>
          <w:iCs w:val="0"/>
          <w:sz w:val="24"/>
          <w:szCs w:val="24"/>
        </w:rPr>
        <w:fldChar w:fldCharType="end"/>
      </w:r>
      <w:r w:rsidR="00053661" w:rsidRPr="00945B4D">
        <w:rPr>
          <w:rFonts w:ascii="Bookman Old Style" w:hAnsi="Bookman Old Style"/>
          <w:b/>
          <w:bCs/>
          <w:i w:val="0"/>
          <w:iCs w:val="0"/>
          <w:sz w:val="24"/>
          <w:szCs w:val="24"/>
          <w:lang w:val="id-ID"/>
        </w:rPr>
        <w:t xml:space="preserve"> </w:t>
      </w:r>
      <w:bookmarkEnd w:id="158"/>
      <w:r w:rsidR="00053661" w:rsidRPr="00945B4D">
        <w:rPr>
          <w:rFonts w:ascii="Bookman Old Style" w:hAnsi="Bookman Old Style"/>
          <w:b/>
          <w:bCs/>
          <w:i w:val="0"/>
          <w:iCs w:val="0"/>
          <w:sz w:val="24"/>
          <w:szCs w:val="24"/>
          <w:lang w:val="id-ID"/>
        </w:rPr>
        <w:t>Peta Wilayah Administratif Kota Salatiga</w:t>
      </w:r>
      <w:bookmarkEnd w:id="159"/>
    </w:p>
    <w:p w14:paraId="1DC19A00" w14:textId="77777777" w:rsidR="00053661" w:rsidRPr="00396277" w:rsidRDefault="00053661" w:rsidP="00945B4D">
      <w:pPr>
        <w:spacing w:after="0" w:line="360" w:lineRule="auto"/>
        <w:ind w:left="720"/>
        <w:rPr>
          <w:rFonts w:ascii="Bookman Old Style" w:hAnsi="Bookman Old Style"/>
          <w:sz w:val="24"/>
          <w:szCs w:val="24"/>
          <w:lang w:val="id-ID"/>
        </w:rPr>
      </w:pPr>
      <w:r w:rsidRPr="00396277">
        <w:rPr>
          <w:noProof/>
        </w:rPr>
        <w:drawing>
          <wp:inline distT="0" distB="0" distL="0" distR="0" wp14:anchorId="3B4494E2" wp14:editId="51107CB0">
            <wp:extent cx="4334333" cy="6131859"/>
            <wp:effectExtent l="0" t="0" r="9525" b="2540"/>
            <wp:docPr id="1704433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33949" name=""/>
                    <pic:cNvPicPr/>
                  </pic:nvPicPr>
                  <pic:blipFill>
                    <a:blip r:embed="rId10"/>
                    <a:stretch>
                      <a:fillRect/>
                    </a:stretch>
                  </pic:blipFill>
                  <pic:spPr>
                    <a:xfrm>
                      <a:off x="0" y="0"/>
                      <a:ext cx="4367796" cy="6179199"/>
                    </a:xfrm>
                    <a:prstGeom prst="rect">
                      <a:avLst/>
                    </a:prstGeom>
                  </pic:spPr>
                </pic:pic>
              </a:graphicData>
            </a:graphic>
          </wp:inline>
        </w:drawing>
      </w:r>
    </w:p>
    <w:p w14:paraId="273DB2D1" w14:textId="77777777" w:rsidR="00053661" w:rsidRPr="00396277" w:rsidRDefault="00053661" w:rsidP="00945B4D">
      <w:pPr>
        <w:spacing w:after="0" w:line="360" w:lineRule="auto"/>
        <w:ind w:left="993"/>
        <w:rPr>
          <w:rFonts w:ascii="Bookman Old Style" w:hAnsi="Bookman Old Style"/>
          <w:lang w:val="id-ID"/>
        </w:rPr>
      </w:pPr>
      <w:r w:rsidRPr="00396277">
        <w:rPr>
          <w:rFonts w:ascii="Bookman Old Style" w:hAnsi="Bookman Old Style"/>
          <w:lang w:val="id-ID"/>
        </w:rPr>
        <w:t>Sumber: Data Statistik Sektoral Kota Salatiga Tahun 2023</w:t>
      </w:r>
    </w:p>
    <w:p w14:paraId="0501B3FA" w14:textId="77777777" w:rsidR="00053661" w:rsidRPr="00396277" w:rsidRDefault="00053661" w:rsidP="00637E54">
      <w:pPr>
        <w:spacing w:after="0" w:line="360" w:lineRule="auto"/>
        <w:jc w:val="both"/>
        <w:rPr>
          <w:rFonts w:ascii="Bookman Old Style" w:hAnsi="Bookman Old Style"/>
          <w:sz w:val="24"/>
          <w:szCs w:val="24"/>
          <w:lang w:val="id-ID"/>
        </w:rPr>
      </w:pPr>
    </w:p>
    <w:p w14:paraId="2D622C34" w14:textId="77777777" w:rsidR="00053661" w:rsidRPr="00396277" w:rsidRDefault="00053661">
      <w:pPr>
        <w:rPr>
          <w:rFonts w:ascii="Bookman Old Style" w:hAnsi="Bookman Old Style"/>
          <w:sz w:val="24"/>
          <w:szCs w:val="24"/>
          <w:lang w:val="id-ID"/>
        </w:rPr>
      </w:pPr>
      <w:r w:rsidRPr="00396277">
        <w:rPr>
          <w:rFonts w:ascii="Bookman Old Style" w:hAnsi="Bookman Old Style"/>
          <w:sz w:val="24"/>
          <w:szCs w:val="24"/>
          <w:lang w:val="id-ID"/>
        </w:rPr>
        <w:br w:type="page"/>
      </w:r>
    </w:p>
    <w:p w14:paraId="2A468B14" w14:textId="77777777" w:rsidR="00053661" w:rsidRPr="00396277" w:rsidRDefault="00053661" w:rsidP="00B91D3C">
      <w:pPr>
        <w:spacing w:after="0" w:line="360" w:lineRule="auto"/>
        <w:jc w:val="both"/>
        <w:rPr>
          <w:rFonts w:ascii="Bookman Old Style" w:hAnsi="Bookman Old Style"/>
          <w:sz w:val="24"/>
          <w:szCs w:val="24"/>
          <w:lang w:val="id-ID"/>
        </w:rPr>
      </w:pPr>
      <w:r w:rsidRPr="00396277">
        <w:rPr>
          <w:rFonts w:ascii="Bookman Old Style" w:hAnsi="Bookman Old Style"/>
          <w:sz w:val="24"/>
          <w:szCs w:val="24"/>
          <w:lang w:val="id-ID"/>
        </w:rPr>
        <w:lastRenderedPageBreak/>
        <w:t>Adapun peta pola ruang Kota Salatiga dapat dilihat pada dapat dilihat pada Lampiran Peraturan Daerah Kota Salatiga Nomor 3 Tahun 2023 tentang Rencana Tata Ruang Wilayah Kota Salatiga Tahun 2023-2043.  Peta pola ruang Kota Salatiga gambar di bawah ini.</w:t>
      </w:r>
    </w:p>
    <w:p w14:paraId="6F523CFA" w14:textId="77777777" w:rsidR="00053661" w:rsidRPr="00396277" w:rsidRDefault="00053661" w:rsidP="00637E54">
      <w:pPr>
        <w:spacing w:after="0" w:line="360" w:lineRule="auto"/>
        <w:jc w:val="both"/>
        <w:rPr>
          <w:rFonts w:ascii="Bookman Old Style" w:hAnsi="Bookman Old Style"/>
          <w:sz w:val="24"/>
          <w:szCs w:val="24"/>
          <w:lang w:val="id-ID"/>
        </w:rPr>
      </w:pPr>
    </w:p>
    <w:p w14:paraId="40FA444C" w14:textId="698072FE" w:rsidR="00053661" w:rsidRPr="00945B4D" w:rsidRDefault="00945B4D" w:rsidP="00A441ED">
      <w:pPr>
        <w:spacing w:after="0" w:line="360" w:lineRule="auto"/>
        <w:jc w:val="center"/>
        <w:rPr>
          <w:rFonts w:ascii="Bookman Old Style" w:hAnsi="Bookman Old Style"/>
          <w:b/>
          <w:bCs/>
          <w:sz w:val="24"/>
          <w:szCs w:val="24"/>
          <w:lang w:val="id-ID"/>
        </w:rPr>
      </w:pPr>
      <w:bookmarkStart w:id="160" w:name="_Toc177413185"/>
      <w:r w:rsidRPr="00945B4D">
        <w:rPr>
          <w:rFonts w:ascii="Bookman Old Style" w:hAnsi="Bookman Old Style"/>
          <w:b/>
          <w:bCs/>
          <w:sz w:val="24"/>
          <w:szCs w:val="24"/>
        </w:rPr>
        <w:t xml:space="preserve">Gambar </w:t>
      </w:r>
      <w:r w:rsidRPr="00945B4D">
        <w:rPr>
          <w:rFonts w:ascii="Bookman Old Style" w:hAnsi="Bookman Old Style"/>
          <w:b/>
          <w:bCs/>
          <w:sz w:val="24"/>
          <w:szCs w:val="24"/>
        </w:rPr>
        <w:fldChar w:fldCharType="begin"/>
      </w:r>
      <w:r w:rsidRPr="00945B4D">
        <w:rPr>
          <w:rFonts w:ascii="Bookman Old Style" w:hAnsi="Bookman Old Style"/>
          <w:b/>
          <w:bCs/>
          <w:sz w:val="24"/>
          <w:szCs w:val="24"/>
        </w:rPr>
        <w:instrText xml:space="preserve"> STYLEREF 1 \s </w:instrText>
      </w:r>
      <w:r w:rsidRPr="00945B4D">
        <w:rPr>
          <w:rFonts w:ascii="Bookman Old Style" w:hAnsi="Bookman Old Style"/>
          <w:b/>
          <w:bCs/>
          <w:sz w:val="24"/>
          <w:szCs w:val="24"/>
        </w:rPr>
        <w:fldChar w:fldCharType="separate"/>
      </w:r>
      <w:r w:rsidR="00FF213E">
        <w:rPr>
          <w:rFonts w:ascii="Bookman Old Style" w:hAnsi="Bookman Old Style"/>
          <w:b/>
          <w:bCs/>
          <w:noProof/>
          <w:sz w:val="24"/>
          <w:szCs w:val="24"/>
        </w:rPr>
        <w:t>2</w:t>
      </w:r>
      <w:r w:rsidRPr="00945B4D">
        <w:rPr>
          <w:rFonts w:ascii="Bookman Old Style" w:hAnsi="Bookman Old Style"/>
          <w:b/>
          <w:bCs/>
          <w:sz w:val="24"/>
          <w:szCs w:val="24"/>
        </w:rPr>
        <w:fldChar w:fldCharType="end"/>
      </w:r>
      <w:r w:rsidRPr="00945B4D">
        <w:rPr>
          <w:rFonts w:ascii="Bookman Old Style" w:hAnsi="Bookman Old Style"/>
          <w:b/>
          <w:bCs/>
          <w:sz w:val="24"/>
          <w:szCs w:val="24"/>
        </w:rPr>
        <w:noBreakHyphen/>
      </w:r>
      <w:r w:rsidRPr="00945B4D">
        <w:rPr>
          <w:rFonts w:ascii="Bookman Old Style" w:hAnsi="Bookman Old Style"/>
          <w:b/>
          <w:bCs/>
          <w:sz w:val="24"/>
          <w:szCs w:val="24"/>
        </w:rPr>
        <w:fldChar w:fldCharType="begin"/>
      </w:r>
      <w:r w:rsidRPr="00945B4D">
        <w:rPr>
          <w:rFonts w:ascii="Bookman Old Style" w:hAnsi="Bookman Old Style"/>
          <w:b/>
          <w:bCs/>
          <w:sz w:val="24"/>
          <w:szCs w:val="24"/>
        </w:rPr>
        <w:instrText xml:space="preserve"> SEQ Gambar \* ARABIC \s 1 </w:instrText>
      </w:r>
      <w:r w:rsidRPr="00945B4D">
        <w:rPr>
          <w:rFonts w:ascii="Bookman Old Style" w:hAnsi="Bookman Old Style"/>
          <w:b/>
          <w:bCs/>
          <w:sz w:val="24"/>
          <w:szCs w:val="24"/>
        </w:rPr>
        <w:fldChar w:fldCharType="separate"/>
      </w:r>
      <w:r w:rsidR="00FF213E">
        <w:rPr>
          <w:rFonts w:ascii="Bookman Old Style" w:hAnsi="Bookman Old Style"/>
          <w:b/>
          <w:bCs/>
          <w:noProof/>
          <w:sz w:val="24"/>
          <w:szCs w:val="24"/>
        </w:rPr>
        <w:t>2</w:t>
      </w:r>
      <w:r w:rsidRPr="00945B4D">
        <w:rPr>
          <w:rFonts w:ascii="Bookman Old Style" w:hAnsi="Bookman Old Style"/>
          <w:b/>
          <w:bCs/>
          <w:sz w:val="24"/>
          <w:szCs w:val="24"/>
        </w:rPr>
        <w:fldChar w:fldCharType="end"/>
      </w:r>
      <w:r w:rsidRPr="00945B4D">
        <w:rPr>
          <w:rFonts w:ascii="Bookman Old Style" w:hAnsi="Bookman Old Style"/>
          <w:b/>
          <w:bCs/>
          <w:sz w:val="24"/>
          <w:szCs w:val="24"/>
          <w:lang w:val="id-ID"/>
        </w:rPr>
        <w:t xml:space="preserve"> </w:t>
      </w:r>
      <w:r w:rsidR="00053661" w:rsidRPr="00945B4D">
        <w:rPr>
          <w:rFonts w:ascii="Bookman Old Style" w:hAnsi="Bookman Old Style"/>
          <w:b/>
          <w:bCs/>
          <w:sz w:val="24"/>
          <w:szCs w:val="24"/>
          <w:lang w:val="id-ID"/>
        </w:rPr>
        <w:t>Pola Ruang Kota Salatiga</w:t>
      </w:r>
      <w:bookmarkEnd w:id="160"/>
    </w:p>
    <w:p w14:paraId="5C1AECA7" w14:textId="77777777" w:rsidR="00053661" w:rsidRPr="00396277" w:rsidRDefault="00053661" w:rsidP="00A03EEF">
      <w:pPr>
        <w:spacing w:after="0" w:line="360" w:lineRule="auto"/>
        <w:ind w:left="720"/>
        <w:jc w:val="center"/>
        <w:rPr>
          <w:rFonts w:ascii="Bookman Old Style" w:hAnsi="Bookman Old Style"/>
          <w:lang w:val="id-ID"/>
        </w:rPr>
      </w:pPr>
      <w:r w:rsidRPr="00396277">
        <w:rPr>
          <w:noProof/>
        </w:rPr>
        <w:drawing>
          <wp:inline distT="0" distB="0" distL="0" distR="0" wp14:anchorId="008C5CEF" wp14:editId="23D5ED01">
            <wp:extent cx="4610240" cy="6430139"/>
            <wp:effectExtent l="0" t="0" r="0" b="8890"/>
            <wp:docPr id="779332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32220" name=""/>
                    <pic:cNvPicPr/>
                  </pic:nvPicPr>
                  <pic:blipFill>
                    <a:blip r:embed="rId11"/>
                    <a:stretch>
                      <a:fillRect/>
                    </a:stretch>
                  </pic:blipFill>
                  <pic:spPr>
                    <a:xfrm>
                      <a:off x="0" y="0"/>
                      <a:ext cx="4620563" cy="6444537"/>
                    </a:xfrm>
                    <a:prstGeom prst="rect">
                      <a:avLst/>
                    </a:prstGeom>
                  </pic:spPr>
                </pic:pic>
              </a:graphicData>
            </a:graphic>
          </wp:inline>
        </w:drawing>
      </w:r>
    </w:p>
    <w:p w14:paraId="0FF5A2BB" w14:textId="77777777" w:rsidR="00053661" w:rsidRPr="00396277" w:rsidRDefault="00053661" w:rsidP="00A441ED">
      <w:pPr>
        <w:spacing w:after="0" w:line="360" w:lineRule="auto"/>
        <w:jc w:val="center"/>
        <w:rPr>
          <w:rFonts w:ascii="Bookman Old Style" w:hAnsi="Bookman Old Style"/>
          <w:lang w:val="id-ID"/>
        </w:rPr>
      </w:pPr>
      <w:r w:rsidRPr="00396277">
        <w:rPr>
          <w:rFonts w:ascii="Bookman Old Style" w:hAnsi="Bookman Old Style"/>
          <w:lang w:val="id-ID"/>
        </w:rPr>
        <w:t>Sumber: Lampiran III Perda Kota Salatiga No.3 Tahun 2023</w:t>
      </w:r>
    </w:p>
    <w:p w14:paraId="5D708E2A" w14:textId="77777777" w:rsidR="00053661" w:rsidRPr="00396277" w:rsidRDefault="00053661" w:rsidP="00A441ED">
      <w:pPr>
        <w:spacing w:after="0" w:line="360" w:lineRule="auto"/>
        <w:jc w:val="center"/>
        <w:rPr>
          <w:rFonts w:ascii="Bookman Old Style" w:hAnsi="Bookman Old Style"/>
          <w:lang w:val="id-ID"/>
        </w:rPr>
      </w:pPr>
    </w:p>
    <w:p w14:paraId="420ABDDF" w14:textId="77777777" w:rsidR="00053661" w:rsidRPr="00396277" w:rsidRDefault="00053661" w:rsidP="00475A13">
      <w:pPr>
        <w:pStyle w:val="ListParagraph"/>
        <w:numPr>
          <w:ilvl w:val="2"/>
          <w:numId w:val="76"/>
        </w:numPr>
        <w:spacing w:after="0" w:line="360" w:lineRule="auto"/>
        <w:rPr>
          <w:rFonts w:ascii="Bookman Old Style" w:hAnsi="Bookman Old Style"/>
          <w:b/>
          <w:bCs/>
          <w:sz w:val="24"/>
          <w:szCs w:val="24"/>
          <w:lang w:val="id-ID"/>
        </w:rPr>
      </w:pPr>
      <w:r w:rsidRPr="00396277">
        <w:rPr>
          <w:rFonts w:ascii="Bookman Old Style" w:hAnsi="Bookman Old Style"/>
          <w:b/>
          <w:bCs/>
          <w:sz w:val="24"/>
          <w:szCs w:val="24"/>
          <w:lang w:val="id-ID"/>
        </w:rPr>
        <w:lastRenderedPageBreak/>
        <w:t xml:space="preserve">Lahan Pertanian </w:t>
      </w:r>
    </w:p>
    <w:p w14:paraId="3122DAF8" w14:textId="77777777" w:rsidR="00053661" w:rsidRPr="00396277" w:rsidRDefault="00053661" w:rsidP="00B91D3C">
      <w:pPr>
        <w:spacing w:after="0" w:line="360" w:lineRule="auto"/>
        <w:ind w:left="130" w:firstLine="720"/>
        <w:jc w:val="both"/>
        <w:rPr>
          <w:rFonts w:ascii="Bookman Old Style" w:hAnsi="Bookman Old Style"/>
          <w:sz w:val="24"/>
          <w:szCs w:val="24"/>
          <w:lang w:val="id-ID"/>
        </w:rPr>
      </w:pPr>
      <w:r w:rsidRPr="00396277">
        <w:rPr>
          <w:rFonts w:ascii="Bookman Old Style" w:hAnsi="Bookman Old Style"/>
          <w:sz w:val="24"/>
          <w:szCs w:val="24"/>
          <w:lang w:val="id-ID"/>
        </w:rPr>
        <w:t>Luas lahan pertanian Tahun 2023 terdiri dari Lahan Sawah seluas 514,75 Ha, Lahan Kering seluas 1.835 Ha, dan Lahan Lainnya 8 Ha. Untuk luas lahan sawah Kota Salatiga berdasarkan Irigasi Teknis seluas 473,75 Ha, Irigasi Tadah Hujan sebesar 41 Ha. Berdasarkan ketentuan Pasal 30 ayat (1) Peraturan Daerah Kota Salatiga Nomor 3 Tahun 2023 diatur bahwa Kawasan pertanian ditetapkan seluas kurang lebih 1.357,26 (seribu tiga ratus lima puluh tujuh koma dua enam) hektar berupa:</w:t>
      </w:r>
    </w:p>
    <w:p w14:paraId="21373676" w14:textId="77777777" w:rsidR="00053661" w:rsidRPr="00396277" w:rsidRDefault="00053661" w:rsidP="00475A13">
      <w:pPr>
        <w:pStyle w:val="ListParagraph"/>
        <w:numPr>
          <w:ilvl w:val="0"/>
          <w:numId w:val="10"/>
        </w:numPr>
        <w:spacing w:after="0" w:line="360" w:lineRule="auto"/>
        <w:contextualSpacing w:val="0"/>
        <w:jc w:val="both"/>
        <w:rPr>
          <w:rFonts w:ascii="Bookman Old Style" w:hAnsi="Bookman Old Style"/>
          <w:sz w:val="24"/>
          <w:szCs w:val="24"/>
          <w:lang w:val="id-ID"/>
        </w:rPr>
      </w:pPr>
      <w:r w:rsidRPr="00396277">
        <w:rPr>
          <w:rFonts w:ascii="Bookman Old Style" w:hAnsi="Bookman Old Style"/>
          <w:sz w:val="24"/>
          <w:szCs w:val="24"/>
          <w:lang w:val="id-ID"/>
        </w:rPr>
        <w:t xml:space="preserve">kawasan tanaman pangan (P-1); </w:t>
      </w:r>
    </w:p>
    <w:p w14:paraId="5E310297" w14:textId="77777777" w:rsidR="00053661" w:rsidRPr="00396277" w:rsidRDefault="00053661" w:rsidP="00475A13">
      <w:pPr>
        <w:pStyle w:val="ListParagraph"/>
        <w:numPr>
          <w:ilvl w:val="0"/>
          <w:numId w:val="10"/>
        </w:numPr>
        <w:spacing w:after="0" w:line="360" w:lineRule="auto"/>
        <w:contextualSpacing w:val="0"/>
        <w:jc w:val="both"/>
        <w:rPr>
          <w:rFonts w:ascii="Bookman Old Style" w:hAnsi="Bookman Old Style"/>
          <w:sz w:val="24"/>
          <w:szCs w:val="24"/>
          <w:lang w:val="id-ID"/>
        </w:rPr>
      </w:pPr>
      <w:r w:rsidRPr="00396277">
        <w:rPr>
          <w:rFonts w:ascii="Bookman Old Style" w:hAnsi="Bookman Old Style"/>
          <w:sz w:val="24"/>
          <w:szCs w:val="24"/>
          <w:lang w:val="id-ID"/>
        </w:rPr>
        <w:t>kawasan hortikultura (P-2); dan</w:t>
      </w:r>
    </w:p>
    <w:p w14:paraId="193D3DC3" w14:textId="77777777" w:rsidR="00053661" w:rsidRPr="00396277" w:rsidRDefault="00053661" w:rsidP="00475A13">
      <w:pPr>
        <w:pStyle w:val="ListParagraph"/>
        <w:numPr>
          <w:ilvl w:val="0"/>
          <w:numId w:val="10"/>
        </w:numPr>
        <w:spacing w:after="0" w:line="360" w:lineRule="auto"/>
        <w:contextualSpacing w:val="0"/>
        <w:jc w:val="both"/>
        <w:rPr>
          <w:rFonts w:ascii="Bookman Old Style" w:hAnsi="Bookman Old Style"/>
          <w:sz w:val="24"/>
          <w:szCs w:val="24"/>
          <w:lang w:val="id-ID"/>
        </w:rPr>
      </w:pPr>
      <w:r w:rsidRPr="00396277">
        <w:rPr>
          <w:rFonts w:ascii="Bookman Old Style" w:hAnsi="Bookman Old Style"/>
          <w:sz w:val="24"/>
          <w:szCs w:val="24"/>
          <w:lang w:val="id-ID"/>
        </w:rPr>
        <w:t>kawasan perkebunan (P-3).</w:t>
      </w:r>
    </w:p>
    <w:p w14:paraId="5D7732B0" w14:textId="77777777" w:rsidR="00053661" w:rsidRPr="00396277" w:rsidRDefault="00053661" w:rsidP="00146EA8">
      <w:pPr>
        <w:spacing w:after="0" w:line="360" w:lineRule="auto"/>
        <w:rPr>
          <w:rFonts w:ascii="Bookman Old Style" w:hAnsi="Bookman Old Style"/>
          <w:sz w:val="24"/>
          <w:szCs w:val="24"/>
          <w:lang w:val="id-ID"/>
        </w:rPr>
      </w:pPr>
    </w:p>
    <w:p w14:paraId="40E06367" w14:textId="77777777" w:rsidR="00053661" w:rsidRPr="00396277" w:rsidRDefault="00053661" w:rsidP="00B91D3C">
      <w:pPr>
        <w:spacing w:after="0" w:line="360" w:lineRule="auto"/>
        <w:jc w:val="both"/>
        <w:rPr>
          <w:rFonts w:ascii="Bookman Old Style" w:hAnsi="Bookman Old Style"/>
          <w:sz w:val="24"/>
          <w:szCs w:val="24"/>
          <w:lang w:val="id-ID"/>
        </w:rPr>
      </w:pPr>
      <w:r w:rsidRPr="00396277">
        <w:rPr>
          <w:rFonts w:ascii="Bookman Old Style" w:hAnsi="Bookman Old Style"/>
          <w:sz w:val="24"/>
          <w:szCs w:val="24"/>
          <w:lang w:val="id-ID"/>
        </w:rPr>
        <w:t>Sesuai ketentuan Pasal 30 ayat (5) Peraturan Daerah Kota Salatiga Nomor 3 Tahun 2023 diatur bahwa dalam rangka mewujudkan kemandirian, ketahanan, dan kedaulatan pangan, ditetapkan Kawasan Pertanian Pangan Berkelanjutan (KP2B)  seluas kurang lebih 417,20 (empat ratus tujuh belas koma dua puluh) hektar tersebar pada:</w:t>
      </w:r>
    </w:p>
    <w:p w14:paraId="7B523B9C" w14:textId="77777777" w:rsidR="00053661" w:rsidRPr="00396277" w:rsidRDefault="00053661" w:rsidP="00475A13">
      <w:pPr>
        <w:pStyle w:val="ListParagraph"/>
        <w:numPr>
          <w:ilvl w:val="0"/>
          <w:numId w:val="11"/>
        </w:numPr>
        <w:spacing w:after="0" w:line="360" w:lineRule="auto"/>
        <w:ind w:left="720"/>
        <w:contextualSpacing w:val="0"/>
        <w:rPr>
          <w:rFonts w:ascii="Bookman Old Style" w:hAnsi="Bookman Old Style"/>
          <w:sz w:val="24"/>
          <w:szCs w:val="24"/>
          <w:lang w:val="id-ID"/>
        </w:rPr>
      </w:pPr>
      <w:r w:rsidRPr="00396277">
        <w:rPr>
          <w:rFonts w:ascii="Bookman Old Style" w:hAnsi="Bookman Old Style"/>
          <w:sz w:val="24"/>
          <w:szCs w:val="24"/>
          <w:lang w:val="id-ID"/>
        </w:rPr>
        <w:t xml:space="preserve">Kelurahan Ledok di Kecamatan Argomulyo </w:t>
      </w:r>
    </w:p>
    <w:p w14:paraId="1CC5BDAB" w14:textId="77777777" w:rsidR="00053661" w:rsidRPr="00396277" w:rsidRDefault="00053661" w:rsidP="00475A13">
      <w:pPr>
        <w:pStyle w:val="ListParagraph"/>
        <w:numPr>
          <w:ilvl w:val="0"/>
          <w:numId w:val="11"/>
        </w:numPr>
        <w:spacing w:after="0" w:line="360" w:lineRule="auto"/>
        <w:ind w:left="720"/>
        <w:contextualSpacing w:val="0"/>
        <w:rPr>
          <w:rFonts w:ascii="Bookman Old Style" w:hAnsi="Bookman Old Style"/>
          <w:sz w:val="24"/>
          <w:szCs w:val="24"/>
          <w:lang w:val="id-ID"/>
        </w:rPr>
      </w:pPr>
      <w:r w:rsidRPr="00396277">
        <w:rPr>
          <w:rFonts w:ascii="Bookman Old Style" w:hAnsi="Bookman Old Style"/>
          <w:sz w:val="24"/>
          <w:szCs w:val="24"/>
          <w:lang w:val="id-ID"/>
        </w:rPr>
        <w:t xml:space="preserve">Kecamatan Sidomukti, meliputi:  </w:t>
      </w:r>
    </w:p>
    <w:p w14:paraId="690A1579" w14:textId="77777777" w:rsidR="00053661" w:rsidRPr="00396277" w:rsidRDefault="00053661" w:rsidP="00475A13">
      <w:pPr>
        <w:pStyle w:val="ListParagraph"/>
        <w:numPr>
          <w:ilvl w:val="0"/>
          <w:numId w:val="12"/>
        </w:numPr>
        <w:spacing w:after="0" w:line="360" w:lineRule="auto"/>
        <w:ind w:left="1080"/>
        <w:contextualSpacing w:val="0"/>
        <w:rPr>
          <w:rFonts w:ascii="Bookman Old Style" w:hAnsi="Bookman Old Style"/>
          <w:sz w:val="24"/>
          <w:szCs w:val="24"/>
          <w:lang w:val="id-ID"/>
        </w:rPr>
      </w:pPr>
      <w:r w:rsidRPr="00396277">
        <w:rPr>
          <w:rFonts w:ascii="Bookman Old Style" w:hAnsi="Bookman Old Style"/>
          <w:sz w:val="24"/>
          <w:szCs w:val="24"/>
          <w:lang w:val="id-ID"/>
        </w:rPr>
        <w:t>Kelurahan Kecandran; dan</w:t>
      </w:r>
    </w:p>
    <w:p w14:paraId="42E6A051" w14:textId="77777777" w:rsidR="00053661" w:rsidRPr="00396277" w:rsidRDefault="00053661" w:rsidP="00475A13">
      <w:pPr>
        <w:pStyle w:val="ListParagraph"/>
        <w:numPr>
          <w:ilvl w:val="0"/>
          <w:numId w:val="12"/>
        </w:numPr>
        <w:spacing w:after="0" w:line="360" w:lineRule="auto"/>
        <w:ind w:left="1080"/>
        <w:contextualSpacing w:val="0"/>
        <w:rPr>
          <w:rFonts w:ascii="Bookman Old Style" w:hAnsi="Bookman Old Style"/>
          <w:sz w:val="24"/>
          <w:szCs w:val="24"/>
          <w:lang w:val="id-ID"/>
        </w:rPr>
      </w:pPr>
      <w:r w:rsidRPr="00396277">
        <w:rPr>
          <w:rFonts w:ascii="Bookman Old Style" w:hAnsi="Bookman Old Style"/>
          <w:sz w:val="24"/>
          <w:szCs w:val="24"/>
          <w:lang w:val="id-ID"/>
        </w:rPr>
        <w:t xml:space="preserve">Kelurahan Mangunsari. </w:t>
      </w:r>
    </w:p>
    <w:p w14:paraId="24A129B4" w14:textId="77777777" w:rsidR="00053661" w:rsidRPr="00396277" w:rsidRDefault="00053661" w:rsidP="00475A13">
      <w:pPr>
        <w:pStyle w:val="ListParagraph"/>
        <w:numPr>
          <w:ilvl w:val="0"/>
          <w:numId w:val="11"/>
        </w:numPr>
        <w:spacing w:after="0" w:line="360" w:lineRule="auto"/>
        <w:ind w:left="720"/>
        <w:contextualSpacing w:val="0"/>
        <w:rPr>
          <w:rFonts w:ascii="Bookman Old Style" w:hAnsi="Bookman Old Style"/>
          <w:sz w:val="24"/>
          <w:szCs w:val="24"/>
          <w:lang w:val="id-ID"/>
        </w:rPr>
      </w:pPr>
      <w:r w:rsidRPr="00396277">
        <w:rPr>
          <w:rFonts w:ascii="Bookman Old Style" w:hAnsi="Bookman Old Style"/>
          <w:sz w:val="24"/>
          <w:szCs w:val="24"/>
          <w:lang w:val="id-ID"/>
        </w:rPr>
        <w:t>Seluruh Kelurahan di Kecamatan Sidorejo</w:t>
      </w:r>
    </w:p>
    <w:p w14:paraId="55C9B5E8" w14:textId="77777777" w:rsidR="00053661" w:rsidRPr="00396277" w:rsidRDefault="00053661" w:rsidP="00475A13">
      <w:pPr>
        <w:pStyle w:val="ListParagraph"/>
        <w:numPr>
          <w:ilvl w:val="0"/>
          <w:numId w:val="11"/>
        </w:numPr>
        <w:spacing w:after="0" w:line="360" w:lineRule="auto"/>
        <w:ind w:left="720"/>
        <w:contextualSpacing w:val="0"/>
        <w:rPr>
          <w:rFonts w:ascii="Bookman Old Style" w:hAnsi="Bookman Old Style"/>
          <w:sz w:val="24"/>
          <w:szCs w:val="24"/>
          <w:lang w:val="id-ID"/>
        </w:rPr>
      </w:pPr>
      <w:r w:rsidRPr="00396277">
        <w:rPr>
          <w:rFonts w:ascii="Bookman Old Style" w:hAnsi="Bookman Old Style"/>
          <w:sz w:val="24"/>
          <w:szCs w:val="24"/>
          <w:lang w:val="id-ID"/>
        </w:rPr>
        <w:t xml:space="preserve">Kecamatan Tingkir, meliputi:  </w:t>
      </w:r>
    </w:p>
    <w:p w14:paraId="3654651E" w14:textId="77777777" w:rsidR="00053661" w:rsidRPr="00396277" w:rsidRDefault="00053661" w:rsidP="00475A13">
      <w:pPr>
        <w:pStyle w:val="ListParagraph"/>
        <w:numPr>
          <w:ilvl w:val="0"/>
          <w:numId w:val="13"/>
        </w:numPr>
        <w:spacing w:after="0" w:line="360" w:lineRule="auto"/>
        <w:ind w:left="1080"/>
        <w:contextualSpacing w:val="0"/>
        <w:rPr>
          <w:rFonts w:ascii="Bookman Old Style" w:hAnsi="Bookman Old Style"/>
          <w:sz w:val="24"/>
          <w:szCs w:val="24"/>
          <w:lang w:val="id-ID"/>
        </w:rPr>
      </w:pPr>
      <w:r w:rsidRPr="00396277">
        <w:rPr>
          <w:rFonts w:ascii="Bookman Old Style" w:hAnsi="Bookman Old Style"/>
          <w:sz w:val="24"/>
          <w:szCs w:val="24"/>
          <w:lang w:val="id-ID"/>
        </w:rPr>
        <w:t>Kelurahan Kalibening;</w:t>
      </w:r>
    </w:p>
    <w:p w14:paraId="5EB7EF96" w14:textId="77777777" w:rsidR="00053661" w:rsidRPr="00396277" w:rsidRDefault="00053661" w:rsidP="00475A13">
      <w:pPr>
        <w:pStyle w:val="ListParagraph"/>
        <w:numPr>
          <w:ilvl w:val="0"/>
          <w:numId w:val="13"/>
        </w:numPr>
        <w:spacing w:after="0" w:line="360" w:lineRule="auto"/>
        <w:ind w:left="1080"/>
        <w:contextualSpacing w:val="0"/>
        <w:rPr>
          <w:rFonts w:ascii="Bookman Old Style" w:hAnsi="Bookman Old Style"/>
          <w:sz w:val="24"/>
          <w:szCs w:val="24"/>
          <w:lang w:val="id-ID"/>
        </w:rPr>
      </w:pPr>
      <w:r w:rsidRPr="00396277">
        <w:rPr>
          <w:rFonts w:ascii="Bookman Old Style" w:hAnsi="Bookman Old Style"/>
          <w:sz w:val="24"/>
          <w:szCs w:val="24"/>
          <w:lang w:val="id-ID"/>
        </w:rPr>
        <w:t>Kelurahan Kutowinangun Lor;</w:t>
      </w:r>
    </w:p>
    <w:p w14:paraId="516F3677" w14:textId="77777777" w:rsidR="00053661" w:rsidRPr="00396277" w:rsidRDefault="00053661" w:rsidP="00475A13">
      <w:pPr>
        <w:pStyle w:val="ListParagraph"/>
        <w:numPr>
          <w:ilvl w:val="0"/>
          <w:numId w:val="13"/>
        </w:numPr>
        <w:spacing w:after="0" w:line="360" w:lineRule="auto"/>
        <w:ind w:left="1080"/>
        <w:contextualSpacing w:val="0"/>
        <w:rPr>
          <w:rFonts w:ascii="Bookman Old Style" w:hAnsi="Bookman Old Style"/>
          <w:sz w:val="24"/>
          <w:szCs w:val="24"/>
          <w:lang w:val="id-ID"/>
        </w:rPr>
      </w:pPr>
      <w:r w:rsidRPr="00396277">
        <w:rPr>
          <w:rFonts w:ascii="Bookman Old Style" w:hAnsi="Bookman Old Style"/>
          <w:sz w:val="24"/>
          <w:szCs w:val="24"/>
          <w:lang w:val="id-ID"/>
        </w:rPr>
        <w:t>Kelurahan Sidorejo Kidul;</w:t>
      </w:r>
    </w:p>
    <w:p w14:paraId="32895F6E" w14:textId="77777777" w:rsidR="00053661" w:rsidRPr="00396277" w:rsidRDefault="00053661" w:rsidP="00475A13">
      <w:pPr>
        <w:pStyle w:val="ListParagraph"/>
        <w:numPr>
          <w:ilvl w:val="0"/>
          <w:numId w:val="13"/>
        </w:numPr>
        <w:spacing w:after="0" w:line="360" w:lineRule="auto"/>
        <w:ind w:left="1080"/>
        <w:contextualSpacing w:val="0"/>
        <w:rPr>
          <w:rFonts w:ascii="Bookman Old Style" w:hAnsi="Bookman Old Style"/>
          <w:sz w:val="24"/>
          <w:szCs w:val="24"/>
          <w:lang w:val="id-ID"/>
        </w:rPr>
      </w:pPr>
      <w:r w:rsidRPr="00396277">
        <w:rPr>
          <w:rFonts w:ascii="Bookman Old Style" w:hAnsi="Bookman Old Style"/>
          <w:sz w:val="24"/>
          <w:szCs w:val="24"/>
          <w:lang w:val="id-ID"/>
        </w:rPr>
        <w:t>Kelurahan Tingkir Lor; dan</w:t>
      </w:r>
    </w:p>
    <w:p w14:paraId="5B1EBD86" w14:textId="77777777" w:rsidR="00053661" w:rsidRPr="00396277" w:rsidRDefault="00053661" w:rsidP="00475A13">
      <w:pPr>
        <w:pStyle w:val="ListParagraph"/>
        <w:numPr>
          <w:ilvl w:val="0"/>
          <w:numId w:val="13"/>
        </w:numPr>
        <w:spacing w:after="0" w:line="360" w:lineRule="auto"/>
        <w:ind w:left="1080"/>
        <w:contextualSpacing w:val="0"/>
        <w:rPr>
          <w:rFonts w:ascii="Bookman Old Style" w:hAnsi="Bookman Old Style"/>
          <w:sz w:val="24"/>
          <w:szCs w:val="24"/>
          <w:lang w:val="id-ID"/>
        </w:rPr>
      </w:pPr>
      <w:r w:rsidRPr="00396277">
        <w:rPr>
          <w:rFonts w:ascii="Bookman Old Style" w:hAnsi="Bookman Old Style"/>
          <w:sz w:val="24"/>
          <w:szCs w:val="24"/>
          <w:lang w:val="id-ID"/>
        </w:rPr>
        <w:t>Kelurahan Tingkir Tengah.</w:t>
      </w:r>
    </w:p>
    <w:p w14:paraId="4559B138" w14:textId="77777777" w:rsidR="00053661" w:rsidRPr="00396277" w:rsidRDefault="00053661" w:rsidP="00146EA8">
      <w:pPr>
        <w:spacing w:after="0" w:line="360" w:lineRule="auto"/>
        <w:rPr>
          <w:rFonts w:ascii="Bookman Old Style" w:hAnsi="Bookman Old Style"/>
          <w:sz w:val="24"/>
          <w:szCs w:val="24"/>
          <w:lang w:val="id-ID"/>
        </w:rPr>
      </w:pPr>
    </w:p>
    <w:p w14:paraId="1CF08EA2" w14:textId="77777777" w:rsidR="00053661" w:rsidRPr="00396277" w:rsidRDefault="00053661" w:rsidP="00B91D3C">
      <w:pPr>
        <w:spacing w:after="0" w:line="360" w:lineRule="auto"/>
        <w:jc w:val="both"/>
        <w:rPr>
          <w:rFonts w:ascii="Bookman Old Style" w:hAnsi="Bookman Old Style"/>
          <w:sz w:val="24"/>
          <w:szCs w:val="24"/>
          <w:lang w:val="id-ID"/>
        </w:rPr>
      </w:pPr>
      <w:r w:rsidRPr="00396277">
        <w:rPr>
          <w:rFonts w:ascii="Bookman Old Style" w:hAnsi="Bookman Old Style"/>
          <w:sz w:val="24"/>
          <w:szCs w:val="24"/>
          <w:lang w:val="id-ID"/>
        </w:rPr>
        <w:t>Adapun peta rencana pola ruang ketentuan khusus  Kawasan Pertanian Pangan Berkelanjutan (KP2B) dapat dilihat pada gambar di bawah ini.</w:t>
      </w:r>
    </w:p>
    <w:p w14:paraId="539C95CC" w14:textId="66DC97EE" w:rsidR="00053661" w:rsidRPr="00945B4D" w:rsidRDefault="00945B4D" w:rsidP="00A03EEF">
      <w:pPr>
        <w:spacing w:after="0" w:line="360" w:lineRule="auto"/>
        <w:ind w:left="720"/>
        <w:jc w:val="center"/>
        <w:rPr>
          <w:rFonts w:ascii="Bookman Old Style" w:hAnsi="Bookman Old Style"/>
          <w:b/>
          <w:bCs/>
          <w:sz w:val="24"/>
          <w:szCs w:val="24"/>
          <w:lang w:val="id-ID"/>
        </w:rPr>
      </w:pPr>
      <w:bookmarkStart w:id="161" w:name="_Toc177413186"/>
      <w:r w:rsidRPr="00945B4D">
        <w:rPr>
          <w:rFonts w:ascii="Bookman Old Style" w:hAnsi="Bookman Old Style"/>
          <w:b/>
          <w:bCs/>
          <w:sz w:val="24"/>
          <w:szCs w:val="24"/>
        </w:rPr>
        <w:lastRenderedPageBreak/>
        <w:t xml:space="preserve">Gambar </w:t>
      </w:r>
      <w:r w:rsidRPr="00945B4D">
        <w:rPr>
          <w:rFonts w:ascii="Bookman Old Style" w:hAnsi="Bookman Old Style"/>
          <w:b/>
          <w:bCs/>
          <w:sz w:val="24"/>
          <w:szCs w:val="24"/>
        </w:rPr>
        <w:fldChar w:fldCharType="begin"/>
      </w:r>
      <w:r w:rsidRPr="00945B4D">
        <w:rPr>
          <w:rFonts w:ascii="Bookman Old Style" w:hAnsi="Bookman Old Style"/>
          <w:b/>
          <w:bCs/>
          <w:sz w:val="24"/>
          <w:szCs w:val="24"/>
        </w:rPr>
        <w:instrText xml:space="preserve"> STYLEREF 1 \s </w:instrText>
      </w:r>
      <w:r w:rsidRPr="00945B4D">
        <w:rPr>
          <w:rFonts w:ascii="Bookman Old Style" w:hAnsi="Bookman Old Style"/>
          <w:b/>
          <w:bCs/>
          <w:sz w:val="24"/>
          <w:szCs w:val="24"/>
        </w:rPr>
        <w:fldChar w:fldCharType="separate"/>
      </w:r>
      <w:r w:rsidR="00FF213E">
        <w:rPr>
          <w:rFonts w:ascii="Bookman Old Style" w:hAnsi="Bookman Old Style"/>
          <w:b/>
          <w:bCs/>
          <w:noProof/>
          <w:sz w:val="24"/>
          <w:szCs w:val="24"/>
        </w:rPr>
        <w:t>2</w:t>
      </w:r>
      <w:r w:rsidRPr="00945B4D">
        <w:rPr>
          <w:rFonts w:ascii="Bookman Old Style" w:hAnsi="Bookman Old Style"/>
          <w:b/>
          <w:bCs/>
          <w:sz w:val="24"/>
          <w:szCs w:val="24"/>
        </w:rPr>
        <w:fldChar w:fldCharType="end"/>
      </w:r>
      <w:r w:rsidRPr="00945B4D">
        <w:rPr>
          <w:rFonts w:ascii="Bookman Old Style" w:hAnsi="Bookman Old Style"/>
          <w:b/>
          <w:bCs/>
          <w:sz w:val="24"/>
          <w:szCs w:val="24"/>
        </w:rPr>
        <w:noBreakHyphen/>
      </w:r>
      <w:r w:rsidRPr="00945B4D">
        <w:rPr>
          <w:rFonts w:ascii="Bookman Old Style" w:hAnsi="Bookman Old Style"/>
          <w:b/>
          <w:bCs/>
          <w:sz w:val="24"/>
          <w:szCs w:val="24"/>
        </w:rPr>
        <w:fldChar w:fldCharType="begin"/>
      </w:r>
      <w:r w:rsidRPr="00945B4D">
        <w:rPr>
          <w:rFonts w:ascii="Bookman Old Style" w:hAnsi="Bookman Old Style"/>
          <w:b/>
          <w:bCs/>
          <w:sz w:val="24"/>
          <w:szCs w:val="24"/>
        </w:rPr>
        <w:instrText xml:space="preserve"> SEQ Gambar \* ARABIC \s 1 </w:instrText>
      </w:r>
      <w:r w:rsidRPr="00945B4D">
        <w:rPr>
          <w:rFonts w:ascii="Bookman Old Style" w:hAnsi="Bookman Old Style"/>
          <w:b/>
          <w:bCs/>
          <w:sz w:val="24"/>
          <w:szCs w:val="24"/>
        </w:rPr>
        <w:fldChar w:fldCharType="separate"/>
      </w:r>
      <w:r w:rsidR="00FF213E">
        <w:rPr>
          <w:rFonts w:ascii="Bookman Old Style" w:hAnsi="Bookman Old Style"/>
          <w:b/>
          <w:bCs/>
          <w:noProof/>
          <w:sz w:val="24"/>
          <w:szCs w:val="24"/>
        </w:rPr>
        <w:t>3</w:t>
      </w:r>
      <w:r w:rsidRPr="00945B4D">
        <w:rPr>
          <w:rFonts w:ascii="Bookman Old Style" w:hAnsi="Bookman Old Style"/>
          <w:b/>
          <w:bCs/>
          <w:sz w:val="24"/>
          <w:szCs w:val="24"/>
        </w:rPr>
        <w:fldChar w:fldCharType="end"/>
      </w:r>
      <w:r w:rsidRPr="00945B4D">
        <w:rPr>
          <w:rFonts w:ascii="Bookman Old Style" w:hAnsi="Bookman Old Style"/>
          <w:b/>
          <w:bCs/>
          <w:sz w:val="24"/>
          <w:szCs w:val="24"/>
          <w:lang w:val="id-ID"/>
        </w:rPr>
        <w:t xml:space="preserve"> </w:t>
      </w:r>
      <w:r w:rsidR="00053661" w:rsidRPr="00945B4D">
        <w:rPr>
          <w:rFonts w:ascii="Bookman Old Style" w:hAnsi="Bookman Old Style"/>
          <w:b/>
          <w:bCs/>
          <w:sz w:val="24"/>
          <w:szCs w:val="24"/>
          <w:lang w:val="id-ID"/>
        </w:rPr>
        <w:t>Peta Rencana Pola Ruang Ketentuan Khusus Kawasan Pertanian Pangan Berkelanjutan (KP2B)</w:t>
      </w:r>
      <w:bookmarkEnd w:id="161"/>
    </w:p>
    <w:p w14:paraId="392B8EBF" w14:textId="77777777" w:rsidR="00053661" w:rsidRPr="00396277" w:rsidRDefault="00053661" w:rsidP="00A269C3">
      <w:pPr>
        <w:spacing w:after="0" w:line="360" w:lineRule="auto"/>
        <w:jc w:val="center"/>
        <w:rPr>
          <w:rFonts w:ascii="Bookman Old Style" w:hAnsi="Bookman Old Style"/>
          <w:sz w:val="24"/>
          <w:szCs w:val="24"/>
          <w:lang w:val="id-ID"/>
        </w:rPr>
      </w:pPr>
      <w:r w:rsidRPr="00396277">
        <w:rPr>
          <w:noProof/>
        </w:rPr>
        <w:drawing>
          <wp:inline distT="0" distB="0" distL="0" distR="0" wp14:anchorId="60F21156" wp14:editId="418FEAA5">
            <wp:extent cx="4717002" cy="6601651"/>
            <wp:effectExtent l="0" t="0" r="7620" b="8890"/>
            <wp:docPr id="643619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19179" name=""/>
                    <pic:cNvPicPr/>
                  </pic:nvPicPr>
                  <pic:blipFill>
                    <a:blip r:embed="rId12"/>
                    <a:stretch>
                      <a:fillRect/>
                    </a:stretch>
                  </pic:blipFill>
                  <pic:spPr>
                    <a:xfrm>
                      <a:off x="0" y="0"/>
                      <a:ext cx="4725877" cy="6614073"/>
                    </a:xfrm>
                    <a:prstGeom prst="rect">
                      <a:avLst/>
                    </a:prstGeom>
                  </pic:spPr>
                </pic:pic>
              </a:graphicData>
            </a:graphic>
          </wp:inline>
        </w:drawing>
      </w:r>
    </w:p>
    <w:p w14:paraId="571014D8" w14:textId="77777777" w:rsidR="00053661" w:rsidRPr="00396277" w:rsidRDefault="00053661" w:rsidP="00A269C3">
      <w:pPr>
        <w:spacing w:after="0" w:line="360" w:lineRule="auto"/>
        <w:jc w:val="center"/>
        <w:rPr>
          <w:rFonts w:ascii="Bookman Old Style" w:hAnsi="Bookman Old Style"/>
          <w:lang w:val="id-ID"/>
        </w:rPr>
      </w:pPr>
      <w:r w:rsidRPr="00396277">
        <w:rPr>
          <w:rFonts w:ascii="Bookman Old Style" w:hAnsi="Bookman Old Style"/>
          <w:lang w:val="id-ID"/>
        </w:rPr>
        <w:t>Sumber: Lampiran III.1 Perda No.3 Tahun 2023</w:t>
      </w:r>
    </w:p>
    <w:p w14:paraId="1EFC8C0C" w14:textId="77777777" w:rsidR="00053661" w:rsidRPr="00396277" w:rsidRDefault="00053661" w:rsidP="00D453FC">
      <w:pPr>
        <w:spacing w:after="0" w:line="360" w:lineRule="auto"/>
        <w:rPr>
          <w:rFonts w:ascii="Bookman Old Style" w:hAnsi="Bookman Old Style"/>
          <w:sz w:val="24"/>
          <w:szCs w:val="24"/>
          <w:lang w:val="id-ID"/>
        </w:rPr>
      </w:pPr>
    </w:p>
    <w:p w14:paraId="59955936" w14:textId="77777777" w:rsidR="00053661" w:rsidRPr="00396277" w:rsidRDefault="00053661" w:rsidP="00475A13">
      <w:pPr>
        <w:pStyle w:val="ListParagraph"/>
        <w:numPr>
          <w:ilvl w:val="2"/>
          <w:numId w:val="76"/>
        </w:numPr>
        <w:spacing w:after="0" w:line="360" w:lineRule="auto"/>
        <w:rPr>
          <w:rFonts w:ascii="Bookman Old Style" w:hAnsi="Bookman Old Style"/>
          <w:b/>
          <w:bCs/>
          <w:sz w:val="24"/>
          <w:szCs w:val="24"/>
          <w:lang w:val="id-ID"/>
        </w:rPr>
      </w:pPr>
      <w:r w:rsidRPr="00396277">
        <w:rPr>
          <w:rFonts w:ascii="Bookman Old Style" w:hAnsi="Bookman Old Style"/>
          <w:b/>
          <w:bCs/>
          <w:sz w:val="24"/>
          <w:szCs w:val="24"/>
          <w:lang w:val="id-ID"/>
        </w:rPr>
        <w:t>Kondisi Topografi</w:t>
      </w:r>
    </w:p>
    <w:p w14:paraId="518C56F1" w14:textId="77777777" w:rsidR="00053661" w:rsidRPr="00396277" w:rsidRDefault="00053661" w:rsidP="00B91D3C">
      <w:pPr>
        <w:spacing w:after="0" w:line="360" w:lineRule="auto"/>
        <w:ind w:left="130"/>
        <w:jc w:val="both"/>
        <w:rPr>
          <w:rFonts w:ascii="Bookman Old Style" w:hAnsi="Bookman Old Style"/>
          <w:sz w:val="24"/>
          <w:szCs w:val="24"/>
          <w:lang w:val="id-ID"/>
        </w:rPr>
      </w:pPr>
      <w:r w:rsidRPr="00396277">
        <w:rPr>
          <w:rFonts w:ascii="Bookman Old Style" w:hAnsi="Bookman Old Style"/>
          <w:sz w:val="24"/>
          <w:szCs w:val="24"/>
          <w:lang w:val="id-ID"/>
        </w:rPr>
        <w:t xml:space="preserve">Berdasarkan aspek topografi, wilayah Kota Salatiga dibagi menjadi 3 (tiga) kategori, yaitu: </w:t>
      </w:r>
    </w:p>
    <w:p w14:paraId="0FF02BBA" w14:textId="77777777" w:rsidR="00053661" w:rsidRPr="00396277" w:rsidRDefault="00053661" w:rsidP="00475A13">
      <w:pPr>
        <w:pStyle w:val="ListParagraph"/>
        <w:numPr>
          <w:ilvl w:val="0"/>
          <w:numId w:val="14"/>
        </w:numPr>
        <w:spacing w:after="0" w:line="360" w:lineRule="auto"/>
        <w:contextualSpacing w:val="0"/>
        <w:jc w:val="both"/>
        <w:rPr>
          <w:rFonts w:ascii="Bookman Old Style" w:hAnsi="Bookman Old Style"/>
          <w:sz w:val="24"/>
          <w:szCs w:val="24"/>
          <w:lang w:val="id-ID"/>
        </w:rPr>
      </w:pPr>
      <w:r w:rsidRPr="00396277">
        <w:rPr>
          <w:rFonts w:ascii="Bookman Old Style" w:hAnsi="Bookman Old Style"/>
          <w:sz w:val="24"/>
          <w:szCs w:val="24"/>
          <w:lang w:val="id-ID"/>
        </w:rPr>
        <w:lastRenderedPageBreak/>
        <w:t xml:space="preserve">Daerah Bergelombang + 65% terdiri dari: Kelurahan Dukuh, Ledok, Kutowinangun Lor, Kutowinangun Kidul, Salatiga, Sidorejo Lor, Bugel, Kumpulrejo dan Kauman Kidul. </w:t>
      </w:r>
    </w:p>
    <w:p w14:paraId="0BCA3FB0" w14:textId="77777777" w:rsidR="00053661" w:rsidRPr="00396277" w:rsidRDefault="00053661" w:rsidP="00475A13">
      <w:pPr>
        <w:pStyle w:val="ListParagraph"/>
        <w:numPr>
          <w:ilvl w:val="0"/>
          <w:numId w:val="14"/>
        </w:numPr>
        <w:spacing w:after="0" w:line="360" w:lineRule="auto"/>
        <w:contextualSpacing w:val="0"/>
        <w:jc w:val="both"/>
        <w:rPr>
          <w:rFonts w:ascii="Bookman Old Style" w:hAnsi="Bookman Old Style"/>
          <w:sz w:val="24"/>
          <w:szCs w:val="24"/>
          <w:lang w:val="id-ID"/>
        </w:rPr>
      </w:pPr>
      <w:r w:rsidRPr="00396277">
        <w:rPr>
          <w:rFonts w:ascii="Bookman Old Style" w:hAnsi="Bookman Old Style"/>
          <w:sz w:val="24"/>
          <w:szCs w:val="24"/>
          <w:lang w:val="id-ID"/>
        </w:rPr>
        <w:t xml:space="preserve">Daerah Miring + 25% terdiri dari : Kelurahan Tegalrejo, Mangunsari, Sidorejo Lor, Sidorejo Kidul, Tingkir Lor, Pulutan, Kecandran, Randuacir, Tingkir Tengah dan Cebongan. </w:t>
      </w:r>
    </w:p>
    <w:p w14:paraId="68F9F07E" w14:textId="77777777" w:rsidR="00053661" w:rsidRPr="00396277" w:rsidRDefault="00053661" w:rsidP="00475A13">
      <w:pPr>
        <w:pStyle w:val="ListParagraph"/>
        <w:numPr>
          <w:ilvl w:val="0"/>
          <w:numId w:val="14"/>
        </w:numPr>
        <w:spacing w:after="0" w:line="360" w:lineRule="auto"/>
        <w:contextualSpacing w:val="0"/>
        <w:jc w:val="both"/>
        <w:rPr>
          <w:rFonts w:ascii="Bookman Old Style" w:hAnsi="Bookman Old Style"/>
          <w:sz w:val="24"/>
          <w:szCs w:val="24"/>
          <w:lang w:val="id-ID"/>
        </w:rPr>
      </w:pPr>
      <w:r w:rsidRPr="00396277">
        <w:rPr>
          <w:rFonts w:ascii="Bookman Old Style" w:hAnsi="Bookman Old Style"/>
          <w:sz w:val="24"/>
          <w:szCs w:val="24"/>
          <w:lang w:val="id-ID"/>
        </w:rPr>
        <w:t>Daerah Datar + 10% terdiri dari Kelurahan Kalicacing, Noborejo, Kalibening dan Blotongan.</w:t>
      </w:r>
    </w:p>
    <w:p w14:paraId="578BFC65" w14:textId="77777777" w:rsidR="00053661" w:rsidRPr="00396277" w:rsidRDefault="00053661" w:rsidP="00146EA8">
      <w:pPr>
        <w:spacing w:after="0" w:line="360" w:lineRule="auto"/>
        <w:rPr>
          <w:rFonts w:ascii="Bookman Old Style" w:hAnsi="Bookman Old Style"/>
          <w:sz w:val="24"/>
          <w:szCs w:val="24"/>
          <w:lang w:val="id-ID"/>
        </w:rPr>
      </w:pPr>
    </w:p>
    <w:p w14:paraId="305E9ABD" w14:textId="77777777" w:rsidR="00053661" w:rsidRPr="00396277" w:rsidRDefault="00053661" w:rsidP="00475A13">
      <w:pPr>
        <w:pStyle w:val="ListParagraph"/>
        <w:numPr>
          <w:ilvl w:val="2"/>
          <w:numId w:val="76"/>
        </w:numPr>
        <w:spacing w:after="0" w:line="360" w:lineRule="auto"/>
        <w:rPr>
          <w:rFonts w:ascii="Bookman Old Style" w:hAnsi="Bookman Old Style"/>
          <w:b/>
          <w:bCs/>
          <w:sz w:val="24"/>
          <w:szCs w:val="24"/>
          <w:lang w:val="id-ID"/>
        </w:rPr>
      </w:pPr>
      <w:r w:rsidRPr="00396277">
        <w:rPr>
          <w:rFonts w:ascii="Bookman Old Style" w:hAnsi="Bookman Old Style"/>
          <w:sz w:val="24"/>
          <w:szCs w:val="24"/>
          <w:lang w:val="id-ID"/>
        </w:rPr>
        <w:t xml:space="preserve"> </w:t>
      </w:r>
      <w:r w:rsidRPr="00396277">
        <w:rPr>
          <w:rFonts w:ascii="Bookman Old Style" w:hAnsi="Bookman Old Style"/>
          <w:b/>
          <w:bCs/>
          <w:sz w:val="24"/>
          <w:szCs w:val="24"/>
          <w:lang w:val="id-ID"/>
        </w:rPr>
        <w:t xml:space="preserve">Kondisi Perizinan </w:t>
      </w:r>
    </w:p>
    <w:p w14:paraId="38631BA7" w14:textId="77777777" w:rsidR="00053661" w:rsidRPr="00396277" w:rsidRDefault="00053661" w:rsidP="00B91D3C">
      <w:pPr>
        <w:spacing w:after="0" w:line="360" w:lineRule="auto"/>
        <w:ind w:left="130"/>
        <w:jc w:val="both"/>
        <w:rPr>
          <w:rFonts w:ascii="Bookman Old Style" w:hAnsi="Bookman Old Style"/>
          <w:sz w:val="24"/>
          <w:szCs w:val="24"/>
          <w:lang w:val="id-ID"/>
        </w:rPr>
      </w:pPr>
      <w:r w:rsidRPr="00396277">
        <w:rPr>
          <w:rFonts w:ascii="Bookman Old Style" w:hAnsi="Bookman Old Style"/>
          <w:sz w:val="24"/>
          <w:szCs w:val="24"/>
          <w:lang w:val="id-ID"/>
        </w:rPr>
        <w:t>Berdasarkan buku Data Sektoral Kota Salatiga Tahun 2023 disebutkan bahwa Dinas Penanaman Modal dan Pelayanan Terpadu Satu Pintu Kota Salatiga pada tahun 2023 telah menerbitkan Persetujuan Bangunan Gedung sebagaimana dapat dilihat pada tabel di bawah ini.</w:t>
      </w:r>
    </w:p>
    <w:p w14:paraId="4D28AB16" w14:textId="77777777" w:rsidR="00053661" w:rsidRPr="00396277" w:rsidRDefault="00053661" w:rsidP="00146EA8">
      <w:pPr>
        <w:spacing w:after="0" w:line="360" w:lineRule="auto"/>
        <w:jc w:val="both"/>
        <w:rPr>
          <w:rFonts w:ascii="Bookman Old Style" w:hAnsi="Bookman Old Style"/>
          <w:sz w:val="24"/>
          <w:szCs w:val="24"/>
          <w:lang w:val="id-ID"/>
        </w:rPr>
      </w:pPr>
    </w:p>
    <w:p w14:paraId="2C384788" w14:textId="6649447D" w:rsidR="00053661" w:rsidRPr="00B90B01" w:rsidRDefault="00B90B01" w:rsidP="00A03EEF">
      <w:pPr>
        <w:spacing w:after="0" w:line="360" w:lineRule="auto"/>
        <w:ind w:left="720"/>
        <w:jc w:val="center"/>
        <w:rPr>
          <w:rFonts w:ascii="Bookman Old Style" w:hAnsi="Bookman Old Style"/>
          <w:b/>
          <w:bCs/>
          <w:sz w:val="24"/>
          <w:szCs w:val="24"/>
          <w:lang w:val="id-ID"/>
        </w:rPr>
      </w:pPr>
      <w:bookmarkStart w:id="162" w:name="_Toc177412808"/>
      <w:r w:rsidRPr="00B90B01">
        <w:rPr>
          <w:rFonts w:ascii="Bookman Old Style" w:hAnsi="Bookman Old Style"/>
          <w:b/>
          <w:bCs/>
          <w:sz w:val="24"/>
          <w:szCs w:val="24"/>
        </w:rPr>
        <w:t xml:space="preserve">Table </w:t>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STYLEREF 1 \s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2</w:t>
      </w:r>
      <w:r w:rsidRPr="00B90B01">
        <w:rPr>
          <w:rFonts w:ascii="Bookman Old Style" w:hAnsi="Bookman Old Style"/>
          <w:b/>
          <w:bCs/>
          <w:sz w:val="24"/>
          <w:szCs w:val="24"/>
        </w:rPr>
        <w:fldChar w:fldCharType="end"/>
      </w:r>
      <w:r w:rsidRPr="00B90B01">
        <w:rPr>
          <w:rFonts w:ascii="Bookman Old Style" w:hAnsi="Bookman Old Style"/>
          <w:b/>
          <w:bCs/>
          <w:sz w:val="24"/>
          <w:szCs w:val="24"/>
        </w:rPr>
        <w:noBreakHyphen/>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SEQ Table \* ARABIC \s 1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3</w:t>
      </w:r>
      <w:r w:rsidRPr="00B90B01">
        <w:rPr>
          <w:rFonts w:ascii="Bookman Old Style" w:hAnsi="Bookman Old Style"/>
          <w:b/>
          <w:bCs/>
          <w:sz w:val="24"/>
          <w:szCs w:val="24"/>
        </w:rPr>
        <w:fldChar w:fldCharType="end"/>
      </w:r>
      <w:r w:rsidRPr="00B90B01">
        <w:rPr>
          <w:rFonts w:ascii="Bookman Old Style" w:hAnsi="Bookman Old Style"/>
          <w:b/>
          <w:bCs/>
          <w:sz w:val="24"/>
          <w:szCs w:val="24"/>
        </w:rPr>
        <w:t xml:space="preserve"> </w:t>
      </w:r>
      <w:r w:rsidR="00053661" w:rsidRPr="00B90B01">
        <w:rPr>
          <w:rFonts w:ascii="Bookman Old Style" w:hAnsi="Bookman Old Style"/>
          <w:b/>
          <w:bCs/>
          <w:sz w:val="24"/>
          <w:szCs w:val="24"/>
          <w:lang w:val="id-ID"/>
        </w:rPr>
        <w:t>Persetujuan Bangunan Gedung pada Tahun 2023</w:t>
      </w:r>
      <w:bookmarkEnd w:id="162"/>
    </w:p>
    <w:tbl>
      <w:tblPr>
        <w:tblW w:w="8543" w:type="dxa"/>
        <w:jc w:val="center"/>
        <w:tblLook w:val="04A0" w:firstRow="1" w:lastRow="0" w:firstColumn="1" w:lastColumn="0" w:noHBand="0" w:noVBand="1"/>
      </w:tblPr>
      <w:tblGrid>
        <w:gridCol w:w="863"/>
        <w:gridCol w:w="1365"/>
        <w:gridCol w:w="1734"/>
        <w:gridCol w:w="1585"/>
        <w:gridCol w:w="1444"/>
        <w:gridCol w:w="1228"/>
        <w:gridCol w:w="1206"/>
      </w:tblGrid>
      <w:tr w:rsidR="00B60126" w:rsidRPr="00B60126" w14:paraId="25D9F45D" w14:textId="77777777" w:rsidTr="00186BE2">
        <w:trPr>
          <w:trHeight w:val="290"/>
          <w:jc w:val="center"/>
        </w:trPr>
        <w:tc>
          <w:tcPr>
            <w:tcW w:w="8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14C25AF"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NO</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14E7F77"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BULAN</w:t>
            </w:r>
          </w:p>
        </w:tc>
        <w:tc>
          <w:tcPr>
            <w:tcW w:w="5390"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B7CF0B6"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KECAMATAN</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32B7951"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JUMLAH</w:t>
            </w:r>
          </w:p>
        </w:tc>
      </w:tr>
      <w:tr w:rsidR="00186BE2" w:rsidRPr="00B60126" w14:paraId="4052A388" w14:textId="77777777" w:rsidTr="00186BE2">
        <w:trPr>
          <w:trHeight w:val="29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8068C1" w14:textId="77777777" w:rsidR="00B60126" w:rsidRPr="00B60126" w:rsidRDefault="00B60126" w:rsidP="00B60126">
            <w:pPr>
              <w:spacing w:after="0" w:line="240" w:lineRule="auto"/>
              <w:rPr>
                <w:rFonts w:ascii="Bookman Old Style" w:eastAsia="Times New Roman" w:hAnsi="Bookman Old Style" w:cs="Calibri"/>
                <w:b/>
                <w:bCs/>
                <w:color w:val="000000"/>
                <w:kern w:val="0"/>
                <w14:ligatures w14:val="none"/>
              </w:rPr>
            </w:pPr>
          </w:p>
        </w:tc>
        <w:tc>
          <w:tcPr>
            <w:tcW w:w="121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3F8D35" w14:textId="77777777" w:rsidR="00B60126" w:rsidRPr="00B60126" w:rsidRDefault="00B60126" w:rsidP="00B60126">
            <w:pPr>
              <w:spacing w:after="0" w:line="240" w:lineRule="auto"/>
              <w:rPr>
                <w:rFonts w:ascii="Bookman Old Style" w:eastAsia="Times New Roman" w:hAnsi="Bookman Old Style" w:cs="Calibri"/>
                <w:b/>
                <w:bCs/>
                <w:color w:val="000000"/>
                <w:kern w:val="0"/>
                <w14:ligatures w14:val="none"/>
              </w:rPr>
            </w:pPr>
          </w:p>
        </w:tc>
        <w:tc>
          <w:tcPr>
            <w:tcW w:w="1604" w:type="dxa"/>
            <w:tcBorders>
              <w:top w:val="nil"/>
              <w:left w:val="nil"/>
              <w:bottom w:val="single" w:sz="4" w:space="0" w:color="auto"/>
              <w:right w:val="single" w:sz="4" w:space="0" w:color="auto"/>
            </w:tcBorders>
            <w:shd w:val="clear" w:color="auto" w:fill="D9D9D9" w:themeFill="background1" w:themeFillShade="D9"/>
            <w:noWrap/>
            <w:vAlign w:val="center"/>
            <w:hideMark/>
          </w:tcPr>
          <w:p w14:paraId="1318DC9C" w14:textId="77777777" w:rsidR="00B60126" w:rsidRPr="00B60126" w:rsidRDefault="00B60126" w:rsidP="00B60126">
            <w:pPr>
              <w:spacing w:after="0" w:line="240" w:lineRule="auto"/>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ARGOMULYO</w:t>
            </w:r>
          </w:p>
        </w:tc>
        <w:tc>
          <w:tcPr>
            <w:tcW w:w="1405" w:type="dxa"/>
            <w:tcBorders>
              <w:top w:val="nil"/>
              <w:left w:val="nil"/>
              <w:bottom w:val="single" w:sz="4" w:space="0" w:color="auto"/>
              <w:right w:val="single" w:sz="4" w:space="0" w:color="auto"/>
            </w:tcBorders>
            <w:shd w:val="clear" w:color="auto" w:fill="D9D9D9" w:themeFill="background1" w:themeFillShade="D9"/>
            <w:noWrap/>
            <w:vAlign w:val="center"/>
            <w:hideMark/>
          </w:tcPr>
          <w:p w14:paraId="3BD4028C" w14:textId="77777777" w:rsidR="00B60126" w:rsidRPr="00B60126" w:rsidRDefault="00B60126" w:rsidP="00B60126">
            <w:pPr>
              <w:spacing w:after="0" w:line="240" w:lineRule="auto"/>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SIDOMUKTI</w:t>
            </w:r>
          </w:p>
        </w:tc>
        <w:tc>
          <w:tcPr>
            <w:tcW w:w="1283" w:type="dxa"/>
            <w:tcBorders>
              <w:top w:val="nil"/>
              <w:left w:val="nil"/>
              <w:bottom w:val="single" w:sz="4" w:space="0" w:color="auto"/>
              <w:right w:val="single" w:sz="4" w:space="0" w:color="auto"/>
            </w:tcBorders>
            <w:shd w:val="clear" w:color="auto" w:fill="D9D9D9" w:themeFill="background1" w:themeFillShade="D9"/>
            <w:noWrap/>
            <w:vAlign w:val="center"/>
            <w:hideMark/>
          </w:tcPr>
          <w:p w14:paraId="4F727F56" w14:textId="77777777" w:rsidR="00B60126" w:rsidRPr="00B60126" w:rsidRDefault="00B60126" w:rsidP="00B60126">
            <w:pPr>
              <w:spacing w:after="0" w:line="240" w:lineRule="auto"/>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SIDOREJO</w:t>
            </w:r>
          </w:p>
        </w:tc>
        <w:tc>
          <w:tcPr>
            <w:tcW w:w="1095" w:type="dxa"/>
            <w:tcBorders>
              <w:top w:val="nil"/>
              <w:left w:val="nil"/>
              <w:bottom w:val="single" w:sz="4" w:space="0" w:color="auto"/>
              <w:right w:val="single" w:sz="4" w:space="0" w:color="auto"/>
            </w:tcBorders>
            <w:shd w:val="clear" w:color="auto" w:fill="D9D9D9" w:themeFill="background1" w:themeFillShade="D9"/>
            <w:noWrap/>
            <w:vAlign w:val="center"/>
            <w:hideMark/>
          </w:tcPr>
          <w:p w14:paraId="768BF535" w14:textId="77777777" w:rsidR="00B60126" w:rsidRPr="00B60126" w:rsidRDefault="00B60126" w:rsidP="00B60126">
            <w:pPr>
              <w:spacing w:after="0" w:line="240" w:lineRule="auto"/>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TINGKIR</w:t>
            </w:r>
          </w:p>
        </w:tc>
        <w:tc>
          <w:tcPr>
            <w:tcW w:w="10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4AF2D4" w14:textId="77777777" w:rsidR="00B60126" w:rsidRPr="00B60126" w:rsidRDefault="00B60126" w:rsidP="00B60126">
            <w:pPr>
              <w:spacing w:after="0" w:line="240" w:lineRule="auto"/>
              <w:rPr>
                <w:rFonts w:ascii="Bookman Old Style" w:eastAsia="Times New Roman" w:hAnsi="Bookman Old Style" w:cs="Calibri"/>
                <w:b/>
                <w:bCs/>
                <w:color w:val="000000"/>
                <w:kern w:val="0"/>
                <w14:ligatures w14:val="none"/>
              </w:rPr>
            </w:pPr>
          </w:p>
        </w:tc>
      </w:tr>
      <w:tr w:rsidR="00B60126" w:rsidRPr="00B60126" w14:paraId="3F52095B" w14:textId="77777777" w:rsidTr="00B60126">
        <w:trPr>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3D585D44"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1</w:t>
            </w:r>
          </w:p>
        </w:tc>
        <w:tc>
          <w:tcPr>
            <w:tcW w:w="1214" w:type="dxa"/>
            <w:tcBorders>
              <w:top w:val="nil"/>
              <w:left w:val="nil"/>
              <w:bottom w:val="single" w:sz="4" w:space="0" w:color="auto"/>
              <w:right w:val="single" w:sz="4" w:space="0" w:color="auto"/>
            </w:tcBorders>
            <w:shd w:val="clear" w:color="auto" w:fill="auto"/>
            <w:noWrap/>
            <w:vAlign w:val="bottom"/>
            <w:hideMark/>
          </w:tcPr>
          <w:p w14:paraId="01FED0C6" w14:textId="77777777" w:rsidR="00B60126" w:rsidRPr="00B60126" w:rsidRDefault="00B60126" w:rsidP="00B60126">
            <w:pPr>
              <w:spacing w:after="0" w:line="240" w:lineRule="auto"/>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Januari</w:t>
            </w:r>
          </w:p>
        </w:tc>
        <w:tc>
          <w:tcPr>
            <w:tcW w:w="1604" w:type="dxa"/>
            <w:tcBorders>
              <w:top w:val="nil"/>
              <w:left w:val="nil"/>
              <w:bottom w:val="single" w:sz="4" w:space="0" w:color="auto"/>
              <w:right w:val="single" w:sz="4" w:space="0" w:color="auto"/>
            </w:tcBorders>
            <w:shd w:val="clear" w:color="auto" w:fill="auto"/>
            <w:noWrap/>
            <w:vAlign w:val="bottom"/>
            <w:hideMark/>
          </w:tcPr>
          <w:p w14:paraId="279BF1F4"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7</w:t>
            </w:r>
          </w:p>
        </w:tc>
        <w:tc>
          <w:tcPr>
            <w:tcW w:w="1405" w:type="dxa"/>
            <w:tcBorders>
              <w:top w:val="nil"/>
              <w:left w:val="nil"/>
              <w:bottom w:val="single" w:sz="4" w:space="0" w:color="auto"/>
              <w:right w:val="single" w:sz="4" w:space="0" w:color="auto"/>
            </w:tcBorders>
            <w:shd w:val="clear" w:color="auto" w:fill="auto"/>
            <w:noWrap/>
            <w:vAlign w:val="bottom"/>
            <w:hideMark/>
          </w:tcPr>
          <w:p w14:paraId="249DF60F"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3</w:t>
            </w:r>
          </w:p>
        </w:tc>
        <w:tc>
          <w:tcPr>
            <w:tcW w:w="1283" w:type="dxa"/>
            <w:tcBorders>
              <w:top w:val="nil"/>
              <w:left w:val="nil"/>
              <w:bottom w:val="single" w:sz="4" w:space="0" w:color="auto"/>
              <w:right w:val="single" w:sz="4" w:space="0" w:color="auto"/>
            </w:tcBorders>
            <w:shd w:val="clear" w:color="auto" w:fill="auto"/>
            <w:noWrap/>
            <w:vAlign w:val="bottom"/>
            <w:hideMark/>
          </w:tcPr>
          <w:p w14:paraId="5AF574D0"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9</w:t>
            </w:r>
          </w:p>
        </w:tc>
        <w:tc>
          <w:tcPr>
            <w:tcW w:w="1095" w:type="dxa"/>
            <w:tcBorders>
              <w:top w:val="nil"/>
              <w:left w:val="nil"/>
              <w:bottom w:val="single" w:sz="4" w:space="0" w:color="auto"/>
              <w:right w:val="single" w:sz="4" w:space="0" w:color="auto"/>
            </w:tcBorders>
            <w:shd w:val="clear" w:color="auto" w:fill="auto"/>
            <w:noWrap/>
            <w:vAlign w:val="bottom"/>
            <w:hideMark/>
          </w:tcPr>
          <w:p w14:paraId="158F47D3"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6</w:t>
            </w:r>
          </w:p>
        </w:tc>
        <w:tc>
          <w:tcPr>
            <w:tcW w:w="1076" w:type="dxa"/>
            <w:tcBorders>
              <w:top w:val="nil"/>
              <w:left w:val="nil"/>
              <w:bottom w:val="single" w:sz="4" w:space="0" w:color="auto"/>
              <w:right w:val="single" w:sz="4" w:space="0" w:color="auto"/>
            </w:tcBorders>
            <w:shd w:val="clear" w:color="auto" w:fill="auto"/>
            <w:noWrap/>
            <w:vAlign w:val="bottom"/>
            <w:hideMark/>
          </w:tcPr>
          <w:p w14:paraId="34C33196"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25</w:t>
            </w:r>
          </w:p>
        </w:tc>
      </w:tr>
      <w:tr w:rsidR="00B60126" w:rsidRPr="00B60126" w14:paraId="7A3F3393" w14:textId="77777777" w:rsidTr="00B60126">
        <w:trPr>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493DB4EF"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2</w:t>
            </w:r>
          </w:p>
        </w:tc>
        <w:tc>
          <w:tcPr>
            <w:tcW w:w="1214" w:type="dxa"/>
            <w:tcBorders>
              <w:top w:val="nil"/>
              <w:left w:val="nil"/>
              <w:bottom w:val="single" w:sz="4" w:space="0" w:color="auto"/>
              <w:right w:val="single" w:sz="4" w:space="0" w:color="auto"/>
            </w:tcBorders>
            <w:shd w:val="clear" w:color="auto" w:fill="auto"/>
            <w:noWrap/>
            <w:vAlign w:val="bottom"/>
            <w:hideMark/>
          </w:tcPr>
          <w:p w14:paraId="5F531C99" w14:textId="77777777" w:rsidR="00B60126" w:rsidRPr="00B60126" w:rsidRDefault="00B60126" w:rsidP="00B60126">
            <w:pPr>
              <w:spacing w:after="0" w:line="240" w:lineRule="auto"/>
              <w:rPr>
                <w:rFonts w:ascii="Bookman Old Style" w:eastAsia="Times New Roman" w:hAnsi="Bookman Old Style" w:cs="Calibri"/>
                <w:color w:val="000000"/>
                <w:kern w:val="0"/>
                <w14:ligatures w14:val="none"/>
              </w:rPr>
            </w:pPr>
            <w:proofErr w:type="spellStart"/>
            <w:r w:rsidRPr="00B60126">
              <w:rPr>
                <w:rFonts w:ascii="Bookman Old Style" w:eastAsia="Times New Roman" w:hAnsi="Bookman Old Style" w:cs="Calibri"/>
                <w:color w:val="000000"/>
                <w:kern w:val="0"/>
                <w14:ligatures w14:val="none"/>
              </w:rPr>
              <w:t>Februari</w:t>
            </w:r>
            <w:proofErr w:type="spellEnd"/>
          </w:p>
        </w:tc>
        <w:tc>
          <w:tcPr>
            <w:tcW w:w="1604" w:type="dxa"/>
            <w:tcBorders>
              <w:top w:val="nil"/>
              <w:left w:val="nil"/>
              <w:bottom w:val="single" w:sz="4" w:space="0" w:color="auto"/>
              <w:right w:val="single" w:sz="4" w:space="0" w:color="auto"/>
            </w:tcBorders>
            <w:shd w:val="clear" w:color="auto" w:fill="auto"/>
            <w:noWrap/>
            <w:vAlign w:val="bottom"/>
            <w:hideMark/>
          </w:tcPr>
          <w:p w14:paraId="127D0961"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1</w:t>
            </w:r>
          </w:p>
        </w:tc>
        <w:tc>
          <w:tcPr>
            <w:tcW w:w="1405" w:type="dxa"/>
            <w:tcBorders>
              <w:top w:val="nil"/>
              <w:left w:val="nil"/>
              <w:bottom w:val="single" w:sz="4" w:space="0" w:color="auto"/>
              <w:right w:val="single" w:sz="4" w:space="0" w:color="auto"/>
            </w:tcBorders>
            <w:shd w:val="clear" w:color="auto" w:fill="auto"/>
            <w:noWrap/>
            <w:vAlign w:val="bottom"/>
            <w:hideMark/>
          </w:tcPr>
          <w:p w14:paraId="61DD8203"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3</w:t>
            </w:r>
          </w:p>
        </w:tc>
        <w:tc>
          <w:tcPr>
            <w:tcW w:w="1283" w:type="dxa"/>
            <w:tcBorders>
              <w:top w:val="nil"/>
              <w:left w:val="nil"/>
              <w:bottom w:val="single" w:sz="4" w:space="0" w:color="auto"/>
              <w:right w:val="single" w:sz="4" w:space="0" w:color="auto"/>
            </w:tcBorders>
            <w:shd w:val="clear" w:color="auto" w:fill="auto"/>
            <w:noWrap/>
            <w:vAlign w:val="bottom"/>
            <w:hideMark/>
          </w:tcPr>
          <w:p w14:paraId="09D19AA3"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2</w:t>
            </w:r>
          </w:p>
        </w:tc>
        <w:tc>
          <w:tcPr>
            <w:tcW w:w="1095" w:type="dxa"/>
            <w:tcBorders>
              <w:top w:val="nil"/>
              <w:left w:val="nil"/>
              <w:bottom w:val="single" w:sz="4" w:space="0" w:color="auto"/>
              <w:right w:val="single" w:sz="4" w:space="0" w:color="auto"/>
            </w:tcBorders>
            <w:shd w:val="clear" w:color="auto" w:fill="auto"/>
            <w:noWrap/>
            <w:vAlign w:val="bottom"/>
            <w:hideMark/>
          </w:tcPr>
          <w:p w14:paraId="4926281F"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0</w:t>
            </w:r>
          </w:p>
        </w:tc>
        <w:tc>
          <w:tcPr>
            <w:tcW w:w="1076" w:type="dxa"/>
            <w:tcBorders>
              <w:top w:val="nil"/>
              <w:left w:val="nil"/>
              <w:bottom w:val="single" w:sz="4" w:space="0" w:color="auto"/>
              <w:right w:val="single" w:sz="4" w:space="0" w:color="auto"/>
            </w:tcBorders>
            <w:shd w:val="clear" w:color="auto" w:fill="auto"/>
            <w:noWrap/>
            <w:vAlign w:val="bottom"/>
            <w:hideMark/>
          </w:tcPr>
          <w:p w14:paraId="57DDFCFC"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6</w:t>
            </w:r>
          </w:p>
        </w:tc>
      </w:tr>
      <w:tr w:rsidR="00B60126" w:rsidRPr="00B60126" w14:paraId="629DE87F" w14:textId="77777777" w:rsidTr="00B60126">
        <w:trPr>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65AA7B0C"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3</w:t>
            </w:r>
          </w:p>
        </w:tc>
        <w:tc>
          <w:tcPr>
            <w:tcW w:w="1214" w:type="dxa"/>
            <w:tcBorders>
              <w:top w:val="nil"/>
              <w:left w:val="nil"/>
              <w:bottom w:val="single" w:sz="4" w:space="0" w:color="auto"/>
              <w:right w:val="single" w:sz="4" w:space="0" w:color="auto"/>
            </w:tcBorders>
            <w:shd w:val="clear" w:color="auto" w:fill="auto"/>
            <w:noWrap/>
            <w:vAlign w:val="bottom"/>
            <w:hideMark/>
          </w:tcPr>
          <w:p w14:paraId="583F63E2" w14:textId="77777777" w:rsidR="00B60126" w:rsidRPr="00B60126" w:rsidRDefault="00B60126" w:rsidP="00B60126">
            <w:pPr>
              <w:spacing w:after="0" w:line="240" w:lineRule="auto"/>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Maret</w:t>
            </w:r>
          </w:p>
        </w:tc>
        <w:tc>
          <w:tcPr>
            <w:tcW w:w="1604" w:type="dxa"/>
            <w:tcBorders>
              <w:top w:val="nil"/>
              <w:left w:val="nil"/>
              <w:bottom w:val="single" w:sz="4" w:space="0" w:color="auto"/>
              <w:right w:val="single" w:sz="4" w:space="0" w:color="auto"/>
            </w:tcBorders>
            <w:shd w:val="clear" w:color="auto" w:fill="auto"/>
            <w:noWrap/>
            <w:vAlign w:val="bottom"/>
            <w:hideMark/>
          </w:tcPr>
          <w:p w14:paraId="12E7BDDB"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1</w:t>
            </w:r>
          </w:p>
        </w:tc>
        <w:tc>
          <w:tcPr>
            <w:tcW w:w="1405" w:type="dxa"/>
            <w:tcBorders>
              <w:top w:val="nil"/>
              <w:left w:val="nil"/>
              <w:bottom w:val="single" w:sz="4" w:space="0" w:color="auto"/>
              <w:right w:val="single" w:sz="4" w:space="0" w:color="auto"/>
            </w:tcBorders>
            <w:shd w:val="clear" w:color="auto" w:fill="auto"/>
            <w:noWrap/>
            <w:vAlign w:val="bottom"/>
            <w:hideMark/>
          </w:tcPr>
          <w:p w14:paraId="5F6B2B7C"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2</w:t>
            </w:r>
          </w:p>
        </w:tc>
        <w:tc>
          <w:tcPr>
            <w:tcW w:w="1283" w:type="dxa"/>
            <w:tcBorders>
              <w:top w:val="nil"/>
              <w:left w:val="nil"/>
              <w:bottom w:val="single" w:sz="4" w:space="0" w:color="auto"/>
              <w:right w:val="single" w:sz="4" w:space="0" w:color="auto"/>
            </w:tcBorders>
            <w:shd w:val="clear" w:color="auto" w:fill="auto"/>
            <w:noWrap/>
            <w:vAlign w:val="bottom"/>
            <w:hideMark/>
          </w:tcPr>
          <w:p w14:paraId="2D702557"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4</w:t>
            </w:r>
          </w:p>
        </w:tc>
        <w:tc>
          <w:tcPr>
            <w:tcW w:w="1095" w:type="dxa"/>
            <w:tcBorders>
              <w:top w:val="nil"/>
              <w:left w:val="nil"/>
              <w:bottom w:val="single" w:sz="4" w:space="0" w:color="auto"/>
              <w:right w:val="single" w:sz="4" w:space="0" w:color="auto"/>
            </w:tcBorders>
            <w:shd w:val="clear" w:color="auto" w:fill="auto"/>
            <w:noWrap/>
            <w:vAlign w:val="bottom"/>
            <w:hideMark/>
          </w:tcPr>
          <w:p w14:paraId="425546A8"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6</w:t>
            </w:r>
          </w:p>
        </w:tc>
        <w:tc>
          <w:tcPr>
            <w:tcW w:w="1076" w:type="dxa"/>
            <w:tcBorders>
              <w:top w:val="nil"/>
              <w:left w:val="nil"/>
              <w:bottom w:val="single" w:sz="4" w:space="0" w:color="auto"/>
              <w:right w:val="single" w:sz="4" w:space="0" w:color="auto"/>
            </w:tcBorders>
            <w:shd w:val="clear" w:color="auto" w:fill="auto"/>
            <w:noWrap/>
            <w:vAlign w:val="bottom"/>
            <w:hideMark/>
          </w:tcPr>
          <w:p w14:paraId="5C8482E1"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13</w:t>
            </w:r>
          </w:p>
        </w:tc>
      </w:tr>
      <w:tr w:rsidR="00B60126" w:rsidRPr="00B60126" w14:paraId="05932A78" w14:textId="77777777" w:rsidTr="00B60126">
        <w:trPr>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5EED4C84"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4</w:t>
            </w:r>
          </w:p>
        </w:tc>
        <w:tc>
          <w:tcPr>
            <w:tcW w:w="1214" w:type="dxa"/>
            <w:tcBorders>
              <w:top w:val="nil"/>
              <w:left w:val="nil"/>
              <w:bottom w:val="single" w:sz="4" w:space="0" w:color="auto"/>
              <w:right w:val="single" w:sz="4" w:space="0" w:color="auto"/>
            </w:tcBorders>
            <w:shd w:val="clear" w:color="auto" w:fill="auto"/>
            <w:noWrap/>
            <w:vAlign w:val="bottom"/>
            <w:hideMark/>
          </w:tcPr>
          <w:p w14:paraId="509D51DF" w14:textId="77777777" w:rsidR="00B60126" w:rsidRPr="00B60126" w:rsidRDefault="00B60126" w:rsidP="00B60126">
            <w:pPr>
              <w:spacing w:after="0" w:line="240" w:lineRule="auto"/>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April</w:t>
            </w:r>
          </w:p>
        </w:tc>
        <w:tc>
          <w:tcPr>
            <w:tcW w:w="1604" w:type="dxa"/>
            <w:tcBorders>
              <w:top w:val="nil"/>
              <w:left w:val="nil"/>
              <w:bottom w:val="single" w:sz="4" w:space="0" w:color="auto"/>
              <w:right w:val="single" w:sz="4" w:space="0" w:color="auto"/>
            </w:tcBorders>
            <w:shd w:val="clear" w:color="auto" w:fill="auto"/>
            <w:noWrap/>
            <w:vAlign w:val="bottom"/>
            <w:hideMark/>
          </w:tcPr>
          <w:p w14:paraId="3E5AC3C2"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4</w:t>
            </w:r>
          </w:p>
        </w:tc>
        <w:tc>
          <w:tcPr>
            <w:tcW w:w="1405" w:type="dxa"/>
            <w:tcBorders>
              <w:top w:val="nil"/>
              <w:left w:val="nil"/>
              <w:bottom w:val="single" w:sz="4" w:space="0" w:color="auto"/>
              <w:right w:val="single" w:sz="4" w:space="0" w:color="auto"/>
            </w:tcBorders>
            <w:shd w:val="clear" w:color="auto" w:fill="auto"/>
            <w:noWrap/>
            <w:vAlign w:val="bottom"/>
            <w:hideMark/>
          </w:tcPr>
          <w:p w14:paraId="3B14CAF5"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4</w:t>
            </w:r>
          </w:p>
        </w:tc>
        <w:tc>
          <w:tcPr>
            <w:tcW w:w="1283" w:type="dxa"/>
            <w:tcBorders>
              <w:top w:val="nil"/>
              <w:left w:val="nil"/>
              <w:bottom w:val="single" w:sz="4" w:space="0" w:color="auto"/>
              <w:right w:val="single" w:sz="4" w:space="0" w:color="auto"/>
            </w:tcBorders>
            <w:shd w:val="clear" w:color="auto" w:fill="auto"/>
            <w:noWrap/>
            <w:vAlign w:val="bottom"/>
            <w:hideMark/>
          </w:tcPr>
          <w:p w14:paraId="27BAFEE8"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2</w:t>
            </w:r>
          </w:p>
        </w:tc>
        <w:tc>
          <w:tcPr>
            <w:tcW w:w="1095" w:type="dxa"/>
            <w:tcBorders>
              <w:top w:val="nil"/>
              <w:left w:val="nil"/>
              <w:bottom w:val="single" w:sz="4" w:space="0" w:color="auto"/>
              <w:right w:val="single" w:sz="4" w:space="0" w:color="auto"/>
            </w:tcBorders>
            <w:shd w:val="clear" w:color="auto" w:fill="auto"/>
            <w:noWrap/>
            <w:vAlign w:val="bottom"/>
            <w:hideMark/>
          </w:tcPr>
          <w:p w14:paraId="4BD1E552"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2</w:t>
            </w:r>
          </w:p>
        </w:tc>
        <w:tc>
          <w:tcPr>
            <w:tcW w:w="1076" w:type="dxa"/>
            <w:tcBorders>
              <w:top w:val="nil"/>
              <w:left w:val="nil"/>
              <w:bottom w:val="single" w:sz="4" w:space="0" w:color="auto"/>
              <w:right w:val="single" w:sz="4" w:space="0" w:color="auto"/>
            </w:tcBorders>
            <w:shd w:val="clear" w:color="auto" w:fill="auto"/>
            <w:noWrap/>
            <w:vAlign w:val="bottom"/>
            <w:hideMark/>
          </w:tcPr>
          <w:p w14:paraId="4E5748DD"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12</w:t>
            </w:r>
          </w:p>
        </w:tc>
      </w:tr>
      <w:tr w:rsidR="00B60126" w:rsidRPr="00B60126" w14:paraId="08471B8F" w14:textId="77777777" w:rsidTr="00B60126">
        <w:trPr>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79D0EB72"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5</w:t>
            </w:r>
          </w:p>
        </w:tc>
        <w:tc>
          <w:tcPr>
            <w:tcW w:w="1214" w:type="dxa"/>
            <w:tcBorders>
              <w:top w:val="nil"/>
              <w:left w:val="nil"/>
              <w:bottom w:val="single" w:sz="4" w:space="0" w:color="auto"/>
              <w:right w:val="single" w:sz="4" w:space="0" w:color="auto"/>
            </w:tcBorders>
            <w:shd w:val="clear" w:color="auto" w:fill="auto"/>
            <w:noWrap/>
            <w:vAlign w:val="bottom"/>
            <w:hideMark/>
          </w:tcPr>
          <w:p w14:paraId="5EE57AE9" w14:textId="77777777" w:rsidR="00B60126" w:rsidRPr="00B60126" w:rsidRDefault="00B60126" w:rsidP="00B60126">
            <w:pPr>
              <w:spacing w:after="0" w:line="240" w:lineRule="auto"/>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Mei</w:t>
            </w:r>
          </w:p>
        </w:tc>
        <w:tc>
          <w:tcPr>
            <w:tcW w:w="1604" w:type="dxa"/>
            <w:tcBorders>
              <w:top w:val="nil"/>
              <w:left w:val="nil"/>
              <w:bottom w:val="single" w:sz="4" w:space="0" w:color="auto"/>
              <w:right w:val="single" w:sz="4" w:space="0" w:color="auto"/>
            </w:tcBorders>
            <w:shd w:val="clear" w:color="auto" w:fill="auto"/>
            <w:noWrap/>
            <w:vAlign w:val="bottom"/>
            <w:hideMark/>
          </w:tcPr>
          <w:p w14:paraId="24A91849"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1</w:t>
            </w:r>
          </w:p>
        </w:tc>
        <w:tc>
          <w:tcPr>
            <w:tcW w:w="1405" w:type="dxa"/>
            <w:tcBorders>
              <w:top w:val="nil"/>
              <w:left w:val="nil"/>
              <w:bottom w:val="single" w:sz="4" w:space="0" w:color="auto"/>
              <w:right w:val="single" w:sz="4" w:space="0" w:color="auto"/>
            </w:tcBorders>
            <w:shd w:val="clear" w:color="auto" w:fill="auto"/>
            <w:noWrap/>
            <w:vAlign w:val="bottom"/>
            <w:hideMark/>
          </w:tcPr>
          <w:p w14:paraId="0615619E"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4</w:t>
            </w:r>
          </w:p>
        </w:tc>
        <w:tc>
          <w:tcPr>
            <w:tcW w:w="1283" w:type="dxa"/>
            <w:tcBorders>
              <w:top w:val="nil"/>
              <w:left w:val="nil"/>
              <w:bottom w:val="single" w:sz="4" w:space="0" w:color="auto"/>
              <w:right w:val="single" w:sz="4" w:space="0" w:color="auto"/>
            </w:tcBorders>
            <w:shd w:val="clear" w:color="auto" w:fill="auto"/>
            <w:noWrap/>
            <w:vAlign w:val="bottom"/>
            <w:hideMark/>
          </w:tcPr>
          <w:p w14:paraId="7D4EAD9B"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1</w:t>
            </w:r>
          </w:p>
        </w:tc>
        <w:tc>
          <w:tcPr>
            <w:tcW w:w="1095" w:type="dxa"/>
            <w:tcBorders>
              <w:top w:val="nil"/>
              <w:left w:val="nil"/>
              <w:bottom w:val="single" w:sz="4" w:space="0" w:color="auto"/>
              <w:right w:val="single" w:sz="4" w:space="0" w:color="auto"/>
            </w:tcBorders>
            <w:shd w:val="clear" w:color="auto" w:fill="auto"/>
            <w:noWrap/>
            <w:vAlign w:val="bottom"/>
            <w:hideMark/>
          </w:tcPr>
          <w:p w14:paraId="4E6710E3"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2</w:t>
            </w:r>
          </w:p>
        </w:tc>
        <w:tc>
          <w:tcPr>
            <w:tcW w:w="1076" w:type="dxa"/>
            <w:tcBorders>
              <w:top w:val="nil"/>
              <w:left w:val="nil"/>
              <w:bottom w:val="single" w:sz="4" w:space="0" w:color="auto"/>
              <w:right w:val="single" w:sz="4" w:space="0" w:color="auto"/>
            </w:tcBorders>
            <w:shd w:val="clear" w:color="auto" w:fill="auto"/>
            <w:noWrap/>
            <w:vAlign w:val="bottom"/>
            <w:hideMark/>
          </w:tcPr>
          <w:p w14:paraId="62FFBEC9"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8</w:t>
            </w:r>
          </w:p>
        </w:tc>
      </w:tr>
      <w:tr w:rsidR="00B60126" w:rsidRPr="00B60126" w14:paraId="3B32795A" w14:textId="77777777" w:rsidTr="00B60126">
        <w:trPr>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2AF8FE10"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6</w:t>
            </w:r>
          </w:p>
        </w:tc>
        <w:tc>
          <w:tcPr>
            <w:tcW w:w="1214" w:type="dxa"/>
            <w:tcBorders>
              <w:top w:val="nil"/>
              <w:left w:val="nil"/>
              <w:bottom w:val="single" w:sz="4" w:space="0" w:color="auto"/>
              <w:right w:val="single" w:sz="4" w:space="0" w:color="auto"/>
            </w:tcBorders>
            <w:shd w:val="clear" w:color="auto" w:fill="auto"/>
            <w:noWrap/>
            <w:vAlign w:val="bottom"/>
            <w:hideMark/>
          </w:tcPr>
          <w:p w14:paraId="2D377FBC" w14:textId="77777777" w:rsidR="00B60126" w:rsidRPr="00B60126" w:rsidRDefault="00B60126" w:rsidP="00B60126">
            <w:pPr>
              <w:spacing w:after="0" w:line="240" w:lineRule="auto"/>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Juni</w:t>
            </w:r>
          </w:p>
        </w:tc>
        <w:tc>
          <w:tcPr>
            <w:tcW w:w="1604" w:type="dxa"/>
            <w:tcBorders>
              <w:top w:val="nil"/>
              <w:left w:val="nil"/>
              <w:bottom w:val="single" w:sz="4" w:space="0" w:color="auto"/>
              <w:right w:val="single" w:sz="4" w:space="0" w:color="auto"/>
            </w:tcBorders>
            <w:shd w:val="clear" w:color="auto" w:fill="auto"/>
            <w:noWrap/>
            <w:vAlign w:val="bottom"/>
            <w:hideMark/>
          </w:tcPr>
          <w:p w14:paraId="452C138E"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2</w:t>
            </w:r>
          </w:p>
        </w:tc>
        <w:tc>
          <w:tcPr>
            <w:tcW w:w="1405" w:type="dxa"/>
            <w:tcBorders>
              <w:top w:val="nil"/>
              <w:left w:val="nil"/>
              <w:bottom w:val="single" w:sz="4" w:space="0" w:color="auto"/>
              <w:right w:val="single" w:sz="4" w:space="0" w:color="auto"/>
            </w:tcBorders>
            <w:shd w:val="clear" w:color="auto" w:fill="auto"/>
            <w:noWrap/>
            <w:vAlign w:val="bottom"/>
            <w:hideMark/>
          </w:tcPr>
          <w:p w14:paraId="46F71AA2"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6</w:t>
            </w:r>
          </w:p>
        </w:tc>
        <w:tc>
          <w:tcPr>
            <w:tcW w:w="1283" w:type="dxa"/>
            <w:tcBorders>
              <w:top w:val="nil"/>
              <w:left w:val="nil"/>
              <w:bottom w:val="single" w:sz="4" w:space="0" w:color="auto"/>
              <w:right w:val="single" w:sz="4" w:space="0" w:color="auto"/>
            </w:tcBorders>
            <w:shd w:val="clear" w:color="auto" w:fill="auto"/>
            <w:noWrap/>
            <w:vAlign w:val="bottom"/>
            <w:hideMark/>
          </w:tcPr>
          <w:p w14:paraId="10C58FD9"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1</w:t>
            </w:r>
          </w:p>
        </w:tc>
        <w:tc>
          <w:tcPr>
            <w:tcW w:w="1095" w:type="dxa"/>
            <w:tcBorders>
              <w:top w:val="nil"/>
              <w:left w:val="nil"/>
              <w:bottom w:val="single" w:sz="4" w:space="0" w:color="auto"/>
              <w:right w:val="single" w:sz="4" w:space="0" w:color="auto"/>
            </w:tcBorders>
            <w:shd w:val="clear" w:color="auto" w:fill="auto"/>
            <w:noWrap/>
            <w:vAlign w:val="bottom"/>
            <w:hideMark/>
          </w:tcPr>
          <w:p w14:paraId="062C26E4"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4</w:t>
            </w:r>
          </w:p>
        </w:tc>
        <w:tc>
          <w:tcPr>
            <w:tcW w:w="1076" w:type="dxa"/>
            <w:tcBorders>
              <w:top w:val="nil"/>
              <w:left w:val="nil"/>
              <w:bottom w:val="single" w:sz="4" w:space="0" w:color="auto"/>
              <w:right w:val="single" w:sz="4" w:space="0" w:color="auto"/>
            </w:tcBorders>
            <w:shd w:val="clear" w:color="auto" w:fill="auto"/>
            <w:noWrap/>
            <w:vAlign w:val="bottom"/>
            <w:hideMark/>
          </w:tcPr>
          <w:p w14:paraId="66DCAF00"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13</w:t>
            </w:r>
          </w:p>
        </w:tc>
      </w:tr>
      <w:tr w:rsidR="00B60126" w:rsidRPr="00B60126" w14:paraId="78EF87E0" w14:textId="77777777" w:rsidTr="00B60126">
        <w:trPr>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1A66502F"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7</w:t>
            </w:r>
          </w:p>
        </w:tc>
        <w:tc>
          <w:tcPr>
            <w:tcW w:w="1214" w:type="dxa"/>
            <w:tcBorders>
              <w:top w:val="nil"/>
              <w:left w:val="nil"/>
              <w:bottom w:val="single" w:sz="4" w:space="0" w:color="auto"/>
              <w:right w:val="single" w:sz="4" w:space="0" w:color="auto"/>
            </w:tcBorders>
            <w:shd w:val="clear" w:color="auto" w:fill="auto"/>
            <w:noWrap/>
            <w:vAlign w:val="bottom"/>
            <w:hideMark/>
          </w:tcPr>
          <w:p w14:paraId="621ED06C" w14:textId="77777777" w:rsidR="00B60126" w:rsidRPr="00B60126" w:rsidRDefault="00B60126" w:rsidP="00B60126">
            <w:pPr>
              <w:spacing w:after="0" w:line="240" w:lineRule="auto"/>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Juli</w:t>
            </w:r>
          </w:p>
        </w:tc>
        <w:tc>
          <w:tcPr>
            <w:tcW w:w="1604" w:type="dxa"/>
            <w:tcBorders>
              <w:top w:val="nil"/>
              <w:left w:val="nil"/>
              <w:bottom w:val="single" w:sz="4" w:space="0" w:color="auto"/>
              <w:right w:val="single" w:sz="4" w:space="0" w:color="auto"/>
            </w:tcBorders>
            <w:shd w:val="clear" w:color="auto" w:fill="auto"/>
            <w:noWrap/>
            <w:vAlign w:val="bottom"/>
            <w:hideMark/>
          </w:tcPr>
          <w:p w14:paraId="532EA5A9"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8</w:t>
            </w:r>
          </w:p>
        </w:tc>
        <w:tc>
          <w:tcPr>
            <w:tcW w:w="1405" w:type="dxa"/>
            <w:tcBorders>
              <w:top w:val="nil"/>
              <w:left w:val="nil"/>
              <w:bottom w:val="single" w:sz="4" w:space="0" w:color="auto"/>
              <w:right w:val="single" w:sz="4" w:space="0" w:color="auto"/>
            </w:tcBorders>
            <w:shd w:val="clear" w:color="auto" w:fill="auto"/>
            <w:noWrap/>
            <w:vAlign w:val="bottom"/>
            <w:hideMark/>
          </w:tcPr>
          <w:p w14:paraId="3F9629D9"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5</w:t>
            </w:r>
          </w:p>
        </w:tc>
        <w:tc>
          <w:tcPr>
            <w:tcW w:w="1283" w:type="dxa"/>
            <w:tcBorders>
              <w:top w:val="nil"/>
              <w:left w:val="nil"/>
              <w:bottom w:val="single" w:sz="4" w:space="0" w:color="auto"/>
              <w:right w:val="single" w:sz="4" w:space="0" w:color="auto"/>
            </w:tcBorders>
            <w:shd w:val="clear" w:color="auto" w:fill="auto"/>
            <w:noWrap/>
            <w:vAlign w:val="bottom"/>
            <w:hideMark/>
          </w:tcPr>
          <w:p w14:paraId="7ED0416B"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8</w:t>
            </w:r>
          </w:p>
        </w:tc>
        <w:tc>
          <w:tcPr>
            <w:tcW w:w="1095" w:type="dxa"/>
            <w:tcBorders>
              <w:top w:val="nil"/>
              <w:left w:val="nil"/>
              <w:bottom w:val="single" w:sz="4" w:space="0" w:color="auto"/>
              <w:right w:val="single" w:sz="4" w:space="0" w:color="auto"/>
            </w:tcBorders>
            <w:shd w:val="clear" w:color="auto" w:fill="auto"/>
            <w:noWrap/>
            <w:vAlign w:val="bottom"/>
            <w:hideMark/>
          </w:tcPr>
          <w:p w14:paraId="166AB30A"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4</w:t>
            </w:r>
          </w:p>
        </w:tc>
        <w:tc>
          <w:tcPr>
            <w:tcW w:w="1076" w:type="dxa"/>
            <w:tcBorders>
              <w:top w:val="nil"/>
              <w:left w:val="nil"/>
              <w:bottom w:val="single" w:sz="4" w:space="0" w:color="auto"/>
              <w:right w:val="single" w:sz="4" w:space="0" w:color="auto"/>
            </w:tcBorders>
            <w:shd w:val="clear" w:color="auto" w:fill="auto"/>
            <w:noWrap/>
            <w:vAlign w:val="bottom"/>
            <w:hideMark/>
          </w:tcPr>
          <w:p w14:paraId="16634234"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25</w:t>
            </w:r>
          </w:p>
        </w:tc>
      </w:tr>
      <w:tr w:rsidR="00B60126" w:rsidRPr="00B60126" w14:paraId="731837B7" w14:textId="77777777" w:rsidTr="00B60126">
        <w:trPr>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183C850D"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8</w:t>
            </w:r>
          </w:p>
        </w:tc>
        <w:tc>
          <w:tcPr>
            <w:tcW w:w="1214" w:type="dxa"/>
            <w:tcBorders>
              <w:top w:val="nil"/>
              <w:left w:val="nil"/>
              <w:bottom w:val="single" w:sz="4" w:space="0" w:color="auto"/>
              <w:right w:val="single" w:sz="4" w:space="0" w:color="auto"/>
            </w:tcBorders>
            <w:shd w:val="clear" w:color="auto" w:fill="auto"/>
            <w:noWrap/>
            <w:vAlign w:val="bottom"/>
            <w:hideMark/>
          </w:tcPr>
          <w:p w14:paraId="64C9141E" w14:textId="77777777" w:rsidR="00B60126" w:rsidRPr="00B60126" w:rsidRDefault="00B60126" w:rsidP="00B60126">
            <w:pPr>
              <w:spacing w:after="0" w:line="240" w:lineRule="auto"/>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Agustus</w:t>
            </w:r>
          </w:p>
        </w:tc>
        <w:tc>
          <w:tcPr>
            <w:tcW w:w="1604" w:type="dxa"/>
            <w:tcBorders>
              <w:top w:val="nil"/>
              <w:left w:val="nil"/>
              <w:bottom w:val="single" w:sz="4" w:space="0" w:color="auto"/>
              <w:right w:val="single" w:sz="4" w:space="0" w:color="auto"/>
            </w:tcBorders>
            <w:shd w:val="clear" w:color="auto" w:fill="auto"/>
            <w:noWrap/>
            <w:vAlign w:val="bottom"/>
            <w:hideMark/>
          </w:tcPr>
          <w:p w14:paraId="1115BF48"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7</w:t>
            </w:r>
          </w:p>
        </w:tc>
        <w:tc>
          <w:tcPr>
            <w:tcW w:w="1405" w:type="dxa"/>
            <w:tcBorders>
              <w:top w:val="nil"/>
              <w:left w:val="nil"/>
              <w:bottom w:val="single" w:sz="4" w:space="0" w:color="auto"/>
              <w:right w:val="single" w:sz="4" w:space="0" w:color="auto"/>
            </w:tcBorders>
            <w:shd w:val="clear" w:color="auto" w:fill="auto"/>
            <w:noWrap/>
            <w:vAlign w:val="bottom"/>
            <w:hideMark/>
          </w:tcPr>
          <w:p w14:paraId="0A57F4B7"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6</w:t>
            </w:r>
          </w:p>
        </w:tc>
        <w:tc>
          <w:tcPr>
            <w:tcW w:w="1283" w:type="dxa"/>
            <w:tcBorders>
              <w:top w:val="nil"/>
              <w:left w:val="nil"/>
              <w:bottom w:val="single" w:sz="4" w:space="0" w:color="auto"/>
              <w:right w:val="single" w:sz="4" w:space="0" w:color="auto"/>
            </w:tcBorders>
            <w:shd w:val="clear" w:color="auto" w:fill="auto"/>
            <w:noWrap/>
            <w:vAlign w:val="bottom"/>
            <w:hideMark/>
          </w:tcPr>
          <w:p w14:paraId="6B53D5DD"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3</w:t>
            </w:r>
          </w:p>
        </w:tc>
        <w:tc>
          <w:tcPr>
            <w:tcW w:w="1095" w:type="dxa"/>
            <w:tcBorders>
              <w:top w:val="nil"/>
              <w:left w:val="nil"/>
              <w:bottom w:val="single" w:sz="4" w:space="0" w:color="auto"/>
              <w:right w:val="single" w:sz="4" w:space="0" w:color="auto"/>
            </w:tcBorders>
            <w:shd w:val="clear" w:color="auto" w:fill="auto"/>
            <w:noWrap/>
            <w:vAlign w:val="bottom"/>
            <w:hideMark/>
          </w:tcPr>
          <w:p w14:paraId="0A4060C5"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0</w:t>
            </w:r>
          </w:p>
        </w:tc>
        <w:tc>
          <w:tcPr>
            <w:tcW w:w="1076" w:type="dxa"/>
            <w:tcBorders>
              <w:top w:val="nil"/>
              <w:left w:val="nil"/>
              <w:bottom w:val="single" w:sz="4" w:space="0" w:color="auto"/>
              <w:right w:val="single" w:sz="4" w:space="0" w:color="auto"/>
            </w:tcBorders>
            <w:shd w:val="clear" w:color="auto" w:fill="auto"/>
            <w:noWrap/>
            <w:vAlign w:val="bottom"/>
            <w:hideMark/>
          </w:tcPr>
          <w:p w14:paraId="62CD252E"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16</w:t>
            </w:r>
          </w:p>
        </w:tc>
      </w:tr>
      <w:tr w:rsidR="00B60126" w:rsidRPr="00B60126" w14:paraId="245BFACC" w14:textId="77777777" w:rsidTr="00B60126">
        <w:trPr>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031E57CD"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9</w:t>
            </w:r>
          </w:p>
        </w:tc>
        <w:tc>
          <w:tcPr>
            <w:tcW w:w="1214" w:type="dxa"/>
            <w:tcBorders>
              <w:top w:val="nil"/>
              <w:left w:val="nil"/>
              <w:bottom w:val="single" w:sz="4" w:space="0" w:color="auto"/>
              <w:right w:val="single" w:sz="4" w:space="0" w:color="auto"/>
            </w:tcBorders>
            <w:shd w:val="clear" w:color="auto" w:fill="auto"/>
            <w:noWrap/>
            <w:vAlign w:val="bottom"/>
            <w:hideMark/>
          </w:tcPr>
          <w:p w14:paraId="3E1B11BD" w14:textId="77777777" w:rsidR="00B60126" w:rsidRPr="00B60126" w:rsidRDefault="00B60126" w:rsidP="00B60126">
            <w:pPr>
              <w:spacing w:after="0" w:line="240" w:lineRule="auto"/>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September</w:t>
            </w:r>
          </w:p>
        </w:tc>
        <w:tc>
          <w:tcPr>
            <w:tcW w:w="1604" w:type="dxa"/>
            <w:tcBorders>
              <w:top w:val="nil"/>
              <w:left w:val="nil"/>
              <w:bottom w:val="single" w:sz="4" w:space="0" w:color="auto"/>
              <w:right w:val="single" w:sz="4" w:space="0" w:color="auto"/>
            </w:tcBorders>
            <w:shd w:val="clear" w:color="auto" w:fill="auto"/>
            <w:noWrap/>
            <w:vAlign w:val="bottom"/>
            <w:hideMark/>
          </w:tcPr>
          <w:p w14:paraId="2F845754"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8</w:t>
            </w:r>
          </w:p>
        </w:tc>
        <w:tc>
          <w:tcPr>
            <w:tcW w:w="1405" w:type="dxa"/>
            <w:tcBorders>
              <w:top w:val="nil"/>
              <w:left w:val="nil"/>
              <w:bottom w:val="single" w:sz="4" w:space="0" w:color="auto"/>
              <w:right w:val="single" w:sz="4" w:space="0" w:color="auto"/>
            </w:tcBorders>
            <w:shd w:val="clear" w:color="auto" w:fill="auto"/>
            <w:noWrap/>
            <w:vAlign w:val="bottom"/>
            <w:hideMark/>
          </w:tcPr>
          <w:p w14:paraId="03170FEE"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6</w:t>
            </w:r>
          </w:p>
        </w:tc>
        <w:tc>
          <w:tcPr>
            <w:tcW w:w="1283" w:type="dxa"/>
            <w:tcBorders>
              <w:top w:val="nil"/>
              <w:left w:val="nil"/>
              <w:bottom w:val="single" w:sz="4" w:space="0" w:color="auto"/>
              <w:right w:val="single" w:sz="4" w:space="0" w:color="auto"/>
            </w:tcBorders>
            <w:shd w:val="clear" w:color="auto" w:fill="auto"/>
            <w:noWrap/>
            <w:vAlign w:val="bottom"/>
            <w:hideMark/>
          </w:tcPr>
          <w:p w14:paraId="26CACBD8"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5</w:t>
            </w:r>
          </w:p>
        </w:tc>
        <w:tc>
          <w:tcPr>
            <w:tcW w:w="1095" w:type="dxa"/>
            <w:tcBorders>
              <w:top w:val="nil"/>
              <w:left w:val="nil"/>
              <w:bottom w:val="single" w:sz="4" w:space="0" w:color="auto"/>
              <w:right w:val="single" w:sz="4" w:space="0" w:color="auto"/>
            </w:tcBorders>
            <w:shd w:val="clear" w:color="auto" w:fill="auto"/>
            <w:noWrap/>
            <w:vAlign w:val="bottom"/>
            <w:hideMark/>
          </w:tcPr>
          <w:p w14:paraId="4CFAE1A8"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3</w:t>
            </w:r>
          </w:p>
        </w:tc>
        <w:tc>
          <w:tcPr>
            <w:tcW w:w="1076" w:type="dxa"/>
            <w:tcBorders>
              <w:top w:val="nil"/>
              <w:left w:val="nil"/>
              <w:bottom w:val="single" w:sz="4" w:space="0" w:color="auto"/>
              <w:right w:val="single" w:sz="4" w:space="0" w:color="auto"/>
            </w:tcBorders>
            <w:shd w:val="clear" w:color="auto" w:fill="auto"/>
            <w:noWrap/>
            <w:vAlign w:val="bottom"/>
            <w:hideMark/>
          </w:tcPr>
          <w:p w14:paraId="4FAFBFC0"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22</w:t>
            </w:r>
          </w:p>
        </w:tc>
      </w:tr>
      <w:tr w:rsidR="00B60126" w:rsidRPr="00B60126" w14:paraId="003FB553" w14:textId="77777777" w:rsidTr="00B60126">
        <w:trPr>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77B139F9"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10</w:t>
            </w:r>
          </w:p>
        </w:tc>
        <w:tc>
          <w:tcPr>
            <w:tcW w:w="1214" w:type="dxa"/>
            <w:tcBorders>
              <w:top w:val="nil"/>
              <w:left w:val="nil"/>
              <w:bottom w:val="single" w:sz="4" w:space="0" w:color="auto"/>
              <w:right w:val="single" w:sz="4" w:space="0" w:color="auto"/>
            </w:tcBorders>
            <w:shd w:val="clear" w:color="auto" w:fill="auto"/>
            <w:noWrap/>
            <w:vAlign w:val="bottom"/>
            <w:hideMark/>
          </w:tcPr>
          <w:p w14:paraId="650A0BCD" w14:textId="77777777" w:rsidR="00B60126" w:rsidRPr="00B60126" w:rsidRDefault="00B60126" w:rsidP="00B60126">
            <w:pPr>
              <w:spacing w:after="0" w:line="240" w:lineRule="auto"/>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Oktober</w:t>
            </w:r>
          </w:p>
        </w:tc>
        <w:tc>
          <w:tcPr>
            <w:tcW w:w="1604" w:type="dxa"/>
            <w:tcBorders>
              <w:top w:val="nil"/>
              <w:left w:val="nil"/>
              <w:bottom w:val="single" w:sz="4" w:space="0" w:color="auto"/>
              <w:right w:val="single" w:sz="4" w:space="0" w:color="auto"/>
            </w:tcBorders>
            <w:shd w:val="clear" w:color="auto" w:fill="auto"/>
            <w:noWrap/>
            <w:vAlign w:val="bottom"/>
            <w:hideMark/>
          </w:tcPr>
          <w:p w14:paraId="4D73AB89"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6</w:t>
            </w:r>
          </w:p>
        </w:tc>
        <w:tc>
          <w:tcPr>
            <w:tcW w:w="1405" w:type="dxa"/>
            <w:tcBorders>
              <w:top w:val="nil"/>
              <w:left w:val="nil"/>
              <w:bottom w:val="single" w:sz="4" w:space="0" w:color="auto"/>
              <w:right w:val="single" w:sz="4" w:space="0" w:color="auto"/>
            </w:tcBorders>
            <w:shd w:val="clear" w:color="auto" w:fill="auto"/>
            <w:noWrap/>
            <w:vAlign w:val="bottom"/>
            <w:hideMark/>
          </w:tcPr>
          <w:p w14:paraId="69888E78"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5</w:t>
            </w:r>
          </w:p>
        </w:tc>
        <w:tc>
          <w:tcPr>
            <w:tcW w:w="1283" w:type="dxa"/>
            <w:tcBorders>
              <w:top w:val="nil"/>
              <w:left w:val="nil"/>
              <w:bottom w:val="single" w:sz="4" w:space="0" w:color="auto"/>
              <w:right w:val="single" w:sz="4" w:space="0" w:color="auto"/>
            </w:tcBorders>
            <w:shd w:val="clear" w:color="auto" w:fill="auto"/>
            <w:noWrap/>
            <w:vAlign w:val="bottom"/>
            <w:hideMark/>
          </w:tcPr>
          <w:p w14:paraId="36CE7A6B"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12</w:t>
            </w:r>
          </w:p>
        </w:tc>
        <w:tc>
          <w:tcPr>
            <w:tcW w:w="1095" w:type="dxa"/>
            <w:tcBorders>
              <w:top w:val="nil"/>
              <w:left w:val="nil"/>
              <w:bottom w:val="single" w:sz="4" w:space="0" w:color="auto"/>
              <w:right w:val="single" w:sz="4" w:space="0" w:color="auto"/>
            </w:tcBorders>
            <w:shd w:val="clear" w:color="auto" w:fill="auto"/>
            <w:noWrap/>
            <w:vAlign w:val="bottom"/>
            <w:hideMark/>
          </w:tcPr>
          <w:p w14:paraId="2A3B3922"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2</w:t>
            </w:r>
          </w:p>
        </w:tc>
        <w:tc>
          <w:tcPr>
            <w:tcW w:w="1076" w:type="dxa"/>
            <w:tcBorders>
              <w:top w:val="nil"/>
              <w:left w:val="nil"/>
              <w:bottom w:val="single" w:sz="4" w:space="0" w:color="auto"/>
              <w:right w:val="single" w:sz="4" w:space="0" w:color="auto"/>
            </w:tcBorders>
            <w:shd w:val="clear" w:color="auto" w:fill="auto"/>
            <w:noWrap/>
            <w:vAlign w:val="bottom"/>
            <w:hideMark/>
          </w:tcPr>
          <w:p w14:paraId="3D0B9429"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25</w:t>
            </w:r>
          </w:p>
        </w:tc>
      </w:tr>
      <w:tr w:rsidR="00B60126" w:rsidRPr="00B60126" w14:paraId="242D3441" w14:textId="77777777" w:rsidTr="00B60126">
        <w:trPr>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271BEF1F"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11</w:t>
            </w:r>
          </w:p>
        </w:tc>
        <w:tc>
          <w:tcPr>
            <w:tcW w:w="1214" w:type="dxa"/>
            <w:tcBorders>
              <w:top w:val="nil"/>
              <w:left w:val="nil"/>
              <w:bottom w:val="single" w:sz="4" w:space="0" w:color="auto"/>
              <w:right w:val="single" w:sz="4" w:space="0" w:color="auto"/>
            </w:tcBorders>
            <w:shd w:val="clear" w:color="auto" w:fill="auto"/>
            <w:noWrap/>
            <w:vAlign w:val="bottom"/>
            <w:hideMark/>
          </w:tcPr>
          <w:p w14:paraId="75B1340E" w14:textId="77777777" w:rsidR="00B60126" w:rsidRPr="00B60126" w:rsidRDefault="00B60126" w:rsidP="00B60126">
            <w:pPr>
              <w:spacing w:after="0" w:line="240" w:lineRule="auto"/>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November</w:t>
            </w:r>
          </w:p>
        </w:tc>
        <w:tc>
          <w:tcPr>
            <w:tcW w:w="1604" w:type="dxa"/>
            <w:tcBorders>
              <w:top w:val="nil"/>
              <w:left w:val="nil"/>
              <w:bottom w:val="single" w:sz="4" w:space="0" w:color="auto"/>
              <w:right w:val="single" w:sz="4" w:space="0" w:color="auto"/>
            </w:tcBorders>
            <w:shd w:val="clear" w:color="auto" w:fill="auto"/>
            <w:noWrap/>
            <w:vAlign w:val="bottom"/>
            <w:hideMark/>
          </w:tcPr>
          <w:p w14:paraId="2A26E35D"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3</w:t>
            </w:r>
          </w:p>
        </w:tc>
        <w:tc>
          <w:tcPr>
            <w:tcW w:w="1405" w:type="dxa"/>
            <w:tcBorders>
              <w:top w:val="nil"/>
              <w:left w:val="nil"/>
              <w:bottom w:val="single" w:sz="4" w:space="0" w:color="auto"/>
              <w:right w:val="single" w:sz="4" w:space="0" w:color="auto"/>
            </w:tcBorders>
            <w:shd w:val="clear" w:color="auto" w:fill="auto"/>
            <w:noWrap/>
            <w:vAlign w:val="bottom"/>
            <w:hideMark/>
          </w:tcPr>
          <w:p w14:paraId="30ED3E61"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3</w:t>
            </w:r>
          </w:p>
        </w:tc>
        <w:tc>
          <w:tcPr>
            <w:tcW w:w="1283" w:type="dxa"/>
            <w:tcBorders>
              <w:top w:val="nil"/>
              <w:left w:val="nil"/>
              <w:bottom w:val="single" w:sz="4" w:space="0" w:color="auto"/>
              <w:right w:val="single" w:sz="4" w:space="0" w:color="auto"/>
            </w:tcBorders>
            <w:shd w:val="clear" w:color="auto" w:fill="auto"/>
            <w:noWrap/>
            <w:vAlign w:val="bottom"/>
            <w:hideMark/>
          </w:tcPr>
          <w:p w14:paraId="187ECFAE"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9</w:t>
            </w:r>
          </w:p>
        </w:tc>
        <w:tc>
          <w:tcPr>
            <w:tcW w:w="1095" w:type="dxa"/>
            <w:tcBorders>
              <w:top w:val="nil"/>
              <w:left w:val="nil"/>
              <w:bottom w:val="single" w:sz="4" w:space="0" w:color="auto"/>
              <w:right w:val="single" w:sz="4" w:space="0" w:color="auto"/>
            </w:tcBorders>
            <w:shd w:val="clear" w:color="auto" w:fill="auto"/>
            <w:noWrap/>
            <w:vAlign w:val="bottom"/>
            <w:hideMark/>
          </w:tcPr>
          <w:p w14:paraId="53F201C7"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1</w:t>
            </w:r>
          </w:p>
        </w:tc>
        <w:tc>
          <w:tcPr>
            <w:tcW w:w="1076" w:type="dxa"/>
            <w:tcBorders>
              <w:top w:val="nil"/>
              <w:left w:val="nil"/>
              <w:bottom w:val="single" w:sz="4" w:space="0" w:color="auto"/>
              <w:right w:val="single" w:sz="4" w:space="0" w:color="auto"/>
            </w:tcBorders>
            <w:shd w:val="clear" w:color="auto" w:fill="auto"/>
            <w:noWrap/>
            <w:vAlign w:val="bottom"/>
            <w:hideMark/>
          </w:tcPr>
          <w:p w14:paraId="063B18A5"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16</w:t>
            </w:r>
          </w:p>
        </w:tc>
      </w:tr>
      <w:tr w:rsidR="00B60126" w:rsidRPr="00B60126" w14:paraId="5D749398" w14:textId="77777777" w:rsidTr="00B60126">
        <w:trPr>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753A71EF"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12</w:t>
            </w:r>
          </w:p>
        </w:tc>
        <w:tc>
          <w:tcPr>
            <w:tcW w:w="1214" w:type="dxa"/>
            <w:tcBorders>
              <w:top w:val="nil"/>
              <w:left w:val="nil"/>
              <w:bottom w:val="single" w:sz="4" w:space="0" w:color="auto"/>
              <w:right w:val="single" w:sz="4" w:space="0" w:color="auto"/>
            </w:tcBorders>
            <w:shd w:val="clear" w:color="auto" w:fill="auto"/>
            <w:noWrap/>
            <w:vAlign w:val="bottom"/>
            <w:hideMark/>
          </w:tcPr>
          <w:p w14:paraId="5E31D33C" w14:textId="77777777" w:rsidR="00B60126" w:rsidRPr="00B60126" w:rsidRDefault="00B60126" w:rsidP="00B60126">
            <w:pPr>
              <w:spacing w:after="0" w:line="240" w:lineRule="auto"/>
              <w:rPr>
                <w:rFonts w:ascii="Bookman Old Style" w:eastAsia="Times New Roman" w:hAnsi="Bookman Old Style" w:cs="Calibri"/>
                <w:color w:val="000000"/>
                <w:kern w:val="0"/>
                <w14:ligatures w14:val="none"/>
              </w:rPr>
            </w:pPr>
            <w:proofErr w:type="spellStart"/>
            <w:r w:rsidRPr="00B60126">
              <w:rPr>
                <w:rFonts w:ascii="Bookman Old Style" w:eastAsia="Times New Roman" w:hAnsi="Bookman Old Style" w:cs="Calibri"/>
                <w:color w:val="000000"/>
                <w:kern w:val="0"/>
                <w14:ligatures w14:val="none"/>
              </w:rPr>
              <w:t>Desember</w:t>
            </w:r>
            <w:proofErr w:type="spellEnd"/>
          </w:p>
        </w:tc>
        <w:tc>
          <w:tcPr>
            <w:tcW w:w="1604" w:type="dxa"/>
            <w:tcBorders>
              <w:top w:val="nil"/>
              <w:left w:val="nil"/>
              <w:bottom w:val="single" w:sz="4" w:space="0" w:color="auto"/>
              <w:right w:val="single" w:sz="4" w:space="0" w:color="auto"/>
            </w:tcBorders>
            <w:shd w:val="clear" w:color="auto" w:fill="auto"/>
            <w:noWrap/>
            <w:vAlign w:val="bottom"/>
            <w:hideMark/>
          </w:tcPr>
          <w:p w14:paraId="388196EA"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0</w:t>
            </w:r>
          </w:p>
        </w:tc>
        <w:tc>
          <w:tcPr>
            <w:tcW w:w="1405" w:type="dxa"/>
            <w:tcBorders>
              <w:top w:val="nil"/>
              <w:left w:val="nil"/>
              <w:bottom w:val="single" w:sz="4" w:space="0" w:color="auto"/>
              <w:right w:val="single" w:sz="4" w:space="0" w:color="auto"/>
            </w:tcBorders>
            <w:shd w:val="clear" w:color="auto" w:fill="auto"/>
            <w:noWrap/>
            <w:vAlign w:val="bottom"/>
            <w:hideMark/>
          </w:tcPr>
          <w:p w14:paraId="5E875AFC"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2</w:t>
            </w:r>
          </w:p>
        </w:tc>
        <w:tc>
          <w:tcPr>
            <w:tcW w:w="1283" w:type="dxa"/>
            <w:tcBorders>
              <w:top w:val="nil"/>
              <w:left w:val="nil"/>
              <w:bottom w:val="single" w:sz="4" w:space="0" w:color="auto"/>
              <w:right w:val="single" w:sz="4" w:space="0" w:color="auto"/>
            </w:tcBorders>
            <w:shd w:val="clear" w:color="auto" w:fill="auto"/>
            <w:noWrap/>
            <w:vAlign w:val="bottom"/>
            <w:hideMark/>
          </w:tcPr>
          <w:p w14:paraId="09BA566F"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0</w:t>
            </w:r>
          </w:p>
        </w:tc>
        <w:tc>
          <w:tcPr>
            <w:tcW w:w="1095" w:type="dxa"/>
            <w:tcBorders>
              <w:top w:val="nil"/>
              <w:left w:val="nil"/>
              <w:bottom w:val="single" w:sz="4" w:space="0" w:color="auto"/>
              <w:right w:val="single" w:sz="4" w:space="0" w:color="auto"/>
            </w:tcBorders>
            <w:shd w:val="clear" w:color="auto" w:fill="auto"/>
            <w:noWrap/>
            <w:vAlign w:val="bottom"/>
            <w:hideMark/>
          </w:tcPr>
          <w:p w14:paraId="4C928E7B" w14:textId="77777777" w:rsidR="00B60126" w:rsidRPr="00B60126" w:rsidRDefault="00B60126" w:rsidP="00B60126">
            <w:pPr>
              <w:spacing w:after="0" w:line="240" w:lineRule="auto"/>
              <w:jc w:val="center"/>
              <w:rPr>
                <w:rFonts w:ascii="Bookman Old Style" w:eastAsia="Times New Roman" w:hAnsi="Bookman Old Style" w:cs="Calibri"/>
                <w:color w:val="000000"/>
                <w:kern w:val="0"/>
                <w14:ligatures w14:val="none"/>
              </w:rPr>
            </w:pPr>
            <w:r w:rsidRPr="00B60126">
              <w:rPr>
                <w:rFonts w:ascii="Bookman Old Style" w:eastAsia="Times New Roman" w:hAnsi="Bookman Old Style" w:cs="Calibri"/>
                <w:color w:val="000000"/>
                <w:kern w:val="0"/>
                <w14:ligatures w14:val="none"/>
              </w:rPr>
              <w:t>2</w:t>
            </w:r>
          </w:p>
        </w:tc>
        <w:tc>
          <w:tcPr>
            <w:tcW w:w="1076" w:type="dxa"/>
            <w:tcBorders>
              <w:top w:val="nil"/>
              <w:left w:val="nil"/>
              <w:bottom w:val="single" w:sz="4" w:space="0" w:color="auto"/>
              <w:right w:val="single" w:sz="4" w:space="0" w:color="auto"/>
            </w:tcBorders>
            <w:shd w:val="clear" w:color="auto" w:fill="auto"/>
            <w:noWrap/>
            <w:vAlign w:val="bottom"/>
            <w:hideMark/>
          </w:tcPr>
          <w:p w14:paraId="2D70DA54"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4</w:t>
            </w:r>
          </w:p>
        </w:tc>
      </w:tr>
      <w:tr w:rsidR="00B60126" w:rsidRPr="00B60126" w14:paraId="000B8206" w14:textId="77777777" w:rsidTr="00B60126">
        <w:trPr>
          <w:trHeight w:val="290"/>
          <w:jc w:val="center"/>
        </w:trPr>
        <w:tc>
          <w:tcPr>
            <w:tcW w:w="20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F0835"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proofErr w:type="spellStart"/>
            <w:r w:rsidRPr="00B60126">
              <w:rPr>
                <w:rFonts w:ascii="Bookman Old Style" w:eastAsia="Times New Roman" w:hAnsi="Bookman Old Style" w:cs="Calibri"/>
                <w:b/>
                <w:bCs/>
                <w:color w:val="000000"/>
                <w:kern w:val="0"/>
                <w14:ligatures w14:val="none"/>
              </w:rPr>
              <w:t>Jumlah</w:t>
            </w:r>
            <w:proofErr w:type="spellEnd"/>
          </w:p>
        </w:tc>
        <w:tc>
          <w:tcPr>
            <w:tcW w:w="1604" w:type="dxa"/>
            <w:tcBorders>
              <w:top w:val="nil"/>
              <w:left w:val="nil"/>
              <w:bottom w:val="single" w:sz="4" w:space="0" w:color="auto"/>
              <w:right w:val="single" w:sz="4" w:space="0" w:color="auto"/>
            </w:tcBorders>
            <w:shd w:val="clear" w:color="auto" w:fill="auto"/>
            <w:noWrap/>
            <w:vAlign w:val="bottom"/>
            <w:hideMark/>
          </w:tcPr>
          <w:p w14:paraId="5EFAB8DC"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48</w:t>
            </w:r>
          </w:p>
        </w:tc>
        <w:tc>
          <w:tcPr>
            <w:tcW w:w="1405" w:type="dxa"/>
            <w:tcBorders>
              <w:top w:val="nil"/>
              <w:left w:val="nil"/>
              <w:bottom w:val="single" w:sz="4" w:space="0" w:color="auto"/>
              <w:right w:val="single" w:sz="4" w:space="0" w:color="auto"/>
            </w:tcBorders>
            <w:shd w:val="clear" w:color="auto" w:fill="auto"/>
            <w:noWrap/>
            <w:vAlign w:val="bottom"/>
            <w:hideMark/>
          </w:tcPr>
          <w:p w14:paraId="5392C76E"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49</w:t>
            </w:r>
          </w:p>
        </w:tc>
        <w:tc>
          <w:tcPr>
            <w:tcW w:w="1283" w:type="dxa"/>
            <w:tcBorders>
              <w:top w:val="nil"/>
              <w:left w:val="nil"/>
              <w:bottom w:val="single" w:sz="4" w:space="0" w:color="auto"/>
              <w:right w:val="single" w:sz="4" w:space="0" w:color="auto"/>
            </w:tcBorders>
            <w:shd w:val="clear" w:color="auto" w:fill="auto"/>
            <w:noWrap/>
            <w:vAlign w:val="bottom"/>
            <w:hideMark/>
          </w:tcPr>
          <w:p w14:paraId="40F9BC4D"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56</w:t>
            </w:r>
          </w:p>
        </w:tc>
        <w:tc>
          <w:tcPr>
            <w:tcW w:w="1095" w:type="dxa"/>
            <w:tcBorders>
              <w:top w:val="nil"/>
              <w:left w:val="nil"/>
              <w:bottom w:val="single" w:sz="4" w:space="0" w:color="auto"/>
              <w:right w:val="single" w:sz="4" w:space="0" w:color="auto"/>
            </w:tcBorders>
            <w:shd w:val="clear" w:color="auto" w:fill="auto"/>
            <w:noWrap/>
            <w:vAlign w:val="bottom"/>
            <w:hideMark/>
          </w:tcPr>
          <w:p w14:paraId="47B99AAF"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32</w:t>
            </w:r>
          </w:p>
        </w:tc>
        <w:tc>
          <w:tcPr>
            <w:tcW w:w="1076" w:type="dxa"/>
            <w:tcBorders>
              <w:top w:val="nil"/>
              <w:left w:val="nil"/>
              <w:bottom w:val="single" w:sz="4" w:space="0" w:color="auto"/>
              <w:right w:val="single" w:sz="4" w:space="0" w:color="auto"/>
            </w:tcBorders>
            <w:shd w:val="clear" w:color="auto" w:fill="auto"/>
            <w:noWrap/>
            <w:vAlign w:val="bottom"/>
            <w:hideMark/>
          </w:tcPr>
          <w:p w14:paraId="366FF4B5" w14:textId="77777777" w:rsidR="00B60126" w:rsidRPr="00B60126" w:rsidRDefault="00B60126" w:rsidP="00B60126">
            <w:pPr>
              <w:spacing w:after="0" w:line="240" w:lineRule="auto"/>
              <w:jc w:val="center"/>
              <w:rPr>
                <w:rFonts w:ascii="Bookman Old Style" w:eastAsia="Times New Roman" w:hAnsi="Bookman Old Style" w:cs="Calibri"/>
                <w:b/>
                <w:bCs/>
                <w:color w:val="000000"/>
                <w:kern w:val="0"/>
                <w14:ligatures w14:val="none"/>
              </w:rPr>
            </w:pPr>
            <w:r w:rsidRPr="00B60126">
              <w:rPr>
                <w:rFonts w:ascii="Bookman Old Style" w:eastAsia="Times New Roman" w:hAnsi="Bookman Old Style" w:cs="Calibri"/>
                <w:b/>
                <w:bCs/>
                <w:color w:val="000000"/>
                <w:kern w:val="0"/>
                <w14:ligatures w14:val="none"/>
              </w:rPr>
              <w:t>185</w:t>
            </w:r>
          </w:p>
        </w:tc>
      </w:tr>
    </w:tbl>
    <w:p w14:paraId="1EA5BD2E" w14:textId="77777777" w:rsidR="00053661" w:rsidRPr="00396277" w:rsidRDefault="00053661" w:rsidP="00146EA8">
      <w:pPr>
        <w:spacing w:after="0" w:line="360" w:lineRule="auto"/>
        <w:jc w:val="center"/>
        <w:rPr>
          <w:rFonts w:ascii="Bookman Old Style" w:hAnsi="Bookman Old Style"/>
          <w:lang w:val="id-ID"/>
        </w:rPr>
      </w:pPr>
      <w:r w:rsidRPr="00396277">
        <w:rPr>
          <w:rFonts w:ascii="Bookman Old Style" w:hAnsi="Bookman Old Style"/>
          <w:lang w:val="id-ID"/>
        </w:rPr>
        <w:t>Sumber: Data Sektoral Kota Salatiga Tahun 2023</w:t>
      </w:r>
    </w:p>
    <w:p w14:paraId="5757430F" w14:textId="77777777" w:rsidR="00053661" w:rsidRPr="00396277" w:rsidRDefault="00053661" w:rsidP="00A03EEF">
      <w:pPr>
        <w:spacing w:after="0" w:line="360" w:lineRule="auto"/>
        <w:ind w:left="720"/>
        <w:rPr>
          <w:rFonts w:ascii="Bookman Old Style" w:hAnsi="Bookman Old Style"/>
          <w:sz w:val="24"/>
          <w:szCs w:val="24"/>
          <w:lang w:val="id-ID"/>
        </w:rPr>
      </w:pPr>
    </w:p>
    <w:p w14:paraId="49B47CE0" w14:textId="77777777" w:rsidR="00053661" w:rsidRPr="00396277" w:rsidRDefault="00053661" w:rsidP="00B91D3C">
      <w:pPr>
        <w:spacing w:after="0" w:line="360" w:lineRule="auto"/>
        <w:jc w:val="both"/>
        <w:rPr>
          <w:rFonts w:ascii="Bookman Old Style" w:hAnsi="Bookman Old Style"/>
          <w:sz w:val="24"/>
          <w:szCs w:val="24"/>
          <w:lang w:val="id-ID"/>
        </w:rPr>
      </w:pPr>
      <w:r w:rsidRPr="00396277">
        <w:rPr>
          <w:rFonts w:ascii="Bookman Old Style" w:hAnsi="Bookman Old Style"/>
          <w:sz w:val="24"/>
          <w:szCs w:val="24"/>
          <w:lang w:val="id-ID"/>
        </w:rPr>
        <w:t xml:space="preserve">Berdasarkan data dari Dinas Lingkungan Hidup Kota Salatiga sebagaimana dimuat dalam buku Data Sektoral Kota Salatiga Tahun 2023 disebutkan banyaknya kegiatan di Kota Salatiga yang memiliki </w:t>
      </w:r>
      <w:r w:rsidRPr="00396277">
        <w:rPr>
          <w:rFonts w:ascii="Bookman Old Style" w:hAnsi="Bookman Old Style"/>
          <w:sz w:val="24"/>
          <w:szCs w:val="24"/>
          <w:lang w:val="id-ID"/>
        </w:rPr>
        <w:lastRenderedPageBreak/>
        <w:t>AMDAL/UKL-UPL per Kelurahan, Tahun 2019 –  Tahun 2023 sebagaimana tercantum dalam tabel di bawah ini.</w:t>
      </w:r>
    </w:p>
    <w:p w14:paraId="2C2782D4" w14:textId="77777777" w:rsidR="00053661" w:rsidRPr="00396277" w:rsidRDefault="00053661" w:rsidP="00D51B1C">
      <w:pPr>
        <w:spacing w:after="0" w:line="360" w:lineRule="auto"/>
        <w:jc w:val="both"/>
        <w:rPr>
          <w:rFonts w:ascii="Bookman Old Style" w:hAnsi="Bookman Old Style"/>
          <w:sz w:val="24"/>
          <w:szCs w:val="24"/>
          <w:lang w:val="id-ID"/>
        </w:rPr>
      </w:pPr>
    </w:p>
    <w:p w14:paraId="02D2D69C" w14:textId="2C6CA42F" w:rsidR="00053661" w:rsidRPr="00B90B01" w:rsidRDefault="00B90B01" w:rsidP="00186BE2">
      <w:pPr>
        <w:spacing w:after="0" w:line="240" w:lineRule="auto"/>
        <w:jc w:val="center"/>
        <w:rPr>
          <w:rFonts w:ascii="Bookman Old Style" w:hAnsi="Bookman Old Style"/>
          <w:b/>
          <w:bCs/>
          <w:sz w:val="24"/>
          <w:szCs w:val="24"/>
          <w:lang w:val="id-ID"/>
        </w:rPr>
      </w:pPr>
      <w:bookmarkStart w:id="163" w:name="_Toc177412809"/>
      <w:r w:rsidRPr="00B90B01">
        <w:rPr>
          <w:rFonts w:ascii="Bookman Old Style" w:hAnsi="Bookman Old Style"/>
          <w:b/>
          <w:bCs/>
          <w:sz w:val="24"/>
          <w:szCs w:val="24"/>
        </w:rPr>
        <w:t xml:space="preserve">Table </w:t>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STYLEREF 1 \s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2</w:t>
      </w:r>
      <w:r w:rsidRPr="00B90B01">
        <w:rPr>
          <w:rFonts w:ascii="Bookman Old Style" w:hAnsi="Bookman Old Style"/>
          <w:b/>
          <w:bCs/>
          <w:sz w:val="24"/>
          <w:szCs w:val="24"/>
        </w:rPr>
        <w:fldChar w:fldCharType="end"/>
      </w:r>
      <w:r w:rsidRPr="00B90B01">
        <w:rPr>
          <w:rFonts w:ascii="Bookman Old Style" w:hAnsi="Bookman Old Style"/>
          <w:b/>
          <w:bCs/>
          <w:sz w:val="24"/>
          <w:szCs w:val="24"/>
        </w:rPr>
        <w:noBreakHyphen/>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SEQ Table \* ARABIC \s 1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4</w:t>
      </w:r>
      <w:r w:rsidRPr="00B90B01">
        <w:rPr>
          <w:rFonts w:ascii="Bookman Old Style" w:hAnsi="Bookman Old Style"/>
          <w:b/>
          <w:bCs/>
          <w:sz w:val="24"/>
          <w:szCs w:val="24"/>
        </w:rPr>
        <w:fldChar w:fldCharType="end"/>
      </w:r>
      <w:r w:rsidRPr="00B90B01">
        <w:rPr>
          <w:rFonts w:ascii="Bookman Old Style" w:hAnsi="Bookman Old Style"/>
          <w:b/>
          <w:bCs/>
          <w:sz w:val="24"/>
          <w:szCs w:val="24"/>
        </w:rPr>
        <w:t xml:space="preserve"> </w:t>
      </w:r>
      <w:r w:rsidR="00053661" w:rsidRPr="00B90B01">
        <w:rPr>
          <w:rFonts w:ascii="Bookman Old Style" w:hAnsi="Bookman Old Style"/>
          <w:b/>
          <w:bCs/>
          <w:sz w:val="24"/>
          <w:szCs w:val="24"/>
          <w:lang w:val="id-ID"/>
        </w:rPr>
        <w:t>Kegiatan di Kota Salatiga yang Memiliki AMDAL/UKL-UPL Per Kelurahan, Tahun 2019-2023</w:t>
      </w:r>
      <w:bookmarkEnd w:id="163"/>
    </w:p>
    <w:tbl>
      <w:tblPr>
        <w:tblW w:w="7360" w:type="dxa"/>
        <w:jc w:val="center"/>
        <w:tblLook w:val="04A0" w:firstRow="1" w:lastRow="0" w:firstColumn="1" w:lastColumn="0" w:noHBand="0" w:noVBand="1"/>
      </w:tblPr>
      <w:tblGrid>
        <w:gridCol w:w="960"/>
        <w:gridCol w:w="1801"/>
        <w:gridCol w:w="960"/>
        <w:gridCol w:w="960"/>
        <w:gridCol w:w="960"/>
        <w:gridCol w:w="960"/>
        <w:gridCol w:w="960"/>
      </w:tblGrid>
      <w:tr w:rsidR="006A7B78" w:rsidRPr="006A7B78" w14:paraId="1ACC7789" w14:textId="77777777" w:rsidTr="00186BE2">
        <w:trPr>
          <w:trHeight w:val="29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7F4123"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NO</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F2AE96"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KELURAHAN</w:t>
            </w:r>
          </w:p>
        </w:tc>
        <w:tc>
          <w:tcPr>
            <w:tcW w:w="4800" w:type="dxa"/>
            <w:gridSpan w:val="5"/>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20864A"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TAHUN</w:t>
            </w:r>
          </w:p>
        </w:tc>
      </w:tr>
      <w:tr w:rsidR="006A7B78" w:rsidRPr="006A7B78" w14:paraId="3E2E3695" w14:textId="77777777" w:rsidTr="00186BE2">
        <w:trPr>
          <w:trHeight w:val="290"/>
          <w:jc w:val="center"/>
        </w:trPr>
        <w:tc>
          <w:tcPr>
            <w:tcW w:w="9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129484" w14:textId="77777777" w:rsidR="006A7B78" w:rsidRPr="006A7B78" w:rsidRDefault="006A7B78" w:rsidP="006A7B78">
            <w:pPr>
              <w:spacing w:after="0" w:line="240" w:lineRule="auto"/>
              <w:rPr>
                <w:rFonts w:ascii="Bookman Old Style" w:eastAsia="Times New Roman" w:hAnsi="Bookman Old Style" w:cs="Calibri"/>
                <w:b/>
                <w:bCs/>
                <w:color w:val="000000"/>
                <w:kern w:val="0"/>
                <w14:ligatures w14:val="none"/>
              </w:rPr>
            </w:pPr>
          </w:p>
        </w:tc>
        <w:tc>
          <w:tcPr>
            <w:tcW w:w="16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D86C50" w14:textId="77777777" w:rsidR="006A7B78" w:rsidRPr="006A7B78" w:rsidRDefault="006A7B78" w:rsidP="006A7B78">
            <w:pPr>
              <w:spacing w:after="0" w:line="240" w:lineRule="auto"/>
              <w:rPr>
                <w:rFonts w:ascii="Bookman Old Style" w:eastAsia="Times New Roman" w:hAnsi="Bookman Old Style" w:cs="Calibri"/>
                <w:b/>
                <w:bCs/>
                <w:color w:val="000000"/>
                <w:kern w:val="0"/>
                <w14:ligatures w14:val="none"/>
              </w:rPr>
            </w:pP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C0032A"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2019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64654BF"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2020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32E1234"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2021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7D4787"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2022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62E02CC"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2023</w:t>
            </w:r>
          </w:p>
        </w:tc>
      </w:tr>
      <w:tr w:rsidR="006A7B78" w:rsidRPr="006A7B78" w14:paraId="381FF15E"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F0D03E"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I</w:t>
            </w:r>
          </w:p>
        </w:tc>
        <w:tc>
          <w:tcPr>
            <w:tcW w:w="1600" w:type="dxa"/>
            <w:tcBorders>
              <w:top w:val="nil"/>
              <w:left w:val="nil"/>
              <w:bottom w:val="single" w:sz="4" w:space="0" w:color="auto"/>
              <w:right w:val="single" w:sz="4" w:space="0" w:color="auto"/>
            </w:tcBorders>
            <w:shd w:val="clear" w:color="auto" w:fill="auto"/>
            <w:vAlign w:val="bottom"/>
            <w:hideMark/>
          </w:tcPr>
          <w:p w14:paraId="6A719364" w14:textId="77777777" w:rsidR="006A7B78" w:rsidRPr="006A7B78" w:rsidRDefault="006A7B78" w:rsidP="006A7B78">
            <w:pPr>
              <w:spacing w:after="0" w:line="240" w:lineRule="auto"/>
              <w:rPr>
                <w:rFonts w:ascii="Bookman Old Style" w:eastAsia="Times New Roman" w:hAnsi="Bookman Old Style" w:cs="Calibri"/>
                <w:b/>
                <w:bCs/>
                <w:color w:val="000000"/>
                <w:kern w:val="0"/>
                <w14:ligatures w14:val="none"/>
              </w:rPr>
            </w:pPr>
            <w:proofErr w:type="spellStart"/>
            <w:r w:rsidRPr="006A7B78">
              <w:rPr>
                <w:rFonts w:ascii="Bookman Old Style" w:eastAsia="Times New Roman" w:hAnsi="Bookman Old Style" w:cs="Calibri"/>
                <w:b/>
                <w:bCs/>
                <w:color w:val="000000"/>
                <w:kern w:val="0"/>
                <w14:ligatures w14:val="none"/>
              </w:rPr>
              <w:t>Argomulyo</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2305E5D"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38</w:t>
            </w:r>
          </w:p>
        </w:tc>
        <w:tc>
          <w:tcPr>
            <w:tcW w:w="960" w:type="dxa"/>
            <w:tcBorders>
              <w:top w:val="nil"/>
              <w:left w:val="nil"/>
              <w:bottom w:val="single" w:sz="4" w:space="0" w:color="auto"/>
              <w:right w:val="single" w:sz="4" w:space="0" w:color="auto"/>
            </w:tcBorders>
            <w:shd w:val="clear" w:color="auto" w:fill="auto"/>
            <w:noWrap/>
            <w:vAlign w:val="center"/>
            <w:hideMark/>
          </w:tcPr>
          <w:p w14:paraId="34A0D301"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40</w:t>
            </w:r>
          </w:p>
        </w:tc>
        <w:tc>
          <w:tcPr>
            <w:tcW w:w="960" w:type="dxa"/>
            <w:tcBorders>
              <w:top w:val="nil"/>
              <w:left w:val="nil"/>
              <w:bottom w:val="single" w:sz="4" w:space="0" w:color="auto"/>
              <w:right w:val="single" w:sz="4" w:space="0" w:color="auto"/>
            </w:tcBorders>
            <w:shd w:val="clear" w:color="auto" w:fill="auto"/>
            <w:noWrap/>
            <w:vAlign w:val="center"/>
            <w:hideMark/>
          </w:tcPr>
          <w:p w14:paraId="18CB9034"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6</w:t>
            </w:r>
          </w:p>
        </w:tc>
        <w:tc>
          <w:tcPr>
            <w:tcW w:w="960" w:type="dxa"/>
            <w:tcBorders>
              <w:top w:val="nil"/>
              <w:left w:val="nil"/>
              <w:bottom w:val="single" w:sz="4" w:space="0" w:color="auto"/>
              <w:right w:val="single" w:sz="4" w:space="0" w:color="auto"/>
            </w:tcBorders>
            <w:shd w:val="clear" w:color="auto" w:fill="auto"/>
            <w:noWrap/>
            <w:vAlign w:val="center"/>
            <w:hideMark/>
          </w:tcPr>
          <w:p w14:paraId="5467CF44"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5</w:t>
            </w:r>
          </w:p>
        </w:tc>
        <w:tc>
          <w:tcPr>
            <w:tcW w:w="960" w:type="dxa"/>
            <w:tcBorders>
              <w:top w:val="nil"/>
              <w:left w:val="nil"/>
              <w:bottom w:val="single" w:sz="4" w:space="0" w:color="auto"/>
              <w:right w:val="single" w:sz="4" w:space="0" w:color="auto"/>
            </w:tcBorders>
            <w:shd w:val="clear" w:color="auto" w:fill="auto"/>
            <w:noWrap/>
            <w:vAlign w:val="center"/>
            <w:hideMark/>
          </w:tcPr>
          <w:p w14:paraId="2D873C45"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5</w:t>
            </w:r>
          </w:p>
        </w:tc>
      </w:tr>
      <w:tr w:rsidR="006A7B78" w:rsidRPr="006A7B78" w14:paraId="14525578"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7B75DF"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1600" w:type="dxa"/>
            <w:tcBorders>
              <w:top w:val="nil"/>
              <w:left w:val="nil"/>
              <w:bottom w:val="single" w:sz="4" w:space="0" w:color="auto"/>
              <w:right w:val="single" w:sz="4" w:space="0" w:color="auto"/>
            </w:tcBorders>
            <w:shd w:val="clear" w:color="auto" w:fill="auto"/>
            <w:vAlign w:val="bottom"/>
            <w:hideMark/>
          </w:tcPr>
          <w:p w14:paraId="6765B3DE"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Cebongan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3B22CE8"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7</w:t>
            </w:r>
          </w:p>
        </w:tc>
        <w:tc>
          <w:tcPr>
            <w:tcW w:w="960" w:type="dxa"/>
            <w:tcBorders>
              <w:top w:val="nil"/>
              <w:left w:val="nil"/>
              <w:bottom w:val="single" w:sz="4" w:space="0" w:color="auto"/>
              <w:right w:val="single" w:sz="4" w:space="0" w:color="auto"/>
            </w:tcBorders>
            <w:shd w:val="clear" w:color="auto" w:fill="auto"/>
            <w:noWrap/>
            <w:vAlign w:val="center"/>
            <w:hideMark/>
          </w:tcPr>
          <w:p w14:paraId="25719148"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8</w:t>
            </w:r>
          </w:p>
        </w:tc>
        <w:tc>
          <w:tcPr>
            <w:tcW w:w="960" w:type="dxa"/>
            <w:tcBorders>
              <w:top w:val="nil"/>
              <w:left w:val="nil"/>
              <w:bottom w:val="single" w:sz="4" w:space="0" w:color="auto"/>
              <w:right w:val="single" w:sz="4" w:space="0" w:color="auto"/>
            </w:tcBorders>
            <w:shd w:val="clear" w:color="auto" w:fill="auto"/>
            <w:noWrap/>
            <w:vAlign w:val="center"/>
            <w:hideMark/>
          </w:tcPr>
          <w:p w14:paraId="10DF3832"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5E7BA31D"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482D7E47"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r>
      <w:tr w:rsidR="006A7B78" w:rsidRPr="006A7B78" w14:paraId="6687AF93"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A590BF"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1600" w:type="dxa"/>
            <w:tcBorders>
              <w:top w:val="nil"/>
              <w:left w:val="nil"/>
              <w:bottom w:val="single" w:sz="4" w:space="0" w:color="auto"/>
              <w:right w:val="single" w:sz="4" w:space="0" w:color="auto"/>
            </w:tcBorders>
            <w:shd w:val="clear" w:color="auto" w:fill="auto"/>
            <w:vAlign w:val="bottom"/>
            <w:hideMark/>
          </w:tcPr>
          <w:p w14:paraId="2BAEB30C"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Kumpulrejo</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817AE05"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center"/>
            <w:hideMark/>
          </w:tcPr>
          <w:p w14:paraId="6F7BEDC6"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center"/>
            <w:hideMark/>
          </w:tcPr>
          <w:p w14:paraId="005DBDB8"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2743E7D4"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73217B64"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r>
      <w:tr w:rsidR="006A7B78" w:rsidRPr="006A7B78" w14:paraId="6B088AF6"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678B2A"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c>
          <w:tcPr>
            <w:tcW w:w="1600" w:type="dxa"/>
            <w:tcBorders>
              <w:top w:val="nil"/>
              <w:left w:val="nil"/>
              <w:bottom w:val="single" w:sz="4" w:space="0" w:color="auto"/>
              <w:right w:val="single" w:sz="4" w:space="0" w:color="auto"/>
            </w:tcBorders>
            <w:shd w:val="clear" w:color="auto" w:fill="auto"/>
            <w:vAlign w:val="bottom"/>
            <w:hideMark/>
          </w:tcPr>
          <w:p w14:paraId="6552D89F"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Ledok</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64D2A19"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5</w:t>
            </w:r>
          </w:p>
        </w:tc>
        <w:tc>
          <w:tcPr>
            <w:tcW w:w="960" w:type="dxa"/>
            <w:tcBorders>
              <w:top w:val="nil"/>
              <w:left w:val="nil"/>
              <w:bottom w:val="single" w:sz="4" w:space="0" w:color="auto"/>
              <w:right w:val="single" w:sz="4" w:space="0" w:color="auto"/>
            </w:tcBorders>
            <w:shd w:val="clear" w:color="auto" w:fill="auto"/>
            <w:noWrap/>
            <w:vAlign w:val="center"/>
            <w:hideMark/>
          </w:tcPr>
          <w:p w14:paraId="4954CEDB"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5</w:t>
            </w:r>
          </w:p>
        </w:tc>
        <w:tc>
          <w:tcPr>
            <w:tcW w:w="960" w:type="dxa"/>
            <w:tcBorders>
              <w:top w:val="nil"/>
              <w:left w:val="nil"/>
              <w:bottom w:val="single" w:sz="4" w:space="0" w:color="auto"/>
              <w:right w:val="single" w:sz="4" w:space="0" w:color="auto"/>
            </w:tcBorders>
            <w:shd w:val="clear" w:color="auto" w:fill="auto"/>
            <w:noWrap/>
            <w:vAlign w:val="center"/>
            <w:hideMark/>
          </w:tcPr>
          <w:p w14:paraId="5590963A"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26E013C7"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7D637190"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r>
      <w:tr w:rsidR="006A7B78" w:rsidRPr="006A7B78" w14:paraId="07305B64"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C7DDB4"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4</w:t>
            </w:r>
          </w:p>
        </w:tc>
        <w:tc>
          <w:tcPr>
            <w:tcW w:w="1600" w:type="dxa"/>
            <w:tcBorders>
              <w:top w:val="nil"/>
              <w:left w:val="nil"/>
              <w:bottom w:val="single" w:sz="4" w:space="0" w:color="auto"/>
              <w:right w:val="single" w:sz="4" w:space="0" w:color="auto"/>
            </w:tcBorders>
            <w:shd w:val="clear" w:color="auto" w:fill="auto"/>
            <w:vAlign w:val="bottom"/>
            <w:hideMark/>
          </w:tcPr>
          <w:p w14:paraId="2B91103E"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Noborejo</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728E9CB"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13</w:t>
            </w:r>
          </w:p>
        </w:tc>
        <w:tc>
          <w:tcPr>
            <w:tcW w:w="960" w:type="dxa"/>
            <w:tcBorders>
              <w:top w:val="nil"/>
              <w:left w:val="nil"/>
              <w:bottom w:val="single" w:sz="4" w:space="0" w:color="auto"/>
              <w:right w:val="single" w:sz="4" w:space="0" w:color="auto"/>
            </w:tcBorders>
            <w:shd w:val="clear" w:color="auto" w:fill="auto"/>
            <w:noWrap/>
            <w:vAlign w:val="center"/>
            <w:hideMark/>
          </w:tcPr>
          <w:p w14:paraId="779E17B0"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13</w:t>
            </w:r>
          </w:p>
        </w:tc>
        <w:tc>
          <w:tcPr>
            <w:tcW w:w="960" w:type="dxa"/>
            <w:tcBorders>
              <w:top w:val="nil"/>
              <w:left w:val="nil"/>
              <w:bottom w:val="single" w:sz="4" w:space="0" w:color="auto"/>
              <w:right w:val="single" w:sz="4" w:space="0" w:color="auto"/>
            </w:tcBorders>
            <w:shd w:val="clear" w:color="auto" w:fill="auto"/>
            <w:noWrap/>
            <w:vAlign w:val="center"/>
            <w:hideMark/>
          </w:tcPr>
          <w:p w14:paraId="06FFC063"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center"/>
            <w:hideMark/>
          </w:tcPr>
          <w:p w14:paraId="1C845CC6"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1CE7E45C"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r>
      <w:tr w:rsidR="006A7B78" w:rsidRPr="006A7B78" w14:paraId="07C570B7"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2EC71E"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5</w:t>
            </w:r>
          </w:p>
        </w:tc>
        <w:tc>
          <w:tcPr>
            <w:tcW w:w="1600" w:type="dxa"/>
            <w:tcBorders>
              <w:top w:val="nil"/>
              <w:left w:val="nil"/>
              <w:bottom w:val="single" w:sz="4" w:space="0" w:color="auto"/>
              <w:right w:val="single" w:sz="4" w:space="0" w:color="auto"/>
            </w:tcBorders>
            <w:shd w:val="clear" w:color="auto" w:fill="auto"/>
            <w:vAlign w:val="bottom"/>
            <w:hideMark/>
          </w:tcPr>
          <w:p w14:paraId="4E99C827"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Randuacir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CA05C7A"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7</w:t>
            </w:r>
          </w:p>
        </w:tc>
        <w:tc>
          <w:tcPr>
            <w:tcW w:w="960" w:type="dxa"/>
            <w:tcBorders>
              <w:top w:val="nil"/>
              <w:left w:val="nil"/>
              <w:bottom w:val="single" w:sz="4" w:space="0" w:color="auto"/>
              <w:right w:val="single" w:sz="4" w:space="0" w:color="auto"/>
            </w:tcBorders>
            <w:shd w:val="clear" w:color="auto" w:fill="auto"/>
            <w:noWrap/>
            <w:vAlign w:val="center"/>
            <w:hideMark/>
          </w:tcPr>
          <w:p w14:paraId="2F08AC22"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8</w:t>
            </w:r>
          </w:p>
        </w:tc>
        <w:tc>
          <w:tcPr>
            <w:tcW w:w="960" w:type="dxa"/>
            <w:tcBorders>
              <w:top w:val="nil"/>
              <w:left w:val="nil"/>
              <w:bottom w:val="single" w:sz="4" w:space="0" w:color="auto"/>
              <w:right w:val="single" w:sz="4" w:space="0" w:color="auto"/>
            </w:tcBorders>
            <w:shd w:val="clear" w:color="auto" w:fill="auto"/>
            <w:noWrap/>
            <w:vAlign w:val="center"/>
            <w:hideMark/>
          </w:tcPr>
          <w:p w14:paraId="7AC058E8"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401FC434"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1DB6C58D"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r>
      <w:tr w:rsidR="006A7B78" w:rsidRPr="006A7B78" w14:paraId="6491B65A"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81E2B0"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6</w:t>
            </w:r>
          </w:p>
        </w:tc>
        <w:tc>
          <w:tcPr>
            <w:tcW w:w="1600" w:type="dxa"/>
            <w:tcBorders>
              <w:top w:val="nil"/>
              <w:left w:val="nil"/>
              <w:bottom w:val="single" w:sz="4" w:space="0" w:color="auto"/>
              <w:right w:val="single" w:sz="4" w:space="0" w:color="auto"/>
            </w:tcBorders>
            <w:shd w:val="clear" w:color="auto" w:fill="auto"/>
            <w:vAlign w:val="bottom"/>
            <w:hideMark/>
          </w:tcPr>
          <w:p w14:paraId="5DE25B58"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Tegalrejo</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FD71DE7"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center"/>
            <w:hideMark/>
          </w:tcPr>
          <w:p w14:paraId="0AA30615"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center"/>
            <w:hideMark/>
          </w:tcPr>
          <w:p w14:paraId="2B2CFAF8"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77A4BD6E"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06040DCA"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r>
      <w:tr w:rsidR="006A7B78" w:rsidRPr="006A7B78" w14:paraId="4AFF1BA7"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0D8ED6"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II</w:t>
            </w:r>
          </w:p>
        </w:tc>
        <w:tc>
          <w:tcPr>
            <w:tcW w:w="1600" w:type="dxa"/>
            <w:tcBorders>
              <w:top w:val="nil"/>
              <w:left w:val="nil"/>
              <w:bottom w:val="single" w:sz="4" w:space="0" w:color="auto"/>
              <w:right w:val="single" w:sz="4" w:space="0" w:color="auto"/>
            </w:tcBorders>
            <w:shd w:val="clear" w:color="auto" w:fill="auto"/>
            <w:vAlign w:val="bottom"/>
            <w:hideMark/>
          </w:tcPr>
          <w:p w14:paraId="342D700D" w14:textId="77777777" w:rsidR="006A7B78" w:rsidRPr="006A7B78" w:rsidRDefault="006A7B78" w:rsidP="006A7B78">
            <w:pPr>
              <w:spacing w:after="0" w:line="240" w:lineRule="auto"/>
              <w:rPr>
                <w:rFonts w:ascii="Bookman Old Style" w:eastAsia="Times New Roman" w:hAnsi="Bookman Old Style" w:cs="Calibri"/>
                <w:b/>
                <w:bCs/>
                <w:color w:val="000000"/>
                <w:kern w:val="0"/>
                <w14:ligatures w14:val="none"/>
              </w:rPr>
            </w:pPr>
            <w:proofErr w:type="spellStart"/>
            <w:r w:rsidRPr="006A7B78">
              <w:rPr>
                <w:rFonts w:ascii="Bookman Old Style" w:eastAsia="Times New Roman" w:hAnsi="Bookman Old Style" w:cs="Calibri"/>
                <w:b/>
                <w:bCs/>
                <w:color w:val="000000"/>
                <w:kern w:val="0"/>
                <w14:ligatures w14:val="none"/>
              </w:rPr>
              <w:t>Sidomukti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E306110"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39</w:t>
            </w:r>
          </w:p>
        </w:tc>
        <w:tc>
          <w:tcPr>
            <w:tcW w:w="960" w:type="dxa"/>
            <w:tcBorders>
              <w:top w:val="nil"/>
              <w:left w:val="nil"/>
              <w:bottom w:val="single" w:sz="4" w:space="0" w:color="auto"/>
              <w:right w:val="single" w:sz="4" w:space="0" w:color="auto"/>
            </w:tcBorders>
            <w:shd w:val="clear" w:color="auto" w:fill="auto"/>
            <w:noWrap/>
            <w:vAlign w:val="center"/>
            <w:hideMark/>
          </w:tcPr>
          <w:p w14:paraId="31088173"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40</w:t>
            </w:r>
          </w:p>
        </w:tc>
        <w:tc>
          <w:tcPr>
            <w:tcW w:w="960" w:type="dxa"/>
            <w:tcBorders>
              <w:top w:val="nil"/>
              <w:left w:val="nil"/>
              <w:bottom w:val="single" w:sz="4" w:space="0" w:color="auto"/>
              <w:right w:val="single" w:sz="4" w:space="0" w:color="auto"/>
            </w:tcBorders>
            <w:shd w:val="clear" w:color="auto" w:fill="auto"/>
            <w:noWrap/>
            <w:vAlign w:val="center"/>
            <w:hideMark/>
          </w:tcPr>
          <w:p w14:paraId="2E5ADC10"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5</w:t>
            </w:r>
          </w:p>
        </w:tc>
        <w:tc>
          <w:tcPr>
            <w:tcW w:w="960" w:type="dxa"/>
            <w:tcBorders>
              <w:top w:val="nil"/>
              <w:left w:val="nil"/>
              <w:bottom w:val="single" w:sz="4" w:space="0" w:color="auto"/>
              <w:right w:val="single" w:sz="4" w:space="0" w:color="auto"/>
            </w:tcBorders>
            <w:shd w:val="clear" w:color="auto" w:fill="auto"/>
            <w:noWrap/>
            <w:vAlign w:val="center"/>
            <w:hideMark/>
          </w:tcPr>
          <w:p w14:paraId="6EB92FFF"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center"/>
            <w:hideMark/>
          </w:tcPr>
          <w:p w14:paraId="51732FD7"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6</w:t>
            </w:r>
          </w:p>
        </w:tc>
      </w:tr>
      <w:tr w:rsidR="006A7B78" w:rsidRPr="006A7B78" w14:paraId="38CFE1B1"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D4B9A0"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1600" w:type="dxa"/>
            <w:tcBorders>
              <w:top w:val="nil"/>
              <w:left w:val="nil"/>
              <w:bottom w:val="single" w:sz="4" w:space="0" w:color="auto"/>
              <w:right w:val="single" w:sz="4" w:space="0" w:color="auto"/>
            </w:tcBorders>
            <w:shd w:val="clear" w:color="auto" w:fill="auto"/>
            <w:vAlign w:val="bottom"/>
            <w:hideMark/>
          </w:tcPr>
          <w:p w14:paraId="76E1EE70"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Dukuh</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4852B2F"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10</w:t>
            </w:r>
          </w:p>
        </w:tc>
        <w:tc>
          <w:tcPr>
            <w:tcW w:w="960" w:type="dxa"/>
            <w:tcBorders>
              <w:top w:val="nil"/>
              <w:left w:val="nil"/>
              <w:bottom w:val="single" w:sz="4" w:space="0" w:color="auto"/>
              <w:right w:val="single" w:sz="4" w:space="0" w:color="auto"/>
            </w:tcBorders>
            <w:shd w:val="clear" w:color="auto" w:fill="auto"/>
            <w:noWrap/>
            <w:vAlign w:val="center"/>
            <w:hideMark/>
          </w:tcPr>
          <w:p w14:paraId="13D68484"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10</w:t>
            </w:r>
          </w:p>
        </w:tc>
        <w:tc>
          <w:tcPr>
            <w:tcW w:w="960" w:type="dxa"/>
            <w:tcBorders>
              <w:top w:val="nil"/>
              <w:left w:val="nil"/>
              <w:bottom w:val="single" w:sz="4" w:space="0" w:color="auto"/>
              <w:right w:val="single" w:sz="4" w:space="0" w:color="auto"/>
            </w:tcBorders>
            <w:shd w:val="clear" w:color="auto" w:fill="auto"/>
            <w:noWrap/>
            <w:vAlign w:val="center"/>
            <w:hideMark/>
          </w:tcPr>
          <w:p w14:paraId="27A678A6"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386F30BA"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1CAD20CC"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r>
      <w:tr w:rsidR="006A7B78" w:rsidRPr="006A7B78" w14:paraId="1E145A8E"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1203E4"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1600" w:type="dxa"/>
            <w:tcBorders>
              <w:top w:val="nil"/>
              <w:left w:val="nil"/>
              <w:bottom w:val="single" w:sz="4" w:space="0" w:color="auto"/>
              <w:right w:val="single" w:sz="4" w:space="0" w:color="auto"/>
            </w:tcBorders>
            <w:shd w:val="clear" w:color="auto" w:fill="auto"/>
            <w:vAlign w:val="bottom"/>
            <w:hideMark/>
          </w:tcPr>
          <w:p w14:paraId="402C0B55"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Kalicacing</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4BB9CFC"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5</w:t>
            </w:r>
          </w:p>
        </w:tc>
        <w:tc>
          <w:tcPr>
            <w:tcW w:w="960" w:type="dxa"/>
            <w:tcBorders>
              <w:top w:val="nil"/>
              <w:left w:val="nil"/>
              <w:bottom w:val="single" w:sz="4" w:space="0" w:color="auto"/>
              <w:right w:val="single" w:sz="4" w:space="0" w:color="auto"/>
            </w:tcBorders>
            <w:shd w:val="clear" w:color="auto" w:fill="auto"/>
            <w:noWrap/>
            <w:vAlign w:val="center"/>
            <w:hideMark/>
          </w:tcPr>
          <w:p w14:paraId="5C8258F8"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5</w:t>
            </w:r>
          </w:p>
        </w:tc>
        <w:tc>
          <w:tcPr>
            <w:tcW w:w="960" w:type="dxa"/>
            <w:tcBorders>
              <w:top w:val="nil"/>
              <w:left w:val="nil"/>
              <w:bottom w:val="single" w:sz="4" w:space="0" w:color="auto"/>
              <w:right w:val="single" w:sz="4" w:space="0" w:color="auto"/>
            </w:tcBorders>
            <w:shd w:val="clear" w:color="auto" w:fill="auto"/>
            <w:noWrap/>
            <w:vAlign w:val="center"/>
            <w:hideMark/>
          </w:tcPr>
          <w:p w14:paraId="0F9C11D1"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71642BBB"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2AEE969A"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r>
      <w:tr w:rsidR="006A7B78" w:rsidRPr="006A7B78" w14:paraId="00419035"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E2AD71"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c>
          <w:tcPr>
            <w:tcW w:w="1600" w:type="dxa"/>
            <w:tcBorders>
              <w:top w:val="nil"/>
              <w:left w:val="nil"/>
              <w:bottom w:val="single" w:sz="4" w:space="0" w:color="auto"/>
              <w:right w:val="single" w:sz="4" w:space="0" w:color="auto"/>
            </w:tcBorders>
            <w:shd w:val="clear" w:color="auto" w:fill="auto"/>
            <w:vAlign w:val="bottom"/>
            <w:hideMark/>
          </w:tcPr>
          <w:p w14:paraId="4C246FD6"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Kecandran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CE34FE4"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6</w:t>
            </w:r>
          </w:p>
        </w:tc>
        <w:tc>
          <w:tcPr>
            <w:tcW w:w="960" w:type="dxa"/>
            <w:tcBorders>
              <w:top w:val="nil"/>
              <w:left w:val="nil"/>
              <w:bottom w:val="single" w:sz="4" w:space="0" w:color="auto"/>
              <w:right w:val="single" w:sz="4" w:space="0" w:color="auto"/>
            </w:tcBorders>
            <w:shd w:val="clear" w:color="auto" w:fill="auto"/>
            <w:noWrap/>
            <w:vAlign w:val="center"/>
            <w:hideMark/>
          </w:tcPr>
          <w:p w14:paraId="277CADEE"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6</w:t>
            </w:r>
          </w:p>
        </w:tc>
        <w:tc>
          <w:tcPr>
            <w:tcW w:w="960" w:type="dxa"/>
            <w:tcBorders>
              <w:top w:val="nil"/>
              <w:left w:val="nil"/>
              <w:bottom w:val="single" w:sz="4" w:space="0" w:color="auto"/>
              <w:right w:val="single" w:sz="4" w:space="0" w:color="auto"/>
            </w:tcBorders>
            <w:shd w:val="clear" w:color="auto" w:fill="auto"/>
            <w:noWrap/>
            <w:vAlign w:val="center"/>
            <w:hideMark/>
          </w:tcPr>
          <w:p w14:paraId="75293D9A"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4A2D3B59"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444AAFA8"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r>
      <w:tr w:rsidR="006A7B78" w:rsidRPr="006A7B78" w14:paraId="64D07DAD"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46025D"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4</w:t>
            </w:r>
          </w:p>
        </w:tc>
        <w:tc>
          <w:tcPr>
            <w:tcW w:w="1600" w:type="dxa"/>
            <w:tcBorders>
              <w:top w:val="nil"/>
              <w:left w:val="nil"/>
              <w:bottom w:val="single" w:sz="4" w:space="0" w:color="auto"/>
              <w:right w:val="single" w:sz="4" w:space="0" w:color="auto"/>
            </w:tcBorders>
            <w:shd w:val="clear" w:color="auto" w:fill="auto"/>
            <w:vAlign w:val="bottom"/>
            <w:hideMark/>
          </w:tcPr>
          <w:p w14:paraId="0ED5A413"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Mangunsari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5041930"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18</w:t>
            </w:r>
          </w:p>
        </w:tc>
        <w:tc>
          <w:tcPr>
            <w:tcW w:w="960" w:type="dxa"/>
            <w:tcBorders>
              <w:top w:val="nil"/>
              <w:left w:val="nil"/>
              <w:bottom w:val="single" w:sz="4" w:space="0" w:color="auto"/>
              <w:right w:val="single" w:sz="4" w:space="0" w:color="auto"/>
            </w:tcBorders>
            <w:shd w:val="clear" w:color="auto" w:fill="auto"/>
            <w:noWrap/>
            <w:vAlign w:val="center"/>
            <w:hideMark/>
          </w:tcPr>
          <w:p w14:paraId="79470752"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19</w:t>
            </w:r>
          </w:p>
        </w:tc>
        <w:tc>
          <w:tcPr>
            <w:tcW w:w="960" w:type="dxa"/>
            <w:tcBorders>
              <w:top w:val="nil"/>
              <w:left w:val="nil"/>
              <w:bottom w:val="single" w:sz="4" w:space="0" w:color="auto"/>
              <w:right w:val="single" w:sz="4" w:space="0" w:color="auto"/>
            </w:tcBorders>
            <w:shd w:val="clear" w:color="auto" w:fill="auto"/>
            <w:noWrap/>
            <w:vAlign w:val="center"/>
            <w:hideMark/>
          </w:tcPr>
          <w:p w14:paraId="34F0E088"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center"/>
            <w:hideMark/>
          </w:tcPr>
          <w:p w14:paraId="17E2921B"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6A0BE156"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r>
      <w:tr w:rsidR="006A7B78" w:rsidRPr="006A7B78" w14:paraId="49E159ED"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724318"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III</w:t>
            </w:r>
          </w:p>
        </w:tc>
        <w:tc>
          <w:tcPr>
            <w:tcW w:w="1600" w:type="dxa"/>
            <w:tcBorders>
              <w:top w:val="nil"/>
              <w:left w:val="nil"/>
              <w:bottom w:val="single" w:sz="4" w:space="0" w:color="auto"/>
              <w:right w:val="single" w:sz="4" w:space="0" w:color="auto"/>
            </w:tcBorders>
            <w:shd w:val="clear" w:color="auto" w:fill="auto"/>
            <w:vAlign w:val="bottom"/>
            <w:hideMark/>
          </w:tcPr>
          <w:p w14:paraId="1384C31E" w14:textId="77777777" w:rsidR="006A7B78" w:rsidRPr="006A7B78" w:rsidRDefault="006A7B78" w:rsidP="006A7B78">
            <w:pPr>
              <w:spacing w:after="0" w:line="240" w:lineRule="auto"/>
              <w:rPr>
                <w:rFonts w:ascii="Bookman Old Style" w:eastAsia="Times New Roman" w:hAnsi="Bookman Old Style" w:cs="Calibri"/>
                <w:b/>
                <w:bCs/>
                <w:color w:val="000000"/>
                <w:kern w:val="0"/>
                <w14:ligatures w14:val="none"/>
              </w:rPr>
            </w:pPr>
            <w:proofErr w:type="spellStart"/>
            <w:r w:rsidRPr="006A7B78">
              <w:rPr>
                <w:rFonts w:ascii="Bookman Old Style" w:eastAsia="Times New Roman" w:hAnsi="Bookman Old Style" w:cs="Calibri"/>
                <w:b/>
                <w:bCs/>
                <w:color w:val="000000"/>
                <w:kern w:val="0"/>
                <w14:ligatures w14:val="none"/>
              </w:rPr>
              <w:t>Sidorejo</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73E0FBE"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41</w:t>
            </w:r>
          </w:p>
        </w:tc>
        <w:tc>
          <w:tcPr>
            <w:tcW w:w="960" w:type="dxa"/>
            <w:tcBorders>
              <w:top w:val="nil"/>
              <w:left w:val="nil"/>
              <w:bottom w:val="single" w:sz="4" w:space="0" w:color="auto"/>
              <w:right w:val="single" w:sz="4" w:space="0" w:color="auto"/>
            </w:tcBorders>
            <w:shd w:val="clear" w:color="auto" w:fill="auto"/>
            <w:noWrap/>
            <w:vAlign w:val="center"/>
            <w:hideMark/>
          </w:tcPr>
          <w:p w14:paraId="52EECE8E"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42</w:t>
            </w:r>
          </w:p>
        </w:tc>
        <w:tc>
          <w:tcPr>
            <w:tcW w:w="960" w:type="dxa"/>
            <w:tcBorders>
              <w:top w:val="nil"/>
              <w:left w:val="nil"/>
              <w:bottom w:val="single" w:sz="4" w:space="0" w:color="auto"/>
              <w:right w:val="single" w:sz="4" w:space="0" w:color="auto"/>
            </w:tcBorders>
            <w:shd w:val="clear" w:color="auto" w:fill="auto"/>
            <w:noWrap/>
            <w:vAlign w:val="center"/>
            <w:hideMark/>
          </w:tcPr>
          <w:p w14:paraId="2E76F1F5"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11</w:t>
            </w:r>
          </w:p>
        </w:tc>
        <w:tc>
          <w:tcPr>
            <w:tcW w:w="960" w:type="dxa"/>
            <w:tcBorders>
              <w:top w:val="nil"/>
              <w:left w:val="nil"/>
              <w:bottom w:val="single" w:sz="4" w:space="0" w:color="auto"/>
              <w:right w:val="single" w:sz="4" w:space="0" w:color="auto"/>
            </w:tcBorders>
            <w:shd w:val="clear" w:color="auto" w:fill="auto"/>
            <w:noWrap/>
            <w:vAlign w:val="center"/>
            <w:hideMark/>
          </w:tcPr>
          <w:p w14:paraId="242D0BB6"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6</w:t>
            </w:r>
          </w:p>
        </w:tc>
        <w:tc>
          <w:tcPr>
            <w:tcW w:w="960" w:type="dxa"/>
            <w:tcBorders>
              <w:top w:val="nil"/>
              <w:left w:val="nil"/>
              <w:bottom w:val="single" w:sz="4" w:space="0" w:color="auto"/>
              <w:right w:val="single" w:sz="4" w:space="0" w:color="auto"/>
            </w:tcBorders>
            <w:shd w:val="clear" w:color="auto" w:fill="auto"/>
            <w:noWrap/>
            <w:vAlign w:val="center"/>
            <w:hideMark/>
          </w:tcPr>
          <w:p w14:paraId="6F27186F"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3</w:t>
            </w:r>
          </w:p>
        </w:tc>
      </w:tr>
      <w:tr w:rsidR="006A7B78" w:rsidRPr="006A7B78" w14:paraId="69DEF162"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43BFD3"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1600" w:type="dxa"/>
            <w:tcBorders>
              <w:top w:val="nil"/>
              <w:left w:val="nil"/>
              <w:bottom w:val="single" w:sz="4" w:space="0" w:color="auto"/>
              <w:right w:val="single" w:sz="4" w:space="0" w:color="auto"/>
            </w:tcBorders>
            <w:shd w:val="clear" w:color="auto" w:fill="auto"/>
            <w:vAlign w:val="bottom"/>
            <w:hideMark/>
          </w:tcPr>
          <w:p w14:paraId="7322DC9D"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Blotongan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B766082"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7</w:t>
            </w:r>
          </w:p>
        </w:tc>
        <w:tc>
          <w:tcPr>
            <w:tcW w:w="960" w:type="dxa"/>
            <w:tcBorders>
              <w:top w:val="nil"/>
              <w:left w:val="nil"/>
              <w:bottom w:val="single" w:sz="4" w:space="0" w:color="auto"/>
              <w:right w:val="single" w:sz="4" w:space="0" w:color="auto"/>
            </w:tcBorders>
            <w:shd w:val="clear" w:color="auto" w:fill="auto"/>
            <w:noWrap/>
            <w:vAlign w:val="center"/>
            <w:hideMark/>
          </w:tcPr>
          <w:p w14:paraId="27611D3D"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7</w:t>
            </w:r>
          </w:p>
        </w:tc>
        <w:tc>
          <w:tcPr>
            <w:tcW w:w="960" w:type="dxa"/>
            <w:tcBorders>
              <w:top w:val="nil"/>
              <w:left w:val="nil"/>
              <w:bottom w:val="single" w:sz="4" w:space="0" w:color="auto"/>
              <w:right w:val="single" w:sz="4" w:space="0" w:color="auto"/>
            </w:tcBorders>
            <w:shd w:val="clear" w:color="auto" w:fill="auto"/>
            <w:noWrap/>
            <w:vAlign w:val="center"/>
            <w:hideMark/>
          </w:tcPr>
          <w:p w14:paraId="53AB87F9"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768C3AFD"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7CBFEC73"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r>
      <w:tr w:rsidR="006A7B78" w:rsidRPr="006A7B78" w14:paraId="2AE43012"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DF3550"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1600" w:type="dxa"/>
            <w:tcBorders>
              <w:top w:val="nil"/>
              <w:left w:val="nil"/>
              <w:bottom w:val="single" w:sz="4" w:space="0" w:color="auto"/>
              <w:right w:val="single" w:sz="4" w:space="0" w:color="auto"/>
            </w:tcBorders>
            <w:shd w:val="clear" w:color="auto" w:fill="auto"/>
            <w:vAlign w:val="bottom"/>
            <w:hideMark/>
          </w:tcPr>
          <w:p w14:paraId="160D0971"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Bugel</w:t>
            </w:r>
          </w:p>
        </w:tc>
        <w:tc>
          <w:tcPr>
            <w:tcW w:w="960" w:type="dxa"/>
            <w:tcBorders>
              <w:top w:val="nil"/>
              <w:left w:val="nil"/>
              <w:bottom w:val="single" w:sz="4" w:space="0" w:color="auto"/>
              <w:right w:val="single" w:sz="4" w:space="0" w:color="auto"/>
            </w:tcBorders>
            <w:shd w:val="clear" w:color="auto" w:fill="auto"/>
            <w:noWrap/>
            <w:vAlign w:val="center"/>
            <w:hideMark/>
          </w:tcPr>
          <w:p w14:paraId="0D30038E"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0605075A"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09F7B3FB"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7EC06511"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35F248EB"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r>
      <w:tr w:rsidR="006A7B78" w:rsidRPr="006A7B78" w14:paraId="4958CC0D"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14EE12"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c>
          <w:tcPr>
            <w:tcW w:w="1600" w:type="dxa"/>
            <w:tcBorders>
              <w:top w:val="nil"/>
              <w:left w:val="nil"/>
              <w:bottom w:val="single" w:sz="4" w:space="0" w:color="auto"/>
              <w:right w:val="single" w:sz="4" w:space="0" w:color="auto"/>
            </w:tcBorders>
            <w:shd w:val="clear" w:color="auto" w:fill="auto"/>
            <w:vAlign w:val="bottom"/>
            <w:hideMark/>
          </w:tcPr>
          <w:p w14:paraId="30FDDF9D"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Kauman</w:t>
            </w:r>
            <w:proofErr w:type="spellEnd"/>
            <w:r w:rsidRPr="006A7B78">
              <w:rPr>
                <w:rFonts w:ascii="Bookman Old Style" w:eastAsia="Times New Roman" w:hAnsi="Bookman Old Style" w:cs="Calibri"/>
                <w:color w:val="000000"/>
                <w:kern w:val="0"/>
                <w14:ligatures w14:val="none"/>
              </w:rPr>
              <w:t xml:space="preserve"> </w:t>
            </w:r>
            <w:proofErr w:type="spellStart"/>
            <w:r w:rsidRPr="006A7B78">
              <w:rPr>
                <w:rFonts w:ascii="Bookman Old Style" w:eastAsia="Times New Roman" w:hAnsi="Bookman Old Style" w:cs="Calibri"/>
                <w:color w:val="000000"/>
                <w:kern w:val="0"/>
                <w14:ligatures w14:val="none"/>
              </w:rPr>
              <w:t>Kidul</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67850EC"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20C51AC5"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44A0B169"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63C2EBAC"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47D82037"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r>
      <w:tr w:rsidR="006A7B78" w:rsidRPr="006A7B78" w14:paraId="40F5E70E"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98E20A"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4</w:t>
            </w:r>
          </w:p>
        </w:tc>
        <w:tc>
          <w:tcPr>
            <w:tcW w:w="1600" w:type="dxa"/>
            <w:tcBorders>
              <w:top w:val="nil"/>
              <w:left w:val="nil"/>
              <w:bottom w:val="single" w:sz="4" w:space="0" w:color="auto"/>
              <w:right w:val="single" w:sz="4" w:space="0" w:color="auto"/>
            </w:tcBorders>
            <w:shd w:val="clear" w:color="auto" w:fill="auto"/>
            <w:vAlign w:val="bottom"/>
            <w:hideMark/>
          </w:tcPr>
          <w:p w14:paraId="7A24993C"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Pulutan</w:t>
            </w:r>
          </w:p>
        </w:tc>
        <w:tc>
          <w:tcPr>
            <w:tcW w:w="960" w:type="dxa"/>
            <w:tcBorders>
              <w:top w:val="nil"/>
              <w:left w:val="nil"/>
              <w:bottom w:val="single" w:sz="4" w:space="0" w:color="auto"/>
              <w:right w:val="single" w:sz="4" w:space="0" w:color="auto"/>
            </w:tcBorders>
            <w:shd w:val="clear" w:color="auto" w:fill="auto"/>
            <w:noWrap/>
            <w:vAlign w:val="center"/>
            <w:hideMark/>
          </w:tcPr>
          <w:p w14:paraId="69177985"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4</w:t>
            </w:r>
          </w:p>
        </w:tc>
        <w:tc>
          <w:tcPr>
            <w:tcW w:w="960" w:type="dxa"/>
            <w:tcBorders>
              <w:top w:val="nil"/>
              <w:left w:val="nil"/>
              <w:bottom w:val="single" w:sz="4" w:space="0" w:color="auto"/>
              <w:right w:val="single" w:sz="4" w:space="0" w:color="auto"/>
            </w:tcBorders>
            <w:shd w:val="clear" w:color="auto" w:fill="auto"/>
            <w:noWrap/>
            <w:vAlign w:val="center"/>
            <w:hideMark/>
          </w:tcPr>
          <w:p w14:paraId="449DE4B8"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5</w:t>
            </w:r>
          </w:p>
        </w:tc>
        <w:tc>
          <w:tcPr>
            <w:tcW w:w="960" w:type="dxa"/>
            <w:tcBorders>
              <w:top w:val="nil"/>
              <w:left w:val="nil"/>
              <w:bottom w:val="single" w:sz="4" w:space="0" w:color="auto"/>
              <w:right w:val="single" w:sz="4" w:space="0" w:color="auto"/>
            </w:tcBorders>
            <w:shd w:val="clear" w:color="auto" w:fill="auto"/>
            <w:noWrap/>
            <w:vAlign w:val="center"/>
            <w:hideMark/>
          </w:tcPr>
          <w:p w14:paraId="785C34EA"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0466FF8E"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7E669883"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r>
      <w:tr w:rsidR="006A7B78" w:rsidRPr="006A7B78" w14:paraId="5D39E74E"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ADDB87"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5</w:t>
            </w:r>
          </w:p>
        </w:tc>
        <w:tc>
          <w:tcPr>
            <w:tcW w:w="1600" w:type="dxa"/>
            <w:tcBorders>
              <w:top w:val="nil"/>
              <w:left w:val="nil"/>
              <w:bottom w:val="single" w:sz="4" w:space="0" w:color="auto"/>
              <w:right w:val="single" w:sz="4" w:space="0" w:color="auto"/>
            </w:tcBorders>
            <w:shd w:val="clear" w:color="auto" w:fill="auto"/>
            <w:vAlign w:val="bottom"/>
            <w:hideMark/>
          </w:tcPr>
          <w:p w14:paraId="0CCBA2E9"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Salatiga</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B358874"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10</w:t>
            </w:r>
          </w:p>
        </w:tc>
        <w:tc>
          <w:tcPr>
            <w:tcW w:w="960" w:type="dxa"/>
            <w:tcBorders>
              <w:top w:val="nil"/>
              <w:left w:val="nil"/>
              <w:bottom w:val="single" w:sz="4" w:space="0" w:color="auto"/>
              <w:right w:val="single" w:sz="4" w:space="0" w:color="auto"/>
            </w:tcBorders>
            <w:shd w:val="clear" w:color="auto" w:fill="auto"/>
            <w:noWrap/>
            <w:vAlign w:val="center"/>
            <w:hideMark/>
          </w:tcPr>
          <w:p w14:paraId="4FC0B2BD"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10</w:t>
            </w:r>
          </w:p>
        </w:tc>
        <w:tc>
          <w:tcPr>
            <w:tcW w:w="960" w:type="dxa"/>
            <w:tcBorders>
              <w:top w:val="nil"/>
              <w:left w:val="nil"/>
              <w:bottom w:val="single" w:sz="4" w:space="0" w:color="auto"/>
              <w:right w:val="single" w:sz="4" w:space="0" w:color="auto"/>
            </w:tcBorders>
            <w:shd w:val="clear" w:color="auto" w:fill="auto"/>
            <w:noWrap/>
            <w:vAlign w:val="center"/>
            <w:hideMark/>
          </w:tcPr>
          <w:p w14:paraId="2E95EC61"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489A1869"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5AA73F72"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r>
      <w:tr w:rsidR="006A7B78" w:rsidRPr="006A7B78" w14:paraId="0E60147F"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6B94F3"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6</w:t>
            </w:r>
          </w:p>
        </w:tc>
        <w:tc>
          <w:tcPr>
            <w:tcW w:w="1600" w:type="dxa"/>
            <w:tcBorders>
              <w:top w:val="nil"/>
              <w:left w:val="nil"/>
              <w:bottom w:val="single" w:sz="4" w:space="0" w:color="auto"/>
              <w:right w:val="single" w:sz="4" w:space="0" w:color="auto"/>
            </w:tcBorders>
            <w:shd w:val="clear" w:color="auto" w:fill="auto"/>
            <w:vAlign w:val="bottom"/>
            <w:hideMark/>
          </w:tcPr>
          <w:p w14:paraId="673DDA2F"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Sidorejo</w:t>
            </w:r>
            <w:proofErr w:type="spellEnd"/>
            <w:r w:rsidRPr="006A7B78">
              <w:rPr>
                <w:rFonts w:ascii="Bookman Old Style" w:eastAsia="Times New Roman" w:hAnsi="Bookman Old Style" w:cs="Calibri"/>
                <w:color w:val="000000"/>
                <w:kern w:val="0"/>
                <w14:ligatures w14:val="none"/>
              </w:rPr>
              <w:t xml:space="preserve"> </w:t>
            </w:r>
            <w:proofErr w:type="spellStart"/>
            <w:r w:rsidRPr="006A7B78">
              <w:rPr>
                <w:rFonts w:ascii="Bookman Old Style" w:eastAsia="Times New Roman" w:hAnsi="Bookman Old Style" w:cs="Calibri"/>
                <w:color w:val="000000"/>
                <w:kern w:val="0"/>
                <w14:ligatures w14:val="none"/>
              </w:rPr>
              <w:t>Lor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AE827D9"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17</w:t>
            </w:r>
          </w:p>
        </w:tc>
        <w:tc>
          <w:tcPr>
            <w:tcW w:w="960" w:type="dxa"/>
            <w:tcBorders>
              <w:top w:val="nil"/>
              <w:left w:val="nil"/>
              <w:bottom w:val="single" w:sz="4" w:space="0" w:color="auto"/>
              <w:right w:val="single" w:sz="4" w:space="0" w:color="auto"/>
            </w:tcBorders>
            <w:shd w:val="clear" w:color="auto" w:fill="auto"/>
            <w:noWrap/>
            <w:vAlign w:val="center"/>
            <w:hideMark/>
          </w:tcPr>
          <w:p w14:paraId="474D8374"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17</w:t>
            </w:r>
          </w:p>
        </w:tc>
        <w:tc>
          <w:tcPr>
            <w:tcW w:w="960" w:type="dxa"/>
            <w:tcBorders>
              <w:top w:val="nil"/>
              <w:left w:val="nil"/>
              <w:bottom w:val="single" w:sz="4" w:space="0" w:color="auto"/>
              <w:right w:val="single" w:sz="4" w:space="0" w:color="auto"/>
            </w:tcBorders>
            <w:shd w:val="clear" w:color="auto" w:fill="auto"/>
            <w:noWrap/>
            <w:vAlign w:val="center"/>
            <w:hideMark/>
          </w:tcPr>
          <w:p w14:paraId="03B8C7E5"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6</w:t>
            </w:r>
          </w:p>
        </w:tc>
        <w:tc>
          <w:tcPr>
            <w:tcW w:w="960" w:type="dxa"/>
            <w:tcBorders>
              <w:top w:val="nil"/>
              <w:left w:val="nil"/>
              <w:bottom w:val="single" w:sz="4" w:space="0" w:color="auto"/>
              <w:right w:val="single" w:sz="4" w:space="0" w:color="auto"/>
            </w:tcBorders>
            <w:shd w:val="clear" w:color="auto" w:fill="auto"/>
            <w:noWrap/>
            <w:vAlign w:val="center"/>
            <w:hideMark/>
          </w:tcPr>
          <w:p w14:paraId="62D94BFE"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45454B21"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r>
      <w:tr w:rsidR="006A7B78" w:rsidRPr="006A7B78" w14:paraId="265EA991"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FF0802"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IV</w:t>
            </w:r>
          </w:p>
        </w:tc>
        <w:tc>
          <w:tcPr>
            <w:tcW w:w="1600" w:type="dxa"/>
            <w:tcBorders>
              <w:top w:val="nil"/>
              <w:left w:val="nil"/>
              <w:bottom w:val="single" w:sz="4" w:space="0" w:color="auto"/>
              <w:right w:val="single" w:sz="4" w:space="0" w:color="auto"/>
            </w:tcBorders>
            <w:shd w:val="clear" w:color="auto" w:fill="auto"/>
            <w:vAlign w:val="bottom"/>
            <w:hideMark/>
          </w:tcPr>
          <w:p w14:paraId="50E2ED39" w14:textId="77777777" w:rsidR="006A7B78" w:rsidRPr="006A7B78" w:rsidRDefault="006A7B78" w:rsidP="006A7B78">
            <w:pPr>
              <w:spacing w:after="0" w:line="240" w:lineRule="auto"/>
              <w:rPr>
                <w:rFonts w:ascii="Bookman Old Style" w:eastAsia="Times New Roman" w:hAnsi="Bookman Old Style" w:cs="Calibri"/>
                <w:b/>
                <w:bCs/>
                <w:color w:val="000000"/>
                <w:kern w:val="0"/>
                <w14:ligatures w14:val="none"/>
              </w:rPr>
            </w:pPr>
            <w:proofErr w:type="spellStart"/>
            <w:r w:rsidRPr="006A7B78">
              <w:rPr>
                <w:rFonts w:ascii="Bookman Old Style" w:eastAsia="Times New Roman" w:hAnsi="Bookman Old Style" w:cs="Calibri"/>
                <w:b/>
                <w:bCs/>
                <w:color w:val="000000"/>
                <w:kern w:val="0"/>
                <w14:ligatures w14:val="none"/>
              </w:rPr>
              <w:t>Tingkir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CB37BE6"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22</w:t>
            </w:r>
          </w:p>
        </w:tc>
        <w:tc>
          <w:tcPr>
            <w:tcW w:w="960" w:type="dxa"/>
            <w:tcBorders>
              <w:top w:val="nil"/>
              <w:left w:val="nil"/>
              <w:bottom w:val="single" w:sz="4" w:space="0" w:color="auto"/>
              <w:right w:val="single" w:sz="4" w:space="0" w:color="auto"/>
            </w:tcBorders>
            <w:shd w:val="clear" w:color="auto" w:fill="auto"/>
            <w:noWrap/>
            <w:vAlign w:val="center"/>
            <w:hideMark/>
          </w:tcPr>
          <w:p w14:paraId="7CA4F85F"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22</w:t>
            </w:r>
          </w:p>
        </w:tc>
        <w:tc>
          <w:tcPr>
            <w:tcW w:w="960" w:type="dxa"/>
            <w:tcBorders>
              <w:top w:val="nil"/>
              <w:left w:val="nil"/>
              <w:bottom w:val="single" w:sz="4" w:space="0" w:color="auto"/>
              <w:right w:val="single" w:sz="4" w:space="0" w:color="auto"/>
            </w:tcBorders>
            <w:shd w:val="clear" w:color="auto" w:fill="auto"/>
            <w:noWrap/>
            <w:vAlign w:val="center"/>
            <w:hideMark/>
          </w:tcPr>
          <w:p w14:paraId="5FD96233"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center"/>
            <w:hideMark/>
          </w:tcPr>
          <w:p w14:paraId="31992AF3"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5C117FBF"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1</w:t>
            </w:r>
          </w:p>
        </w:tc>
      </w:tr>
      <w:tr w:rsidR="006A7B78" w:rsidRPr="006A7B78" w14:paraId="2A1DBCEB"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9BD7BA"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1600" w:type="dxa"/>
            <w:tcBorders>
              <w:top w:val="nil"/>
              <w:left w:val="nil"/>
              <w:bottom w:val="single" w:sz="4" w:space="0" w:color="auto"/>
              <w:right w:val="single" w:sz="4" w:space="0" w:color="auto"/>
            </w:tcBorders>
            <w:shd w:val="clear" w:color="auto" w:fill="auto"/>
            <w:vAlign w:val="bottom"/>
            <w:hideMark/>
          </w:tcPr>
          <w:p w14:paraId="2DAFA8F4"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Gedongan</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6F15CD3"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3482EFBB"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1E33B40C"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408F0567"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49CF207A"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r>
      <w:tr w:rsidR="006A7B78" w:rsidRPr="006A7B78" w14:paraId="57BAF290"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E5399E"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1600" w:type="dxa"/>
            <w:tcBorders>
              <w:top w:val="nil"/>
              <w:left w:val="nil"/>
              <w:bottom w:val="single" w:sz="4" w:space="0" w:color="auto"/>
              <w:right w:val="single" w:sz="4" w:space="0" w:color="auto"/>
            </w:tcBorders>
            <w:shd w:val="clear" w:color="auto" w:fill="auto"/>
            <w:vAlign w:val="bottom"/>
            <w:hideMark/>
          </w:tcPr>
          <w:p w14:paraId="61E04FB8"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Kalibening</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55F2034"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5D636D57"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4A668596"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5A1FA34F"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0AC8E30C"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r>
      <w:tr w:rsidR="006A7B78" w:rsidRPr="006A7B78" w14:paraId="289B668A" w14:textId="77777777" w:rsidTr="006A7B78">
        <w:trPr>
          <w:trHeight w:val="58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F868C9"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c>
          <w:tcPr>
            <w:tcW w:w="1600" w:type="dxa"/>
            <w:tcBorders>
              <w:top w:val="nil"/>
              <w:left w:val="nil"/>
              <w:bottom w:val="single" w:sz="4" w:space="0" w:color="auto"/>
              <w:right w:val="single" w:sz="4" w:space="0" w:color="auto"/>
            </w:tcBorders>
            <w:shd w:val="clear" w:color="auto" w:fill="auto"/>
            <w:vAlign w:val="bottom"/>
            <w:hideMark/>
          </w:tcPr>
          <w:p w14:paraId="09D8C522"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Kutowinangun</w:t>
            </w:r>
            <w:proofErr w:type="spellEnd"/>
            <w:r w:rsidRPr="006A7B78">
              <w:rPr>
                <w:rFonts w:ascii="Bookman Old Style" w:eastAsia="Times New Roman" w:hAnsi="Bookman Old Style" w:cs="Calibri"/>
                <w:color w:val="000000"/>
                <w:kern w:val="0"/>
                <w14:ligatures w14:val="none"/>
              </w:rPr>
              <w:t xml:space="preserve"> </w:t>
            </w:r>
            <w:proofErr w:type="spellStart"/>
            <w:r w:rsidRPr="006A7B78">
              <w:rPr>
                <w:rFonts w:ascii="Bookman Old Style" w:eastAsia="Times New Roman" w:hAnsi="Bookman Old Style" w:cs="Calibri"/>
                <w:color w:val="000000"/>
                <w:kern w:val="0"/>
                <w14:ligatures w14:val="none"/>
              </w:rPr>
              <w:t>Lor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C0F6239"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8</w:t>
            </w:r>
          </w:p>
        </w:tc>
        <w:tc>
          <w:tcPr>
            <w:tcW w:w="960" w:type="dxa"/>
            <w:tcBorders>
              <w:top w:val="nil"/>
              <w:left w:val="nil"/>
              <w:bottom w:val="single" w:sz="4" w:space="0" w:color="auto"/>
              <w:right w:val="single" w:sz="4" w:space="0" w:color="auto"/>
            </w:tcBorders>
            <w:shd w:val="clear" w:color="auto" w:fill="auto"/>
            <w:noWrap/>
            <w:vAlign w:val="center"/>
            <w:hideMark/>
          </w:tcPr>
          <w:p w14:paraId="5537F960"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8</w:t>
            </w:r>
          </w:p>
        </w:tc>
        <w:tc>
          <w:tcPr>
            <w:tcW w:w="960" w:type="dxa"/>
            <w:tcBorders>
              <w:top w:val="nil"/>
              <w:left w:val="nil"/>
              <w:bottom w:val="single" w:sz="4" w:space="0" w:color="auto"/>
              <w:right w:val="single" w:sz="4" w:space="0" w:color="auto"/>
            </w:tcBorders>
            <w:shd w:val="clear" w:color="auto" w:fill="auto"/>
            <w:noWrap/>
            <w:vAlign w:val="center"/>
            <w:hideMark/>
          </w:tcPr>
          <w:p w14:paraId="5F66BB74"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03323A58"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38F4F658"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r>
      <w:tr w:rsidR="006A7B78" w:rsidRPr="006A7B78" w14:paraId="6D5C156B" w14:textId="77777777" w:rsidTr="006A7B78">
        <w:trPr>
          <w:trHeight w:val="58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B97B12"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4</w:t>
            </w:r>
          </w:p>
        </w:tc>
        <w:tc>
          <w:tcPr>
            <w:tcW w:w="1600" w:type="dxa"/>
            <w:tcBorders>
              <w:top w:val="nil"/>
              <w:left w:val="nil"/>
              <w:bottom w:val="single" w:sz="4" w:space="0" w:color="auto"/>
              <w:right w:val="single" w:sz="4" w:space="0" w:color="auto"/>
            </w:tcBorders>
            <w:shd w:val="clear" w:color="auto" w:fill="auto"/>
            <w:vAlign w:val="bottom"/>
            <w:hideMark/>
          </w:tcPr>
          <w:p w14:paraId="22B3518F"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Kitowinangun</w:t>
            </w:r>
            <w:proofErr w:type="spellEnd"/>
            <w:r w:rsidRPr="006A7B78">
              <w:rPr>
                <w:rFonts w:ascii="Bookman Old Style" w:eastAsia="Times New Roman" w:hAnsi="Bookman Old Style" w:cs="Calibri"/>
                <w:color w:val="000000"/>
                <w:kern w:val="0"/>
                <w14:ligatures w14:val="none"/>
              </w:rPr>
              <w:t xml:space="preserve"> </w:t>
            </w:r>
            <w:proofErr w:type="spellStart"/>
            <w:r w:rsidRPr="006A7B78">
              <w:rPr>
                <w:rFonts w:ascii="Bookman Old Style" w:eastAsia="Times New Roman" w:hAnsi="Bookman Old Style" w:cs="Calibri"/>
                <w:color w:val="000000"/>
                <w:kern w:val="0"/>
                <w14:ligatures w14:val="none"/>
              </w:rPr>
              <w:t>Kidul</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44CA3B4"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1B31188B"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45875267"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73712550"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56B15D7B"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r>
      <w:tr w:rsidR="006A7B78" w:rsidRPr="006A7B78" w14:paraId="1479BEF4"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AE8CA1"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5</w:t>
            </w:r>
          </w:p>
        </w:tc>
        <w:tc>
          <w:tcPr>
            <w:tcW w:w="1600" w:type="dxa"/>
            <w:tcBorders>
              <w:top w:val="nil"/>
              <w:left w:val="nil"/>
              <w:bottom w:val="single" w:sz="4" w:space="0" w:color="auto"/>
              <w:right w:val="single" w:sz="4" w:space="0" w:color="auto"/>
            </w:tcBorders>
            <w:shd w:val="clear" w:color="auto" w:fill="auto"/>
            <w:vAlign w:val="bottom"/>
            <w:hideMark/>
          </w:tcPr>
          <w:p w14:paraId="4355BF8D"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Sidorejo</w:t>
            </w:r>
            <w:proofErr w:type="spellEnd"/>
            <w:r w:rsidRPr="006A7B78">
              <w:rPr>
                <w:rFonts w:ascii="Bookman Old Style" w:eastAsia="Times New Roman" w:hAnsi="Bookman Old Style" w:cs="Calibri"/>
                <w:color w:val="000000"/>
                <w:kern w:val="0"/>
                <w14:ligatures w14:val="none"/>
              </w:rPr>
              <w:t xml:space="preserve"> </w:t>
            </w:r>
            <w:proofErr w:type="spellStart"/>
            <w:r w:rsidRPr="006A7B78">
              <w:rPr>
                <w:rFonts w:ascii="Bookman Old Style" w:eastAsia="Times New Roman" w:hAnsi="Bookman Old Style" w:cs="Calibri"/>
                <w:color w:val="000000"/>
                <w:kern w:val="0"/>
                <w14:ligatures w14:val="none"/>
              </w:rPr>
              <w:t>Kidul</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BA24D81"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5</w:t>
            </w:r>
          </w:p>
        </w:tc>
        <w:tc>
          <w:tcPr>
            <w:tcW w:w="960" w:type="dxa"/>
            <w:tcBorders>
              <w:top w:val="nil"/>
              <w:left w:val="nil"/>
              <w:bottom w:val="single" w:sz="4" w:space="0" w:color="auto"/>
              <w:right w:val="single" w:sz="4" w:space="0" w:color="auto"/>
            </w:tcBorders>
            <w:shd w:val="clear" w:color="auto" w:fill="auto"/>
            <w:noWrap/>
            <w:vAlign w:val="center"/>
            <w:hideMark/>
          </w:tcPr>
          <w:p w14:paraId="2C842588"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5</w:t>
            </w:r>
          </w:p>
        </w:tc>
        <w:tc>
          <w:tcPr>
            <w:tcW w:w="960" w:type="dxa"/>
            <w:tcBorders>
              <w:top w:val="nil"/>
              <w:left w:val="nil"/>
              <w:bottom w:val="single" w:sz="4" w:space="0" w:color="auto"/>
              <w:right w:val="single" w:sz="4" w:space="0" w:color="auto"/>
            </w:tcBorders>
            <w:shd w:val="clear" w:color="auto" w:fill="auto"/>
            <w:noWrap/>
            <w:vAlign w:val="center"/>
            <w:hideMark/>
          </w:tcPr>
          <w:p w14:paraId="64A099D0"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960" w:type="dxa"/>
            <w:tcBorders>
              <w:top w:val="nil"/>
              <w:left w:val="nil"/>
              <w:bottom w:val="single" w:sz="4" w:space="0" w:color="auto"/>
              <w:right w:val="single" w:sz="4" w:space="0" w:color="auto"/>
            </w:tcBorders>
            <w:shd w:val="clear" w:color="auto" w:fill="auto"/>
            <w:noWrap/>
            <w:vAlign w:val="center"/>
            <w:hideMark/>
          </w:tcPr>
          <w:p w14:paraId="00399E60"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3D7D8C3C"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r>
      <w:tr w:rsidR="006A7B78" w:rsidRPr="006A7B78" w14:paraId="595E82A5"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9F60BF"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6</w:t>
            </w:r>
          </w:p>
        </w:tc>
        <w:tc>
          <w:tcPr>
            <w:tcW w:w="1600" w:type="dxa"/>
            <w:tcBorders>
              <w:top w:val="nil"/>
              <w:left w:val="nil"/>
              <w:bottom w:val="single" w:sz="4" w:space="0" w:color="auto"/>
              <w:right w:val="single" w:sz="4" w:space="0" w:color="auto"/>
            </w:tcBorders>
            <w:shd w:val="clear" w:color="auto" w:fill="auto"/>
            <w:vAlign w:val="bottom"/>
            <w:hideMark/>
          </w:tcPr>
          <w:p w14:paraId="064F4B85"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Tingkir</w:t>
            </w:r>
            <w:proofErr w:type="spellEnd"/>
            <w:r w:rsidRPr="006A7B78">
              <w:rPr>
                <w:rFonts w:ascii="Bookman Old Style" w:eastAsia="Times New Roman" w:hAnsi="Bookman Old Style" w:cs="Calibri"/>
                <w:color w:val="000000"/>
                <w:kern w:val="0"/>
                <w14:ligatures w14:val="none"/>
              </w:rPr>
              <w:t xml:space="preserve"> </w:t>
            </w:r>
            <w:proofErr w:type="spellStart"/>
            <w:r w:rsidRPr="006A7B78">
              <w:rPr>
                <w:rFonts w:ascii="Bookman Old Style" w:eastAsia="Times New Roman" w:hAnsi="Bookman Old Style" w:cs="Calibri"/>
                <w:color w:val="000000"/>
                <w:kern w:val="0"/>
                <w14:ligatures w14:val="none"/>
              </w:rPr>
              <w:t>Lor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B10CF69"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3EF1BB6C"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5AAFF4A0"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2B488886"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18AA53D3"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r>
      <w:tr w:rsidR="006A7B78" w:rsidRPr="006A7B78" w14:paraId="10D8A1E0" w14:textId="77777777" w:rsidTr="006A7B7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C6C83D"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7</w:t>
            </w:r>
          </w:p>
        </w:tc>
        <w:tc>
          <w:tcPr>
            <w:tcW w:w="1600" w:type="dxa"/>
            <w:tcBorders>
              <w:top w:val="nil"/>
              <w:left w:val="nil"/>
              <w:bottom w:val="single" w:sz="4" w:space="0" w:color="auto"/>
              <w:right w:val="single" w:sz="4" w:space="0" w:color="auto"/>
            </w:tcBorders>
            <w:shd w:val="clear" w:color="auto" w:fill="auto"/>
            <w:vAlign w:val="bottom"/>
            <w:hideMark/>
          </w:tcPr>
          <w:p w14:paraId="79FC8CE5" w14:textId="77777777" w:rsidR="006A7B78" w:rsidRPr="006A7B78" w:rsidRDefault="006A7B78" w:rsidP="006A7B78">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Tingkir</w:t>
            </w:r>
            <w:proofErr w:type="spellEnd"/>
            <w:r w:rsidRPr="006A7B78">
              <w:rPr>
                <w:rFonts w:ascii="Bookman Old Style" w:eastAsia="Times New Roman" w:hAnsi="Bookman Old Style" w:cs="Calibri"/>
                <w:color w:val="000000"/>
                <w:kern w:val="0"/>
                <w14:ligatures w14:val="none"/>
              </w:rPr>
              <w:t xml:space="preserve"> Tengah</w:t>
            </w:r>
          </w:p>
        </w:tc>
        <w:tc>
          <w:tcPr>
            <w:tcW w:w="960" w:type="dxa"/>
            <w:tcBorders>
              <w:top w:val="nil"/>
              <w:left w:val="nil"/>
              <w:bottom w:val="single" w:sz="4" w:space="0" w:color="auto"/>
              <w:right w:val="single" w:sz="4" w:space="0" w:color="auto"/>
            </w:tcBorders>
            <w:shd w:val="clear" w:color="auto" w:fill="auto"/>
            <w:noWrap/>
            <w:vAlign w:val="center"/>
            <w:hideMark/>
          </w:tcPr>
          <w:p w14:paraId="68B62AFE"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center"/>
            <w:hideMark/>
          </w:tcPr>
          <w:p w14:paraId="2F9C5194"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center"/>
            <w:hideMark/>
          </w:tcPr>
          <w:p w14:paraId="1AF2658C"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602E69F9"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6FA4658C" w14:textId="77777777" w:rsidR="006A7B78" w:rsidRPr="006A7B78" w:rsidRDefault="006A7B78" w:rsidP="006A7B78">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r>
      <w:tr w:rsidR="006A7B78" w:rsidRPr="006A7B78" w14:paraId="4B901D55" w14:textId="77777777" w:rsidTr="006A7B78">
        <w:trPr>
          <w:trHeight w:val="290"/>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C6C525"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proofErr w:type="spellStart"/>
            <w:r w:rsidRPr="006A7B78">
              <w:rPr>
                <w:rFonts w:ascii="Bookman Old Style" w:eastAsia="Times New Roman" w:hAnsi="Bookman Old Style" w:cs="Calibri"/>
                <w:b/>
                <w:bCs/>
                <w:color w:val="000000"/>
                <w:kern w:val="0"/>
                <w14:ligatures w14:val="none"/>
              </w:rPr>
              <w:t>Jumlah</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186142E"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140</w:t>
            </w:r>
          </w:p>
        </w:tc>
        <w:tc>
          <w:tcPr>
            <w:tcW w:w="960" w:type="dxa"/>
            <w:tcBorders>
              <w:top w:val="nil"/>
              <w:left w:val="nil"/>
              <w:bottom w:val="single" w:sz="4" w:space="0" w:color="auto"/>
              <w:right w:val="single" w:sz="4" w:space="0" w:color="auto"/>
            </w:tcBorders>
            <w:shd w:val="clear" w:color="auto" w:fill="auto"/>
            <w:noWrap/>
            <w:vAlign w:val="center"/>
            <w:hideMark/>
          </w:tcPr>
          <w:p w14:paraId="2FC0E63A"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144</w:t>
            </w:r>
          </w:p>
        </w:tc>
        <w:tc>
          <w:tcPr>
            <w:tcW w:w="960" w:type="dxa"/>
            <w:tcBorders>
              <w:top w:val="nil"/>
              <w:left w:val="nil"/>
              <w:bottom w:val="single" w:sz="4" w:space="0" w:color="auto"/>
              <w:right w:val="single" w:sz="4" w:space="0" w:color="auto"/>
            </w:tcBorders>
            <w:shd w:val="clear" w:color="auto" w:fill="auto"/>
            <w:noWrap/>
            <w:vAlign w:val="center"/>
            <w:hideMark/>
          </w:tcPr>
          <w:p w14:paraId="164D1DC8"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25</w:t>
            </w:r>
          </w:p>
        </w:tc>
        <w:tc>
          <w:tcPr>
            <w:tcW w:w="960" w:type="dxa"/>
            <w:tcBorders>
              <w:top w:val="nil"/>
              <w:left w:val="nil"/>
              <w:bottom w:val="single" w:sz="4" w:space="0" w:color="auto"/>
              <w:right w:val="single" w:sz="4" w:space="0" w:color="auto"/>
            </w:tcBorders>
            <w:shd w:val="clear" w:color="auto" w:fill="auto"/>
            <w:noWrap/>
            <w:vAlign w:val="center"/>
            <w:hideMark/>
          </w:tcPr>
          <w:p w14:paraId="277C4BE9"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14</w:t>
            </w:r>
          </w:p>
        </w:tc>
        <w:tc>
          <w:tcPr>
            <w:tcW w:w="960" w:type="dxa"/>
            <w:tcBorders>
              <w:top w:val="nil"/>
              <w:left w:val="nil"/>
              <w:bottom w:val="single" w:sz="4" w:space="0" w:color="auto"/>
              <w:right w:val="single" w:sz="4" w:space="0" w:color="auto"/>
            </w:tcBorders>
            <w:shd w:val="clear" w:color="auto" w:fill="auto"/>
            <w:noWrap/>
            <w:vAlign w:val="center"/>
            <w:hideMark/>
          </w:tcPr>
          <w:p w14:paraId="667903B5" w14:textId="77777777" w:rsidR="006A7B78" w:rsidRPr="006A7B78" w:rsidRDefault="006A7B78" w:rsidP="006A7B78">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15</w:t>
            </w:r>
          </w:p>
        </w:tc>
      </w:tr>
    </w:tbl>
    <w:p w14:paraId="5D9F171B" w14:textId="77777777" w:rsidR="00053661" w:rsidRPr="00396277" w:rsidRDefault="00053661" w:rsidP="00D51B1C">
      <w:pPr>
        <w:spacing w:after="0" w:line="360" w:lineRule="auto"/>
        <w:jc w:val="center"/>
        <w:rPr>
          <w:rFonts w:ascii="Bookman Old Style" w:hAnsi="Bookman Old Style"/>
          <w:lang w:val="id-ID"/>
        </w:rPr>
      </w:pPr>
      <w:r w:rsidRPr="00396277">
        <w:rPr>
          <w:rFonts w:ascii="Bookman Old Style" w:hAnsi="Bookman Old Style"/>
          <w:lang w:val="id-ID"/>
        </w:rPr>
        <w:t>Sumber: Data Sektoral Kota Salatiga Tahun 2023</w:t>
      </w:r>
    </w:p>
    <w:p w14:paraId="3B4640CC" w14:textId="77777777" w:rsidR="00053661" w:rsidRPr="00396277" w:rsidRDefault="00053661" w:rsidP="00606C7A">
      <w:pPr>
        <w:spacing w:after="0" w:line="360" w:lineRule="auto"/>
        <w:jc w:val="both"/>
        <w:rPr>
          <w:rFonts w:ascii="Bookman Old Style" w:hAnsi="Bookman Old Style"/>
          <w:lang w:val="id-ID"/>
        </w:rPr>
      </w:pPr>
      <w:r w:rsidRPr="00396277">
        <w:rPr>
          <w:rFonts w:ascii="Bookman Old Style" w:hAnsi="Bookman Old Style"/>
          <w:lang w:val="id-ID"/>
        </w:rPr>
        <w:t xml:space="preserve"> </w:t>
      </w:r>
    </w:p>
    <w:p w14:paraId="1130B1B9" w14:textId="77777777" w:rsidR="00053661" w:rsidRPr="00396277" w:rsidRDefault="00053661" w:rsidP="00B91D3C">
      <w:pPr>
        <w:spacing w:after="0" w:line="360" w:lineRule="auto"/>
        <w:jc w:val="both"/>
        <w:rPr>
          <w:rFonts w:ascii="Bookman Old Style" w:hAnsi="Bookman Old Style"/>
          <w:sz w:val="24"/>
          <w:szCs w:val="24"/>
          <w:lang w:val="id-ID"/>
        </w:rPr>
      </w:pPr>
      <w:r w:rsidRPr="00396277">
        <w:rPr>
          <w:rFonts w:ascii="Bookman Old Style" w:hAnsi="Bookman Old Style"/>
          <w:sz w:val="24"/>
          <w:szCs w:val="24"/>
          <w:lang w:val="id-ID"/>
        </w:rPr>
        <w:t xml:space="preserve">Data dari Dinas Penanaman Modal dan Pelayanan Terpadu Satu Pintu Kota Salatiga pada tahun 2023 disebutkan bahwa banyaknya pelayanan </w:t>
      </w:r>
      <w:r w:rsidRPr="00396277">
        <w:rPr>
          <w:rFonts w:ascii="Bookman Old Style" w:hAnsi="Bookman Old Style"/>
          <w:sz w:val="24"/>
          <w:szCs w:val="24"/>
          <w:lang w:val="id-ID"/>
        </w:rPr>
        <w:lastRenderedPageBreak/>
        <w:t>Kesesuaian Kegiatan Pemanfaatan Ruang (KKPR) yang diterbitkan per bulan pada tahun 2023 dapat dilihat pada tabel di bawah ini.</w:t>
      </w:r>
    </w:p>
    <w:p w14:paraId="141EB0FE" w14:textId="77777777" w:rsidR="00053661" w:rsidRPr="00396277" w:rsidRDefault="00053661" w:rsidP="00E66180">
      <w:pPr>
        <w:spacing w:after="0" w:line="360" w:lineRule="auto"/>
        <w:jc w:val="both"/>
        <w:rPr>
          <w:rFonts w:ascii="Bookman Old Style" w:hAnsi="Bookman Old Style"/>
          <w:sz w:val="24"/>
          <w:szCs w:val="24"/>
          <w:lang w:val="id-ID"/>
        </w:rPr>
      </w:pPr>
    </w:p>
    <w:p w14:paraId="7878CF3F" w14:textId="689AA7FA" w:rsidR="00053661" w:rsidRDefault="00B90B01" w:rsidP="006439E7">
      <w:pPr>
        <w:spacing w:after="0" w:line="240" w:lineRule="auto"/>
        <w:ind w:left="720"/>
        <w:jc w:val="center"/>
        <w:rPr>
          <w:rFonts w:ascii="Bookman Old Style" w:hAnsi="Bookman Old Style"/>
          <w:b/>
          <w:bCs/>
          <w:sz w:val="24"/>
          <w:szCs w:val="24"/>
          <w:lang w:val="id-ID"/>
        </w:rPr>
      </w:pPr>
      <w:bookmarkStart w:id="164" w:name="_Toc177412810"/>
      <w:r w:rsidRPr="00B90B01">
        <w:rPr>
          <w:rFonts w:ascii="Bookman Old Style" w:hAnsi="Bookman Old Style"/>
          <w:b/>
          <w:bCs/>
          <w:sz w:val="24"/>
          <w:szCs w:val="24"/>
        </w:rPr>
        <w:t xml:space="preserve">Table </w:t>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STYLEREF 1 \s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2</w:t>
      </w:r>
      <w:r w:rsidRPr="00B90B01">
        <w:rPr>
          <w:rFonts w:ascii="Bookman Old Style" w:hAnsi="Bookman Old Style"/>
          <w:b/>
          <w:bCs/>
          <w:sz w:val="24"/>
          <w:szCs w:val="24"/>
        </w:rPr>
        <w:fldChar w:fldCharType="end"/>
      </w:r>
      <w:r w:rsidRPr="00B90B01">
        <w:rPr>
          <w:rFonts w:ascii="Bookman Old Style" w:hAnsi="Bookman Old Style"/>
          <w:b/>
          <w:bCs/>
          <w:sz w:val="24"/>
          <w:szCs w:val="24"/>
        </w:rPr>
        <w:noBreakHyphen/>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SEQ Table \* ARABIC \s 1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5</w:t>
      </w:r>
      <w:r w:rsidRPr="00B90B01">
        <w:rPr>
          <w:rFonts w:ascii="Bookman Old Style" w:hAnsi="Bookman Old Style"/>
          <w:b/>
          <w:bCs/>
          <w:sz w:val="24"/>
          <w:szCs w:val="24"/>
        </w:rPr>
        <w:fldChar w:fldCharType="end"/>
      </w:r>
      <w:r w:rsidRPr="00B90B01">
        <w:rPr>
          <w:rFonts w:ascii="Bookman Old Style" w:hAnsi="Bookman Old Style"/>
          <w:b/>
          <w:bCs/>
          <w:sz w:val="24"/>
          <w:szCs w:val="24"/>
        </w:rPr>
        <w:t xml:space="preserve"> </w:t>
      </w:r>
      <w:r w:rsidR="00053661" w:rsidRPr="00B90B01">
        <w:rPr>
          <w:rFonts w:ascii="Bookman Old Style" w:hAnsi="Bookman Old Style"/>
          <w:b/>
          <w:bCs/>
          <w:sz w:val="24"/>
          <w:szCs w:val="24"/>
          <w:lang w:val="id-ID"/>
        </w:rPr>
        <w:t>Kesesuaian Kegiatan Pemanfaatan Ruang (KKPR) yang Diterbitkan per Bulan pada Tahun 2023</w:t>
      </w:r>
      <w:bookmarkEnd w:id="164"/>
    </w:p>
    <w:p w14:paraId="6721412A" w14:textId="77777777" w:rsidR="00D9399E" w:rsidRPr="00B90B01" w:rsidRDefault="00D9399E" w:rsidP="006439E7">
      <w:pPr>
        <w:spacing w:after="0" w:line="240" w:lineRule="auto"/>
        <w:ind w:left="720"/>
        <w:jc w:val="center"/>
        <w:rPr>
          <w:rFonts w:ascii="Bookman Old Style" w:hAnsi="Bookman Old Style"/>
          <w:b/>
          <w:bCs/>
          <w:sz w:val="24"/>
          <w:szCs w:val="24"/>
          <w:lang w:val="id-ID"/>
        </w:rPr>
      </w:pPr>
    </w:p>
    <w:tbl>
      <w:tblPr>
        <w:tblW w:w="8549" w:type="dxa"/>
        <w:jc w:val="center"/>
        <w:tblLook w:val="04A0" w:firstRow="1" w:lastRow="0" w:firstColumn="1" w:lastColumn="0" w:noHBand="0" w:noVBand="1"/>
      </w:tblPr>
      <w:tblGrid>
        <w:gridCol w:w="863"/>
        <w:gridCol w:w="1365"/>
        <w:gridCol w:w="1734"/>
        <w:gridCol w:w="1585"/>
        <w:gridCol w:w="1444"/>
        <w:gridCol w:w="1228"/>
        <w:gridCol w:w="1198"/>
        <w:gridCol w:w="8"/>
      </w:tblGrid>
      <w:tr w:rsidR="00186BE2" w:rsidRPr="006A7B78" w14:paraId="20E4FE7D" w14:textId="77777777" w:rsidTr="00186BE2">
        <w:trPr>
          <w:trHeight w:val="290"/>
          <w:jc w:val="center"/>
        </w:trPr>
        <w:tc>
          <w:tcPr>
            <w:tcW w:w="8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C4D8A4"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NO</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B7E558"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BULAN</w:t>
            </w:r>
          </w:p>
        </w:tc>
        <w:tc>
          <w:tcPr>
            <w:tcW w:w="5396"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DE62BAD"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KECAMATAN</w:t>
            </w:r>
          </w:p>
        </w:tc>
        <w:tc>
          <w:tcPr>
            <w:tcW w:w="10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2642FE"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JUMLAH</w:t>
            </w:r>
          </w:p>
        </w:tc>
      </w:tr>
      <w:tr w:rsidR="00D9399E" w:rsidRPr="00D9399E" w14:paraId="6BD47F47" w14:textId="77777777" w:rsidTr="00186BE2">
        <w:trPr>
          <w:gridAfter w:val="1"/>
          <w:wAfter w:w="9" w:type="dxa"/>
          <w:trHeight w:val="29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03D0B0" w14:textId="77777777" w:rsidR="00D9399E" w:rsidRPr="006A7B78" w:rsidRDefault="00D9399E" w:rsidP="006E4AA5">
            <w:pPr>
              <w:spacing w:after="0" w:line="240" w:lineRule="auto"/>
              <w:rPr>
                <w:rFonts w:ascii="Bookman Old Style" w:eastAsia="Times New Roman" w:hAnsi="Bookman Old Style" w:cs="Calibri"/>
                <w:b/>
                <w:bCs/>
                <w:color w:val="000000"/>
                <w:kern w:val="0"/>
                <w14:ligatures w14:val="none"/>
              </w:rPr>
            </w:pPr>
          </w:p>
        </w:tc>
        <w:tc>
          <w:tcPr>
            <w:tcW w:w="121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69AA29" w14:textId="77777777" w:rsidR="00D9399E" w:rsidRPr="006A7B78" w:rsidRDefault="00D9399E" w:rsidP="006E4AA5">
            <w:pPr>
              <w:spacing w:after="0" w:line="240" w:lineRule="auto"/>
              <w:rPr>
                <w:rFonts w:ascii="Bookman Old Style" w:eastAsia="Times New Roman" w:hAnsi="Bookman Old Style" w:cs="Calibri"/>
                <w:b/>
                <w:bCs/>
                <w:color w:val="000000"/>
                <w:kern w:val="0"/>
                <w14:ligatures w14:val="none"/>
              </w:rPr>
            </w:pPr>
          </w:p>
        </w:tc>
        <w:tc>
          <w:tcPr>
            <w:tcW w:w="1604" w:type="dxa"/>
            <w:tcBorders>
              <w:top w:val="nil"/>
              <w:left w:val="nil"/>
              <w:bottom w:val="single" w:sz="4" w:space="0" w:color="auto"/>
              <w:right w:val="single" w:sz="4" w:space="0" w:color="auto"/>
            </w:tcBorders>
            <w:shd w:val="clear" w:color="auto" w:fill="D9D9D9" w:themeFill="background1" w:themeFillShade="D9"/>
            <w:noWrap/>
            <w:vAlign w:val="center"/>
            <w:hideMark/>
          </w:tcPr>
          <w:p w14:paraId="35B19F8B" w14:textId="77777777" w:rsidR="00D9399E" w:rsidRPr="006A7B78" w:rsidRDefault="00D9399E" w:rsidP="006E4AA5">
            <w:pPr>
              <w:spacing w:after="0" w:line="240" w:lineRule="auto"/>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ARGOMULYO</w:t>
            </w:r>
          </w:p>
        </w:tc>
        <w:tc>
          <w:tcPr>
            <w:tcW w:w="1405" w:type="dxa"/>
            <w:tcBorders>
              <w:top w:val="nil"/>
              <w:left w:val="nil"/>
              <w:bottom w:val="single" w:sz="4" w:space="0" w:color="auto"/>
              <w:right w:val="single" w:sz="4" w:space="0" w:color="auto"/>
            </w:tcBorders>
            <w:shd w:val="clear" w:color="auto" w:fill="D9D9D9" w:themeFill="background1" w:themeFillShade="D9"/>
            <w:noWrap/>
            <w:vAlign w:val="center"/>
            <w:hideMark/>
          </w:tcPr>
          <w:p w14:paraId="7A425742" w14:textId="77777777" w:rsidR="00D9399E" w:rsidRPr="006A7B78" w:rsidRDefault="00D9399E" w:rsidP="006E4AA5">
            <w:pPr>
              <w:spacing w:after="0" w:line="240" w:lineRule="auto"/>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SIDOMUKTI</w:t>
            </w:r>
          </w:p>
        </w:tc>
        <w:tc>
          <w:tcPr>
            <w:tcW w:w="1283" w:type="dxa"/>
            <w:tcBorders>
              <w:top w:val="nil"/>
              <w:left w:val="nil"/>
              <w:bottom w:val="single" w:sz="4" w:space="0" w:color="auto"/>
              <w:right w:val="single" w:sz="4" w:space="0" w:color="auto"/>
            </w:tcBorders>
            <w:shd w:val="clear" w:color="auto" w:fill="D9D9D9" w:themeFill="background1" w:themeFillShade="D9"/>
            <w:noWrap/>
            <w:vAlign w:val="center"/>
            <w:hideMark/>
          </w:tcPr>
          <w:p w14:paraId="5E1A6EEB" w14:textId="77777777" w:rsidR="00D9399E" w:rsidRPr="006A7B78" w:rsidRDefault="00D9399E" w:rsidP="006E4AA5">
            <w:pPr>
              <w:spacing w:after="0" w:line="240" w:lineRule="auto"/>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SIDOREJO</w:t>
            </w:r>
          </w:p>
        </w:tc>
        <w:tc>
          <w:tcPr>
            <w:tcW w:w="1095" w:type="dxa"/>
            <w:tcBorders>
              <w:top w:val="nil"/>
              <w:left w:val="nil"/>
              <w:bottom w:val="single" w:sz="4" w:space="0" w:color="auto"/>
              <w:right w:val="single" w:sz="4" w:space="0" w:color="auto"/>
            </w:tcBorders>
            <w:shd w:val="clear" w:color="auto" w:fill="D9D9D9" w:themeFill="background1" w:themeFillShade="D9"/>
            <w:noWrap/>
            <w:vAlign w:val="center"/>
            <w:hideMark/>
          </w:tcPr>
          <w:p w14:paraId="371E1599" w14:textId="77777777" w:rsidR="00D9399E" w:rsidRPr="006A7B78" w:rsidRDefault="00D9399E" w:rsidP="006E4AA5">
            <w:pPr>
              <w:spacing w:after="0" w:line="240" w:lineRule="auto"/>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TINGKIR</w:t>
            </w:r>
          </w:p>
        </w:tc>
        <w:tc>
          <w:tcPr>
            <w:tcW w:w="1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2F5B76" w14:textId="77777777" w:rsidR="00D9399E" w:rsidRPr="006A7B78" w:rsidRDefault="00D9399E" w:rsidP="006E4AA5">
            <w:pPr>
              <w:spacing w:after="0" w:line="240" w:lineRule="auto"/>
              <w:rPr>
                <w:rFonts w:ascii="Bookman Old Style" w:eastAsia="Times New Roman" w:hAnsi="Bookman Old Style" w:cs="Calibri"/>
                <w:b/>
                <w:bCs/>
                <w:color w:val="000000"/>
                <w:kern w:val="0"/>
                <w14:ligatures w14:val="none"/>
              </w:rPr>
            </w:pPr>
          </w:p>
        </w:tc>
      </w:tr>
      <w:tr w:rsidR="00D9399E" w:rsidRPr="00D9399E" w14:paraId="415F432A" w14:textId="77777777" w:rsidTr="006E4AA5">
        <w:trPr>
          <w:gridAfter w:val="1"/>
          <w:wAfter w:w="9" w:type="dxa"/>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5223B696"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1214" w:type="dxa"/>
            <w:tcBorders>
              <w:top w:val="nil"/>
              <w:left w:val="nil"/>
              <w:bottom w:val="single" w:sz="4" w:space="0" w:color="auto"/>
              <w:right w:val="single" w:sz="4" w:space="0" w:color="auto"/>
            </w:tcBorders>
            <w:shd w:val="clear" w:color="auto" w:fill="auto"/>
            <w:noWrap/>
            <w:vAlign w:val="bottom"/>
            <w:hideMark/>
          </w:tcPr>
          <w:p w14:paraId="3F2072A2" w14:textId="77777777" w:rsidR="00D9399E" w:rsidRPr="006A7B78" w:rsidRDefault="00D9399E" w:rsidP="006E4AA5">
            <w:pPr>
              <w:spacing w:after="0" w:line="240" w:lineRule="auto"/>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Januari</w:t>
            </w:r>
          </w:p>
        </w:tc>
        <w:tc>
          <w:tcPr>
            <w:tcW w:w="1604" w:type="dxa"/>
            <w:tcBorders>
              <w:top w:val="nil"/>
              <w:left w:val="nil"/>
              <w:bottom w:val="single" w:sz="4" w:space="0" w:color="auto"/>
              <w:right w:val="single" w:sz="4" w:space="0" w:color="auto"/>
            </w:tcBorders>
            <w:shd w:val="clear" w:color="auto" w:fill="auto"/>
            <w:noWrap/>
            <w:vAlign w:val="bottom"/>
            <w:hideMark/>
          </w:tcPr>
          <w:p w14:paraId="5ADA7808"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5</w:t>
            </w:r>
          </w:p>
        </w:tc>
        <w:tc>
          <w:tcPr>
            <w:tcW w:w="1405" w:type="dxa"/>
            <w:tcBorders>
              <w:top w:val="nil"/>
              <w:left w:val="nil"/>
              <w:bottom w:val="single" w:sz="4" w:space="0" w:color="auto"/>
              <w:right w:val="single" w:sz="4" w:space="0" w:color="auto"/>
            </w:tcBorders>
            <w:shd w:val="clear" w:color="auto" w:fill="auto"/>
            <w:noWrap/>
            <w:vAlign w:val="bottom"/>
            <w:hideMark/>
          </w:tcPr>
          <w:p w14:paraId="0A3BBA2E"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9</w:t>
            </w:r>
          </w:p>
        </w:tc>
        <w:tc>
          <w:tcPr>
            <w:tcW w:w="1283" w:type="dxa"/>
            <w:tcBorders>
              <w:top w:val="nil"/>
              <w:left w:val="nil"/>
              <w:bottom w:val="single" w:sz="4" w:space="0" w:color="auto"/>
              <w:right w:val="single" w:sz="4" w:space="0" w:color="auto"/>
            </w:tcBorders>
            <w:shd w:val="clear" w:color="auto" w:fill="auto"/>
            <w:noWrap/>
            <w:vAlign w:val="bottom"/>
            <w:hideMark/>
          </w:tcPr>
          <w:p w14:paraId="30622013"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7</w:t>
            </w:r>
          </w:p>
        </w:tc>
        <w:tc>
          <w:tcPr>
            <w:tcW w:w="1095" w:type="dxa"/>
            <w:tcBorders>
              <w:top w:val="nil"/>
              <w:left w:val="nil"/>
              <w:bottom w:val="single" w:sz="4" w:space="0" w:color="auto"/>
              <w:right w:val="single" w:sz="4" w:space="0" w:color="auto"/>
            </w:tcBorders>
            <w:shd w:val="clear" w:color="auto" w:fill="auto"/>
            <w:noWrap/>
            <w:vAlign w:val="bottom"/>
            <w:hideMark/>
          </w:tcPr>
          <w:p w14:paraId="3F753692"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5</w:t>
            </w:r>
          </w:p>
        </w:tc>
        <w:tc>
          <w:tcPr>
            <w:tcW w:w="1076" w:type="dxa"/>
            <w:tcBorders>
              <w:top w:val="nil"/>
              <w:left w:val="nil"/>
              <w:bottom w:val="single" w:sz="4" w:space="0" w:color="auto"/>
              <w:right w:val="single" w:sz="4" w:space="0" w:color="auto"/>
            </w:tcBorders>
            <w:shd w:val="clear" w:color="auto" w:fill="auto"/>
            <w:noWrap/>
            <w:vAlign w:val="bottom"/>
            <w:hideMark/>
          </w:tcPr>
          <w:p w14:paraId="0EBB4553"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26</w:t>
            </w:r>
          </w:p>
        </w:tc>
      </w:tr>
      <w:tr w:rsidR="00D9399E" w:rsidRPr="00D9399E" w14:paraId="6FB8F4BB" w14:textId="77777777" w:rsidTr="006E4AA5">
        <w:trPr>
          <w:gridAfter w:val="1"/>
          <w:wAfter w:w="9" w:type="dxa"/>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7EA07D11"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1214" w:type="dxa"/>
            <w:tcBorders>
              <w:top w:val="nil"/>
              <w:left w:val="nil"/>
              <w:bottom w:val="single" w:sz="4" w:space="0" w:color="auto"/>
              <w:right w:val="single" w:sz="4" w:space="0" w:color="auto"/>
            </w:tcBorders>
            <w:shd w:val="clear" w:color="auto" w:fill="auto"/>
            <w:noWrap/>
            <w:vAlign w:val="bottom"/>
            <w:hideMark/>
          </w:tcPr>
          <w:p w14:paraId="6DEAFB12" w14:textId="77777777" w:rsidR="00D9399E" w:rsidRPr="006A7B78" w:rsidRDefault="00D9399E" w:rsidP="006E4AA5">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Februari</w:t>
            </w:r>
            <w:proofErr w:type="spellEnd"/>
          </w:p>
        </w:tc>
        <w:tc>
          <w:tcPr>
            <w:tcW w:w="1604" w:type="dxa"/>
            <w:tcBorders>
              <w:top w:val="nil"/>
              <w:left w:val="nil"/>
              <w:bottom w:val="single" w:sz="4" w:space="0" w:color="auto"/>
              <w:right w:val="single" w:sz="4" w:space="0" w:color="auto"/>
            </w:tcBorders>
            <w:shd w:val="clear" w:color="auto" w:fill="auto"/>
            <w:noWrap/>
            <w:vAlign w:val="bottom"/>
            <w:hideMark/>
          </w:tcPr>
          <w:p w14:paraId="6AAED227"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7</w:t>
            </w:r>
          </w:p>
        </w:tc>
        <w:tc>
          <w:tcPr>
            <w:tcW w:w="1405" w:type="dxa"/>
            <w:tcBorders>
              <w:top w:val="nil"/>
              <w:left w:val="nil"/>
              <w:bottom w:val="single" w:sz="4" w:space="0" w:color="auto"/>
              <w:right w:val="single" w:sz="4" w:space="0" w:color="auto"/>
            </w:tcBorders>
            <w:shd w:val="clear" w:color="auto" w:fill="auto"/>
            <w:noWrap/>
            <w:vAlign w:val="bottom"/>
            <w:hideMark/>
          </w:tcPr>
          <w:p w14:paraId="4FC122AB"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5</w:t>
            </w:r>
          </w:p>
        </w:tc>
        <w:tc>
          <w:tcPr>
            <w:tcW w:w="1283" w:type="dxa"/>
            <w:tcBorders>
              <w:top w:val="nil"/>
              <w:left w:val="nil"/>
              <w:bottom w:val="single" w:sz="4" w:space="0" w:color="auto"/>
              <w:right w:val="single" w:sz="4" w:space="0" w:color="auto"/>
            </w:tcBorders>
            <w:shd w:val="clear" w:color="auto" w:fill="auto"/>
            <w:noWrap/>
            <w:vAlign w:val="bottom"/>
            <w:hideMark/>
          </w:tcPr>
          <w:p w14:paraId="3F5BE7AB"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6</w:t>
            </w:r>
          </w:p>
        </w:tc>
        <w:tc>
          <w:tcPr>
            <w:tcW w:w="1095" w:type="dxa"/>
            <w:tcBorders>
              <w:top w:val="nil"/>
              <w:left w:val="nil"/>
              <w:bottom w:val="single" w:sz="4" w:space="0" w:color="auto"/>
              <w:right w:val="single" w:sz="4" w:space="0" w:color="auto"/>
            </w:tcBorders>
            <w:shd w:val="clear" w:color="auto" w:fill="auto"/>
            <w:noWrap/>
            <w:vAlign w:val="bottom"/>
            <w:hideMark/>
          </w:tcPr>
          <w:p w14:paraId="43D35407"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4</w:t>
            </w:r>
          </w:p>
        </w:tc>
        <w:tc>
          <w:tcPr>
            <w:tcW w:w="1076" w:type="dxa"/>
            <w:tcBorders>
              <w:top w:val="nil"/>
              <w:left w:val="nil"/>
              <w:bottom w:val="single" w:sz="4" w:space="0" w:color="auto"/>
              <w:right w:val="single" w:sz="4" w:space="0" w:color="auto"/>
            </w:tcBorders>
            <w:shd w:val="clear" w:color="auto" w:fill="auto"/>
            <w:noWrap/>
            <w:vAlign w:val="bottom"/>
            <w:hideMark/>
          </w:tcPr>
          <w:p w14:paraId="1D4B6045"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22</w:t>
            </w:r>
          </w:p>
        </w:tc>
      </w:tr>
      <w:tr w:rsidR="00D9399E" w:rsidRPr="00D9399E" w14:paraId="7E1222A7" w14:textId="77777777" w:rsidTr="006E4AA5">
        <w:trPr>
          <w:gridAfter w:val="1"/>
          <w:wAfter w:w="9" w:type="dxa"/>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25919695"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c>
          <w:tcPr>
            <w:tcW w:w="1214" w:type="dxa"/>
            <w:tcBorders>
              <w:top w:val="nil"/>
              <w:left w:val="nil"/>
              <w:bottom w:val="single" w:sz="4" w:space="0" w:color="auto"/>
              <w:right w:val="single" w:sz="4" w:space="0" w:color="auto"/>
            </w:tcBorders>
            <w:shd w:val="clear" w:color="auto" w:fill="auto"/>
            <w:noWrap/>
            <w:vAlign w:val="bottom"/>
            <w:hideMark/>
          </w:tcPr>
          <w:p w14:paraId="5D4A944A" w14:textId="77777777" w:rsidR="00D9399E" w:rsidRPr="006A7B78" w:rsidRDefault="00D9399E" w:rsidP="006E4AA5">
            <w:pPr>
              <w:spacing w:after="0" w:line="240" w:lineRule="auto"/>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Maret</w:t>
            </w:r>
          </w:p>
        </w:tc>
        <w:tc>
          <w:tcPr>
            <w:tcW w:w="1604" w:type="dxa"/>
            <w:tcBorders>
              <w:top w:val="nil"/>
              <w:left w:val="nil"/>
              <w:bottom w:val="single" w:sz="4" w:space="0" w:color="auto"/>
              <w:right w:val="single" w:sz="4" w:space="0" w:color="auto"/>
            </w:tcBorders>
            <w:shd w:val="clear" w:color="auto" w:fill="auto"/>
            <w:noWrap/>
            <w:vAlign w:val="bottom"/>
            <w:hideMark/>
          </w:tcPr>
          <w:p w14:paraId="1127C3A3"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7</w:t>
            </w:r>
          </w:p>
        </w:tc>
        <w:tc>
          <w:tcPr>
            <w:tcW w:w="1405" w:type="dxa"/>
            <w:tcBorders>
              <w:top w:val="nil"/>
              <w:left w:val="nil"/>
              <w:bottom w:val="single" w:sz="4" w:space="0" w:color="auto"/>
              <w:right w:val="single" w:sz="4" w:space="0" w:color="auto"/>
            </w:tcBorders>
            <w:shd w:val="clear" w:color="auto" w:fill="auto"/>
            <w:noWrap/>
            <w:vAlign w:val="bottom"/>
            <w:hideMark/>
          </w:tcPr>
          <w:p w14:paraId="3D88F525"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10</w:t>
            </w:r>
          </w:p>
        </w:tc>
        <w:tc>
          <w:tcPr>
            <w:tcW w:w="1283" w:type="dxa"/>
            <w:tcBorders>
              <w:top w:val="nil"/>
              <w:left w:val="nil"/>
              <w:bottom w:val="single" w:sz="4" w:space="0" w:color="auto"/>
              <w:right w:val="single" w:sz="4" w:space="0" w:color="auto"/>
            </w:tcBorders>
            <w:shd w:val="clear" w:color="auto" w:fill="auto"/>
            <w:noWrap/>
            <w:vAlign w:val="bottom"/>
            <w:hideMark/>
          </w:tcPr>
          <w:p w14:paraId="4A31575F"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6</w:t>
            </w:r>
          </w:p>
        </w:tc>
        <w:tc>
          <w:tcPr>
            <w:tcW w:w="1095" w:type="dxa"/>
            <w:tcBorders>
              <w:top w:val="nil"/>
              <w:left w:val="nil"/>
              <w:bottom w:val="single" w:sz="4" w:space="0" w:color="auto"/>
              <w:right w:val="single" w:sz="4" w:space="0" w:color="auto"/>
            </w:tcBorders>
            <w:shd w:val="clear" w:color="auto" w:fill="auto"/>
            <w:noWrap/>
            <w:vAlign w:val="bottom"/>
            <w:hideMark/>
          </w:tcPr>
          <w:p w14:paraId="61F1A390"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1076" w:type="dxa"/>
            <w:tcBorders>
              <w:top w:val="nil"/>
              <w:left w:val="nil"/>
              <w:bottom w:val="single" w:sz="4" w:space="0" w:color="auto"/>
              <w:right w:val="single" w:sz="4" w:space="0" w:color="auto"/>
            </w:tcBorders>
            <w:shd w:val="clear" w:color="auto" w:fill="auto"/>
            <w:noWrap/>
            <w:vAlign w:val="bottom"/>
            <w:hideMark/>
          </w:tcPr>
          <w:p w14:paraId="0E1CB32B"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25</w:t>
            </w:r>
          </w:p>
        </w:tc>
      </w:tr>
      <w:tr w:rsidR="00D9399E" w:rsidRPr="00D9399E" w14:paraId="6C5EB9C5" w14:textId="77777777" w:rsidTr="006E4AA5">
        <w:trPr>
          <w:gridAfter w:val="1"/>
          <w:wAfter w:w="9" w:type="dxa"/>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18C85D0D"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4</w:t>
            </w:r>
          </w:p>
        </w:tc>
        <w:tc>
          <w:tcPr>
            <w:tcW w:w="1214" w:type="dxa"/>
            <w:tcBorders>
              <w:top w:val="nil"/>
              <w:left w:val="nil"/>
              <w:bottom w:val="single" w:sz="4" w:space="0" w:color="auto"/>
              <w:right w:val="single" w:sz="4" w:space="0" w:color="auto"/>
            </w:tcBorders>
            <w:shd w:val="clear" w:color="auto" w:fill="auto"/>
            <w:noWrap/>
            <w:vAlign w:val="bottom"/>
            <w:hideMark/>
          </w:tcPr>
          <w:p w14:paraId="59A68347" w14:textId="77777777" w:rsidR="00D9399E" w:rsidRPr="006A7B78" w:rsidRDefault="00D9399E" w:rsidP="006E4AA5">
            <w:pPr>
              <w:spacing w:after="0" w:line="240" w:lineRule="auto"/>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April</w:t>
            </w:r>
          </w:p>
        </w:tc>
        <w:tc>
          <w:tcPr>
            <w:tcW w:w="1604" w:type="dxa"/>
            <w:tcBorders>
              <w:top w:val="nil"/>
              <w:left w:val="nil"/>
              <w:bottom w:val="single" w:sz="4" w:space="0" w:color="auto"/>
              <w:right w:val="single" w:sz="4" w:space="0" w:color="auto"/>
            </w:tcBorders>
            <w:shd w:val="clear" w:color="auto" w:fill="auto"/>
            <w:noWrap/>
            <w:vAlign w:val="bottom"/>
            <w:hideMark/>
          </w:tcPr>
          <w:p w14:paraId="6407268A"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10</w:t>
            </w:r>
          </w:p>
        </w:tc>
        <w:tc>
          <w:tcPr>
            <w:tcW w:w="1405" w:type="dxa"/>
            <w:tcBorders>
              <w:top w:val="nil"/>
              <w:left w:val="nil"/>
              <w:bottom w:val="single" w:sz="4" w:space="0" w:color="auto"/>
              <w:right w:val="single" w:sz="4" w:space="0" w:color="auto"/>
            </w:tcBorders>
            <w:shd w:val="clear" w:color="auto" w:fill="auto"/>
            <w:noWrap/>
            <w:vAlign w:val="bottom"/>
            <w:hideMark/>
          </w:tcPr>
          <w:p w14:paraId="015E5D9E"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5</w:t>
            </w:r>
          </w:p>
        </w:tc>
        <w:tc>
          <w:tcPr>
            <w:tcW w:w="1283" w:type="dxa"/>
            <w:tcBorders>
              <w:top w:val="nil"/>
              <w:left w:val="nil"/>
              <w:bottom w:val="single" w:sz="4" w:space="0" w:color="auto"/>
              <w:right w:val="single" w:sz="4" w:space="0" w:color="auto"/>
            </w:tcBorders>
            <w:shd w:val="clear" w:color="auto" w:fill="auto"/>
            <w:noWrap/>
            <w:vAlign w:val="bottom"/>
            <w:hideMark/>
          </w:tcPr>
          <w:p w14:paraId="1C3A35F1"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17</w:t>
            </w:r>
          </w:p>
        </w:tc>
        <w:tc>
          <w:tcPr>
            <w:tcW w:w="1095" w:type="dxa"/>
            <w:tcBorders>
              <w:top w:val="nil"/>
              <w:left w:val="nil"/>
              <w:bottom w:val="single" w:sz="4" w:space="0" w:color="auto"/>
              <w:right w:val="single" w:sz="4" w:space="0" w:color="auto"/>
            </w:tcBorders>
            <w:shd w:val="clear" w:color="auto" w:fill="auto"/>
            <w:noWrap/>
            <w:vAlign w:val="bottom"/>
            <w:hideMark/>
          </w:tcPr>
          <w:p w14:paraId="0034133B"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9</w:t>
            </w:r>
          </w:p>
        </w:tc>
        <w:tc>
          <w:tcPr>
            <w:tcW w:w="1076" w:type="dxa"/>
            <w:tcBorders>
              <w:top w:val="nil"/>
              <w:left w:val="nil"/>
              <w:bottom w:val="single" w:sz="4" w:space="0" w:color="auto"/>
              <w:right w:val="single" w:sz="4" w:space="0" w:color="auto"/>
            </w:tcBorders>
            <w:shd w:val="clear" w:color="auto" w:fill="auto"/>
            <w:noWrap/>
            <w:vAlign w:val="bottom"/>
            <w:hideMark/>
          </w:tcPr>
          <w:p w14:paraId="68D271A5"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41</w:t>
            </w:r>
          </w:p>
        </w:tc>
      </w:tr>
      <w:tr w:rsidR="00D9399E" w:rsidRPr="00D9399E" w14:paraId="29129AB6" w14:textId="77777777" w:rsidTr="006E4AA5">
        <w:trPr>
          <w:gridAfter w:val="1"/>
          <w:wAfter w:w="9" w:type="dxa"/>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09099D8D"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5</w:t>
            </w:r>
          </w:p>
        </w:tc>
        <w:tc>
          <w:tcPr>
            <w:tcW w:w="1214" w:type="dxa"/>
            <w:tcBorders>
              <w:top w:val="nil"/>
              <w:left w:val="nil"/>
              <w:bottom w:val="single" w:sz="4" w:space="0" w:color="auto"/>
              <w:right w:val="single" w:sz="4" w:space="0" w:color="auto"/>
            </w:tcBorders>
            <w:shd w:val="clear" w:color="auto" w:fill="auto"/>
            <w:noWrap/>
            <w:vAlign w:val="bottom"/>
            <w:hideMark/>
          </w:tcPr>
          <w:p w14:paraId="50EDDBC0" w14:textId="77777777" w:rsidR="00D9399E" w:rsidRPr="006A7B78" w:rsidRDefault="00D9399E" w:rsidP="006E4AA5">
            <w:pPr>
              <w:spacing w:after="0" w:line="240" w:lineRule="auto"/>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Mei</w:t>
            </w:r>
          </w:p>
        </w:tc>
        <w:tc>
          <w:tcPr>
            <w:tcW w:w="1604" w:type="dxa"/>
            <w:tcBorders>
              <w:top w:val="nil"/>
              <w:left w:val="nil"/>
              <w:bottom w:val="single" w:sz="4" w:space="0" w:color="auto"/>
              <w:right w:val="single" w:sz="4" w:space="0" w:color="auto"/>
            </w:tcBorders>
            <w:shd w:val="clear" w:color="auto" w:fill="auto"/>
            <w:noWrap/>
            <w:vAlign w:val="bottom"/>
            <w:hideMark/>
          </w:tcPr>
          <w:p w14:paraId="50143110"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6</w:t>
            </w:r>
          </w:p>
        </w:tc>
        <w:tc>
          <w:tcPr>
            <w:tcW w:w="1405" w:type="dxa"/>
            <w:tcBorders>
              <w:top w:val="nil"/>
              <w:left w:val="nil"/>
              <w:bottom w:val="single" w:sz="4" w:space="0" w:color="auto"/>
              <w:right w:val="single" w:sz="4" w:space="0" w:color="auto"/>
            </w:tcBorders>
            <w:shd w:val="clear" w:color="auto" w:fill="auto"/>
            <w:noWrap/>
            <w:vAlign w:val="bottom"/>
            <w:hideMark/>
          </w:tcPr>
          <w:p w14:paraId="31AB0443"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1283" w:type="dxa"/>
            <w:tcBorders>
              <w:top w:val="nil"/>
              <w:left w:val="nil"/>
              <w:bottom w:val="single" w:sz="4" w:space="0" w:color="auto"/>
              <w:right w:val="single" w:sz="4" w:space="0" w:color="auto"/>
            </w:tcBorders>
            <w:shd w:val="clear" w:color="auto" w:fill="auto"/>
            <w:noWrap/>
            <w:vAlign w:val="bottom"/>
            <w:hideMark/>
          </w:tcPr>
          <w:p w14:paraId="08CF42D4"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7</w:t>
            </w:r>
          </w:p>
        </w:tc>
        <w:tc>
          <w:tcPr>
            <w:tcW w:w="1095" w:type="dxa"/>
            <w:tcBorders>
              <w:top w:val="nil"/>
              <w:left w:val="nil"/>
              <w:bottom w:val="single" w:sz="4" w:space="0" w:color="auto"/>
              <w:right w:val="single" w:sz="4" w:space="0" w:color="auto"/>
            </w:tcBorders>
            <w:shd w:val="clear" w:color="auto" w:fill="auto"/>
            <w:noWrap/>
            <w:vAlign w:val="bottom"/>
            <w:hideMark/>
          </w:tcPr>
          <w:p w14:paraId="1243733E"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6</w:t>
            </w:r>
          </w:p>
        </w:tc>
        <w:tc>
          <w:tcPr>
            <w:tcW w:w="1076" w:type="dxa"/>
            <w:tcBorders>
              <w:top w:val="nil"/>
              <w:left w:val="nil"/>
              <w:bottom w:val="single" w:sz="4" w:space="0" w:color="auto"/>
              <w:right w:val="single" w:sz="4" w:space="0" w:color="auto"/>
            </w:tcBorders>
            <w:shd w:val="clear" w:color="auto" w:fill="auto"/>
            <w:noWrap/>
            <w:vAlign w:val="bottom"/>
            <w:hideMark/>
          </w:tcPr>
          <w:p w14:paraId="40A8DC27"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20</w:t>
            </w:r>
          </w:p>
        </w:tc>
      </w:tr>
      <w:tr w:rsidR="00D9399E" w:rsidRPr="00D9399E" w14:paraId="665F0EAB" w14:textId="77777777" w:rsidTr="006E4AA5">
        <w:trPr>
          <w:gridAfter w:val="1"/>
          <w:wAfter w:w="9" w:type="dxa"/>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49C60A17"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6</w:t>
            </w:r>
          </w:p>
        </w:tc>
        <w:tc>
          <w:tcPr>
            <w:tcW w:w="1214" w:type="dxa"/>
            <w:tcBorders>
              <w:top w:val="nil"/>
              <w:left w:val="nil"/>
              <w:bottom w:val="single" w:sz="4" w:space="0" w:color="auto"/>
              <w:right w:val="single" w:sz="4" w:space="0" w:color="auto"/>
            </w:tcBorders>
            <w:shd w:val="clear" w:color="auto" w:fill="auto"/>
            <w:noWrap/>
            <w:vAlign w:val="bottom"/>
            <w:hideMark/>
          </w:tcPr>
          <w:p w14:paraId="4D7DE341" w14:textId="77777777" w:rsidR="00D9399E" w:rsidRPr="006A7B78" w:rsidRDefault="00D9399E" w:rsidP="006E4AA5">
            <w:pPr>
              <w:spacing w:after="0" w:line="240" w:lineRule="auto"/>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Juni</w:t>
            </w:r>
          </w:p>
        </w:tc>
        <w:tc>
          <w:tcPr>
            <w:tcW w:w="1604" w:type="dxa"/>
            <w:tcBorders>
              <w:top w:val="nil"/>
              <w:left w:val="nil"/>
              <w:bottom w:val="single" w:sz="4" w:space="0" w:color="auto"/>
              <w:right w:val="single" w:sz="4" w:space="0" w:color="auto"/>
            </w:tcBorders>
            <w:shd w:val="clear" w:color="auto" w:fill="auto"/>
            <w:noWrap/>
            <w:vAlign w:val="bottom"/>
            <w:hideMark/>
          </w:tcPr>
          <w:p w14:paraId="718418B7"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6</w:t>
            </w:r>
          </w:p>
        </w:tc>
        <w:tc>
          <w:tcPr>
            <w:tcW w:w="1405" w:type="dxa"/>
            <w:tcBorders>
              <w:top w:val="nil"/>
              <w:left w:val="nil"/>
              <w:bottom w:val="single" w:sz="4" w:space="0" w:color="auto"/>
              <w:right w:val="single" w:sz="4" w:space="0" w:color="auto"/>
            </w:tcBorders>
            <w:shd w:val="clear" w:color="auto" w:fill="auto"/>
            <w:noWrap/>
            <w:vAlign w:val="bottom"/>
            <w:hideMark/>
          </w:tcPr>
          <w:p w14:paraId="73B51818"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c>
          <w:tcPr>
            <w:tcW w:w="1283" w:type="dxa"/>
            <w:tcBorders>
              <w:top w:val="nil"/>
              <w:left w:val="nil"/>
              <w:bottom w:val="single" w:sz="4" w:space="0" w:color="auto"/>
              <w:right w:val="single" w:sz="4" w:space="0" w:color="auto"/>
            </w:tcBorders>
            <w:shd w:val="clear" w:color="auto" w:fill="auto"/>
            <w:noWrap/>
            <w:vAlign w:val="bottom"/>
            <w:hideMark/>
          </w:tcPr>
          <w:p w14:paraId="056A350D"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c>
          <w:tcPr>
            <w:tcW w:w="1095" w:type="dxa"/>
            <w:tcBorders>
              <w:top w:val="nil"/>
              <w:left w:val="nil"/>
              <w:bottom w:val="single" w:sz="4" w:space="0" w:color="auto"/>
              <w:right w:val="single" w:sz="4" w:space="0" w:color="auto"/>
            </w:tcBorders>
            <w:shd w:val="clear" w:color="auto" w:fill="auto"/>
            <w:noWrap/>
            <w:vAlign w:val="bottom"/>
            <w:hideMark/>
          </w:tcPr>
          <w:p w14:paraId="5681EF97"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1076" w:type="dxa"/>
            <w:tcBorders>
              <w:top w:val="nil"/>
              <w:left w:val="nil"/>
              <w:bottom w:val="single" w:sz="4" w:space="0" w:color="auto"/>
              <w:right w:val="single" w:sz="4" w:space="0" w:color="auto"/>
            </w:tcBorders>
            <w:shd w:val="clear" w:color="auto" w:fill="auto"/>
            <w:noWrap/>
            <w:vAlign w:val="bottom"/>
            <w:hideMark/>
          </w:tcPr>
          <w:p w14:paraId="51D152B7"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14</w:t>
            </w:r>
          </w:p>
        </w:tc>
      </w:tr>
      <w:tr w:rsidR="00D9399E" w:rsidRPr="00D9399E" w14:paraId="081F7872" w14:textId="77777777" w:rsidTr="006E4AA5">
        <w:trPr>
          <w:gridAfter w:val="1"/>
          <w:wAfter w:w="9" w:type="dxa"/>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67C2AE4E"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7</w:t>
            </w:r>
          </w:p>
        </w:tc>
        <w:tc>
          <w:tcPr>
            <w:tcW w:w="1214" w:type="dxa"/>
            <w:tcBorders>
              <w:top w:val="nil"/>
              <w:left w:val="nil"/>
              <w:bottom w:val="single" w:sz="4" w:space="0" w:color="auto"/>
              <w:right w:val="single" w:sz="4" w:space="0" w:color="auto"/>
            </w:tcBorders>
            <w:shd w:val="clear" w:color="auto" w:fill="auto"/>
            <w:noWrap/>
            <w:vAlign w:val="bottom"/>
            <w:hideMark/>
          </w:tcPr>
          <w:p w14:paraId="32A5CDAA" w14:textId="77777777" w:rsidR="00D9399E" w:rsidRPr="006A7B78" w:rsidRDefault="00D9399E" w:rsidP="006E4AA5">
            <w:pPr>
              <w:spacing w:after="0" w:line="240" w:lineRule="auto"/>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Juli</w:t>
            </w:r>
          </w:p>
        </w:tc>
        <w:tc>
          <w:tcPr>
            <w:tcW w:w="1604" w:type="dxa"/>
            <w:tcBorders>
              <w:top w:val="nil"/>
              <w:left w:val="nil"/>
              <w:bottom w:val="single" w:sz="4" w:space="0" w:color="auto"/>
              <w:right w:val="single" w:sz="4" w:space="0" w:color="auto"/>
            </w:tcBorders>
            <w:shd w:val="clear" w:color="auto" w:fill="auto"/>
            <w:noWrap/>
            <w:vAlign w:val="bottom"/>
            <w:hideMark/>
          </w:tcPr>
          <w:p w14:paraId="1DCFB8BE"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3</w:t>
            </w:r>
          </w:p>
        </w:tc>
        <w:tc>
          <w:tcPr>
            <w:tcW w:w="1405" w:type="dxa"/>
            <w:tcBorders>
              <w:top w:val="nil"/>
              <w:left w:val="nil"/>
              <w:bottom w:val="single" w:sz="4" w:space="0" w:color="auto"/>
              <w:right w:val="single" w:sz="4" w:space="0" w:color="auto"/>
            </w:tcBorders>
            <w:shd w:val="clear" w:color="auto" w:fill="auto"/>
            <w:noWrap/>
            <w:vAlign w:val="bottom"/>
            <w:hideMark/>
          </w:tcPr>
          <w:p w14:paraId="44EF1D86"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1283" w:type="dxa"/>
            <w:tcBorders>
              <w:top w:val="nil"/>
              <w:left w:val="nil"/>
              <w:bottom w:val="single" w:sz="4" w:space="0" w:color="auto"/>
              <w:right w:val="single" w:sz="4" w:space="0" w:color="auto"/>
            </w:tcBorders>
            <w:shd w:val="clear" w:color="auto" w:fill="auto"/>
            <w:noWrap/>
            <w:vAlign w:val="bottom"/>
            <w:hideMark/>
          </w:tcPr>
          <w:p w14:paraId="244C88FB"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7</w:t>
            </w:r>
          </w:p>
        </w:tc>
        <w:tc>
          <w:tcPr>
            <w:tcW w:w="1095" w:type="dxa"/>
            <w:tcBorders>
              <w:top w:val="nil"/>
              <w:left w:val="nil"/>
              <w:bottom w:val="single" w:sz="4" w:space="0" w:color="auto"/>
              <w:right w:val="single" w:sz="4" w:space="0" w:color="auto"/>
            </w:tcBorders>
            <w:shd w:val="clear" w:color="auto" w:fill="auto"/>
            <w:noWrap/>
            <w:vAlign w:val="bottom"/>
            <w:hideMark/>
          </w:tcPr>
          <w:p w14:paraId="272FBCDB"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4</w:t>
            </w:r>
          </w:p>
        </w:tc>
        <w:tc>
          <w:tcPr>
            <w:tcW w:w="1076" w:type="dxa"/>
            <w:tcBorders>
              <w:top w:val="nil"/>
              <w:left w:val="nil"/>
              <w:bottom w:val="single" w:sz="4" w:space="0" w:color="auto"/>
              <w:right w:val="single" w:sz="4" w:space="0" w:color="auto"/>
            </w:tcBorders>
            <w:shd w:val="clear" w:color="auto" w:fill="auto"/>
            <w:noWrap/>
            <w:vAlign w:val="bottom"/>
            <w:hideMark/>
          </w:tcPr>
          <w:p w14:paraId="6D6CF5D2"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16</w:t>
            </w:r>
          </w:p>
        </w:tc>
      </w:tr>
      <w:tr w:rsidR="00D9399E" w:rsidRPr="00D9399E" w14:paraId="0D21986C" w14:textId="77777777" w:rsidTr="006E4AA5">
        <w:trPr>
          <w:gridAfter w:val="1"/>
          <w:wAfter w:w="9" w:type="dxa"/>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3A5C6A55"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8</w:t>
            </w:r>
          </w:p>
        </w:tc>
        <w:tc>
          <w:tcPr>
            <w:tcW w:w="1214" w:type="dxa"/>
            <w:tcBorders>
              <w:top w:val="nil"/>
              <w:left w:val="nil"/>
              <w:bottom w:val="single" w:sz="4" w:space="0" w:color="auto"/>
              <w:right w:val="single" w:sz="4" w:space="0" w:color="auto"/>
            </w:tcBorders>
            <w:shd w:val="clear" w:color="auto" w:fill="auto"/>
            <w:noWrap/>
            <w:vAlign w:val="bottom"/>
            <w:hideMark/>
          </w:tcPr>
          <w:p w14:paraId="06680C35" w14:textId="77777777" w:rsidR="00D9399E" w:rsidRPr="006A7B78" w:rsidRDefault="00D9399E" w:rsidP="006E4AA5">
            <w:pPr>
              <w:spacing w:after="0" w:line="240" w:lineRule="auto"/>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Agustus</w:t>
            </w:r>
          </w:p>
        </w:tc>
        <w:tc>
          <w:tcPr>
            <w:tcW w:w="1604" w:type="dxa"/>
            <w:tcBorders>
              <w:top w:val="nil"/>
              <w:left w:val="nil"/>
              <w:bottom w:val="single" w:sz="4" w:space="0" w:color="auto"/>
              <w:right w:val="single" w:sz="4" w:space="0" w:color="auto"/>
            </w:tcBorders>
            <w:shd w:val="clear" w:color="auto" w:fill="auto"/>
            <w:noWrap/>
            <w:vAlign w:val="bottom"/>
            <w:hideMark/>
          </w:tcPr>
          <w:p w14:paraId="60A9121D"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10</w:t>
            </w:r>
          </w:p>
        </w:tc>
        <w:tc>
          <w:tcPr>
            <w:tcW w:w="1405" w:type="dxa"/>
            <w:tcBorders>
              <w:top w:val="nil"/>
              <w:left w:val="nil"/>
              <w:bottom w:val="single" w:sz="4" w:space="0" w:color="auto"/>
              <w:right w:val="single" w:sz="4" w:space="0" w:color="auto"/>
            </w:tcBorders>
            <w:shd w:val="clear" w:color="auto" w:fill="auto"/>
            <w:noWrap/>
            <w:vAlign w:val="bottom"/>
            <w:hideMark/>
          </w:tcPr>
          <w:p w14:paraId="5128B99A"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12</w:t>
            </w:r>
          </w:p>
        </w:tc>
        <w:tc>
          <w:tcPr>
            <w:tcW w:w="1283" w:type="dxa"/>
            <w:tcBorders>
              <w:top w:val="nil"/>
              <w:left w:val="nil"/>
              <w:bottom w:val="single" w:sz="4" w:space="0" w:color="auto"/>
              <w:right w:val="single" w:sz="4" w:space="0" w:color="auto"/>
            </w:tcBorders>
            <w:shd w:val="clear" w:color="auto" w:fill="auto"/>
            <w:noWrap/>
            <w:vAlign w:val="bottom"/>
            <w:hideMark/>
          </w:tcPr>
          <w:p w14:paraId="22652556"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1095" w:type="dxa"/>
            <w:tcBorders>
              <w:top w:val="nil"/>
              <w:left w:val="nil"/>
              <w:bottom w:val="single" w:sz="4" w:space="0" w:color="auto"/>
              <w:right w:val="single" w:sz="4" w:space="0" w:color="auto"/>
            </w:tcBorders>
            <w:shd w:val="clear" w:color="auto" w:fill="auto"/>
            <w:noWrap/>
            <w:vAlign w:val="bottom"/>
            <w:hideMark/>
          </w:tcPr>
          <w:p w14:paraId="1D56064C"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6</w:t>
            </w:r>
          </w:p>
        </w:tc>
        <w:tc>
          <w:tcPr>
            <w:tcW w:w="1076" w:type="dxa"/>
            <w:tcBorders>
              <w:top w:val="nil"/>
              <w:left w:val="nil"/>
              <w:bottom w:val="single" w:sz="4" w:space="0" w:color="auto"/>
              <w:right w:val="single" w:sz="4" w:space="0" w:color="auto"/>
            </w:tcBorders>
            <w:shd w:val="clear" w:color="auto" w:fill="auto"/>
            <w:noWrap/>
            <w:vAlign w:val="bottom"/>
            <w:hideMark/>
          </w:tcPr>
          <w:p w14:paraId="083C51FA"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29</w:t>
            </w:r>
          </w:p>
        </w:tc>
      </w:tr>
      <w:tr w:rsidR="00D9399E" w:rsidRPr="00D9399E" w14:paraId="30F6EC15" w14:textId="77777777" w:rsidTr="006E4AA5">
        <w:trPr>
          <w:gridAfter w:val="1"/>
          <w:wAfter w:w="9" w:type="dxa"/>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5CE12E57"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9</w:t>
            </w:r>
          </w:p>
        </w:tc>
        <w:tc>
          <w:tcPr>
            <w:tcW w:w="1214" w:type="dxa"/>
            <w:tcBorders>
              <w:top w:val="nil"/>
              <w:left w:val="nil"/>
              <w:bottom w:val="single" w:sz="4" w:space="0" w:color="auto"/>
              <w:right w:val="single" w:sz="4" w:space="0" w:color="auto"/>
            </w:tcBorders>
            <w:shd w:val="clear" w:color="auto" w:fill="auto"/>
            <w:noWrap/>
            <w:vAlign w:val="bottom"/>
            <w:hideMark/>
          </w:tcPr>
          <w:p w14:paraId="45BBA7E8" w14:textId="77777777" w:rsidR="00D9399E" w:rsidRPr="006A7B78" w:rsidRDefault="00D9399E" w:rsidP="006E4AA5">
            <w:pPr>
              <w:spacing w:after="0" w:line="240" w:lineRule="auto"/>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September</w:t>
            </w:r>
          </w:p>
        </w:tc>
        <w:tc>
          <w:tcPr>
            <w:tcW w:w="1604" w:type="dxa"/>
            <w:tcBorders>
              <w:top w:val="nil"/>
              <w:left w:val="nil"/>
              <w:bottom w:val="single" w:sz="4" w:space="0" w:color="auto"/>
              <w:right w:val="single" w:sz="4" w:space="0" w:color="auto"/>
            </w:tcBorders>
            <w:shd w:val="clear" w:color="auto" w:fill="auto"/>
            <w:noWrap/>
            <w:vAlign w:val="bottom"/>
            <w:hideMark/>
          </w:tcPr>
          <w:p w14:paraId="4B254320"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15</w:t>
            </w:r>
          </w:p>
        </w:tc>
        <w:tc>
          <w:tcPr>
            <w:tcW w:w="1405" w:type="dxa"/>
            <w:tcBorders>
              <w:top w:val="nil"/>
              <w:left w:val="nil"/>
              <w:bottom w:val="single" w:sz="4" w:space="0" w:color="auto"/>
              <w:right w:val="single" w:sz="4" w:space="0" w:color="auto"/>
            </w:tcBorders>
            <w:shd w:val="clear" w:color="auto" w:fill="auto"/>
            <w:noWrap/>
            <w:vAlign w:val="bottom"/>
            <w:hideMark/>
          </w:tcPr>
          <w:p w14:paraId="6F8D0647"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11</w:t>
            </w:r>
          </w:p>
        </w:tc>
        <w:tc>
          <w:tcPr>
            <w:tcW w:w="1283" w:type="dxa"/>
            <w:tcBorders>
              <w:top w:val="nil"/>
              <w:left w:val="nil"/>
              <w:bottom w:val="single" w:sz="4" w:space="0" w:color="auto"/>
              <w:right w:val="single" w:sz="4" w:space="0" w:color="auto"/>
            </w:tcBorders>
            <w:shd w:val="clear" w:color="auto" w:fill="auto"/>
            <w:noWrap/>
            <w:vAlign w:val="bottom"/>
            <w:hideMark/>
          </w:tcPr>
          <w:p w14:paraId="1036C1F7"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16</w:t>
            </w:r>
          </w:p>
        </w:tc>
        <w:tc>
          <w:tcPr>
            <w:tcW w:w="1095" w:type="dxa"/>
            <w:tcBorders>
              <w:top w:val="nil"/>
              <w:left w:val="nil"/>
              <w:bottom w:val="single" w:sz="4" w:space="0" w:color="auto"/>
              <w:right w:val="single" w:sz="4" w:space="0" w:color="auto"/>
            </w:tcBorders>
            <w:shd w:val="clear" w:color="auto" w:fill="auto"/>
            <w:noWrap/>
            <w:vAlign w:val="bottom"/>
            <w:hideMark/>
          </w:tcPr>
          <w:p w14:paraId="1FBBD110"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8</w:t>
            </w:r>
          </w:p>
        </w:tc>
        <w:tc>
          <w:tcPr>
            <w:tcW w:w="1076" w:type="dxa"/>
            <w:tcBorders>
              <w:top w:val="nil"/>
              <w:left w:val="nil"/>
              <w:bottom w:val="single" w:sz="4" w:space="0" w:color="auto"/>
              <w:right w:val="single" w:sz="4" w:space="0" w:color="auto"/>
            </w:tcBorders>
            <w:shd w:val="clear" w:color="auto" w:fill="auto"/>
            <w:noWrap/>
            <w:vAlign w:val="bottom"/>
            <w:hideMark/>
          </w:tcPr>
          <w:p w14:paraId="03500C5D"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50</w:t>
            </w:r>
          </w:p>
        </w:tc>
      </w:tr>
      <w:tr w:rsidR="00D9399E" w:rsidRPr="00D9399E" w14:paraId="777A752B" w14:textId="77777777" w:rsidTr="006E4AA5">
        <w:trPr>
          <w:gridAfter w:val="1"/>
          <w:wAfter w:w="9" w:type="dxa"/>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0BCBA020"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10</w:t>
            </w:r>
          </w:p>
        </w:tc>
        <w:tc>
          <w:tcPr>
            <w:tcW w:w="1214" w:type="dxa"/>
            <w:tcBorders>
              <w:top w:val="nil"/>
              <w:left w:val="nil"/>
              <w:bottom w:val="single" w:sz="4" w:space="0" w:color="auto"/>
              <w:right w:val="single" w:sz="4" w:space="0" w:color="auto"/>
            </w:tcBorders>
            <w:shd w:val="clear" w:color="auto" w:fill="auto"/>
            <w:noWrap/>
            <w:vAlign w:val="bottom"/>
            <w:hideMark/>
          </w:tcPr>
          <w:p w14:paraId="1DCAA27A" w14:textId="77777777" w:rsidR="00D9399E" w:rsidRPr="006A7B78" w:rsidRDefault="00D9399E" w:rsidP="006E4AA5">
            <w:pPr>
              <w:spacing w:after="0" w:line="240" w:lineRule="auto"/>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Oktober</w:t>
            </w:r>
          </w:p>
        </w:tc>
        <w:tc>
          <w:tcPr>
            <w:tcW w:w="1604" w:type="dxa"/>
            <w:tcBorders>
              <w:top w:val="nil"/>
              <w:left w:val="nil"/>
              <w:bottom w:val="single" w:sz="4" w:space="0" w:color="auto"/>
              <w:right w:val="single" w:sz="4" w:space="0" w:color="auto"/>
            </w:tcBorders>
            <w:shd w:val="clear" w:color="auto" w:fill="auto"/>
            <w:noWrap/>
            <w:vAlign w:val="bottom"/>
            <w:hideMark/>
          </w:tcPr>
          <w:p w14:paraId="01C7D44D"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6</w:t>
            </w:r>
          </w:p>
        </w:tc>
        <w:tc>
          <w:tcPr>
            <w:tcW w:w="1405" w:type="dxa"/>
            <w:tcBorders>
              <w:top w:val="nil"/>
              <w:left w:val="nil"/>
              <w:bottom w:val="single" w:sz="4" w:space="0" w:color="auto"/>
              <w:right w:val="single" w:sz="4" w:space="0" w:color="auto"/>
            </w:tcBorders>
            <w:shd w:val="clear" w:color="auto" w:fill="auto"/>
            <w:noWrap/>
            <w:vAlign w:val="bottom"/>
            <w:hideMark/>
          </w:tcPr>
          <w:p w14:paraId="6A28475E"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2</w:t>
            </w:r>
          </w:p>
        </w:tc>
        <w:tc>
          <w:tcPr>
            <w:tcW w:w="1283" w:type="dxa"/>
            <w:tcBorders>
              <w:top w:val="nil"/>
              <w:left w:val="nil"/>
              <w:bottom w:val="single" w:sz="4" w:space="0" w:color="auto"/>
              <w:right w:val="single" w:sz="4" w:space="0" w:color="auto"/>
            </w:tcBorders>
            <w:shd w:val="clear" w:color="auto" w:fill="auto"/>
            <w:noWrap/>
            <w:vAlign w:val="bottom"/>
            <w:hideMark/>
          </w:tcPr>
          <w:p w14:paraId="2646C03D"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4</w:t>
            </w:r>
          </w:p>
        </w:tc>
        <w:tc>
          <w:tcPr>
            <w:tcW w:w="1095" w:type="dxa"/>
            <w:tcBorders>
              <w:top w:val="nil"/>
              <w:left w:val="nil"/>
              <w:bottom w:val="single" w:sz="4" w:space="0" w:color="auto"/>
              <w:right w:val="single" w:sz="4" w:space="0" w:color="auto"/>
            </w:tcBorders>
            <w:shd w:val="clear" w:color="auto" w:fill="auto"/>
            <w:noWrap/>
            <w:vAlign w:val="bottom"/>
            <w:hideMark/>
          </w:tcPr>
          <w:p w14:paraId="03499B89"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8</w:t>
            </w:r>
          </w:p>
        </w:tc>
        <w:tc>
          <w:tcPr>
            <w:tcW w:w="1076" w:type="dxa"/>
            <w:tcBorders>
              <w:top w:val="nil"/>
              <w:left w:val="nil"/>
              <w:bottom w:val="single" w:sz="4" w:space="0" w:color="auto"/>
              <w:right w:val="single" w:sz="4" w:space="0" w:color="auto"/>
            </w:tcBorders>
            <w:shd w:val="clear" w:color="auto" w:fill="auto"/>
            <w:noWrap/>
            <w:vAlign w:val="bottom"/>
            <w:hideMark/>
          </w:tcPr>
          <w:p w14:paraId="39E0932A"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20</w:t>
            </w:r>
          </w:p>
        </w:tc>
      </w:tr>
      <w:tr w:rsidR="00D9399E" w:rsidRPr="00D9399E" w14:paraId="13DC496F" w14:textId="77777777" w:rsidTr="006E4AA5">
        <w:trPr>
          <w:gridAfter w:val="1"/>
          <w:wAfter w:w="9" w:type="dxa"/>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2FEDEB55"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11</w:t>
            </w:r>
          </w:p>
        </w:tc>
        <w:tc>
          <w:tcPr>
            <w:tcW w:w="1214" w:type="dxa"/>
            <w:tcBorders>
              <w:top w:val="nil"/>
              <w:left w:val="nil"/>
              <w:bottom w:val="single" w:sz="4" w:space="0" w:color="auto"/>
              <w:right w:val="single" w:sz="4" w:space="0" w:color="auto"/>
            </w:tcBorders>
            <w:shd w:val="clear" w:color="auto" w:fill="auto"/>
            <w:noWrap/>
            <w:vAlign w:val="bottom"/>
            <w:hideMark/>
          </w:tcPr>
          <w:p w14:paraId="5569E755" w14:textId="77777777" w:rsidR="00D9399E" w:rsidRPr="006A7B78" w:rsidRDefault="00D9399E" w:rsidP="006E4AA5">
            <w:pPr>
              <w:spacing w:after="0" w:line="240" w:lineRule="auto"/>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November</w:t>
            </w:r>
          </w:p>
        </w:tc>
        <w:tc>
          <w:tcPr>
            <w:tcW w:w="1604" w:type="dxa"/>
            <w:tcBorders>
              <w:top w:val="nil"/>
              <w:left w:val="nil"/>
              <w:bottom w:val="single" w:sz="4" w:space="0" w:color="auto"/>
              <w:right w:val="single" w:sz="4" w:space="0" w:color="auto"/>
            </w:tcBorders>
            <w:shd w:val="clear" w:color="auto" w:fill="auto"/>
            <w:noWrap/>
            <w:vAlign w:val="bottom"/>
            <w:hideMark/>
          </w:tcPr>
          <w:p w14:paraId="5ADC7E58"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7</w:t>
            </w:r>
          </w:p>
        </w:tc>
        <w:tc>
          <w:tcPr>
            <w:tcW w:w="1405" w:type="dxa"/>
            <w:tcBorders>
              <w:top w:val="nil"/>
              <w:left w:val="nil"/>
              <w:bottom w:val="single" w:sz="4" w:space="0" w:color="auto"/>
              <w:right w:val="single" w:sz="4" w:space="0" w:color="auto"/>
            </w:tcBorders>
            <w:shd w:val="clear" w:color="auto" w:fill="auto"/>
            <w:noWrap/>
            <w:vAlign w:val="bottom"/>
            <w:hideMark/>
          </w:tcPr>
          <w:p w14:paraId="57E7E756"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4</w:t>
            </w:r>
          </w:p>
        </w:tc>
        <w:tc>
          <w:tcPr>
            <w:tcW w:w="1283" w:type="dxa"/>
            <w:tcBorders>
              <w:top w:val="nil"/>
              <w:left w:val="nil"/>
              <w:bottom w:val="single" w:sz="4" w:space="0" w:color="auto"/>
              <w:right w:val="single" w:sz="4" w:space="0" w:color="auto"/>
            </w:tcBorders>
            <w:shd w:val="clear" w:color="auto" w:fill="auto"/>
            <w:noWrap/>
            <w:vAlign w:val="bottom"/>
            <w:hideMark/>
          </w:tcPr>
          <w:p w14:paraId="76A2A142"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12</w:t>
            </w:r>
          </w:p>
        </w:tc>
        <w:tc>
          <w:tcPr>
            <w:tcW w:w="1095" w:type="dxa"/>
            <w:tcBorders>
              <w:top w:val="nil"/>
              <w:left w:val="nil"/>
              <w:bottom w:val="single" w:sz="4" w:space="0" w:color="auto"/>
              <w:right w:val="single" w:sz="4" w:space="0" w:color="auto"/>
            </w:tcBorders>
            <w:shd w:val="clear" w:color="auto" w:fill="auto"/>
            <w:noWrap/>
            <w:vAlign w:val="bottom"/>
            <w:hideMark/>
          </w:tcPr>
          <w:p w14:paraId="58116B11"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9</w:t>
            </w:r>
          </w:p>
        </w:tc>
        <w:tc>
          <w:tcPr>
            <w:tcW w:w="1076" w:type="dxa"/>
            <w:tcBorders>
              <w:top w:val="nil"/>
              <w:left w:val="nil"/>
              <w:bottom w:val="single" w:sz="4" w:space="0" w:color="auto"/>
              <w:right w:val="single" w:sz="4" w:space="0" w:color="auto"/>
            </w:tcBorders>
            <w:shd w:val="clear" w:color="auto" w:fill="auto"/>
            <w:noWrap/>
            <w:vAlign w:val="bottom"/>
            <w:hideMark/>
          </w:tcPr>
          <w:p w14:paraId="2F456263"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32</w:t>
            </w:r>
          </w:p>
        </w:tc>
      </w:tr>
      <w:tr w:rsidR="00D9399E" w:rsidRPr="00D9399E" w14:paraId="7149595B" w14:textId="77777777" w:rsidTr="006E4AA5">
        <w:trPr>
          <w:gridAfter w:val="1"/>
          <w:wAfter w:w="9" w:type="dxa"/>
          <w:trHeight w:val="29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04F9D629"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12</w:t>
            </w:r>
          </w:p>
        </w:tc>
        <w:tc>
          <w:tcPr>
            <w:tcW w:w="1214" w:type="dxa"/>
            <w:tcBorders>
              <w:top w:val="nil"/>
              <w:left w:val="nil"/>
              <w:bottom w:val="single" w:sz="4" w:space="0" w:color="auto"/>
              <w:right w:val="single" w:sz="4" w:space="0" w:color="auto"/>
            </w:tcBorders>
            <w:shd w:val="clear" w:color="auto" w:fill="auto"/>
            <w:noWrap/>
            <w:vAlign w:val="bottom"/>
            <w:hideMark/>
          </w:tcPr>
          <w:p w14:paraId="7F998429" w14:textId="77777777" w:rsidR="00D9399E" w:rsidRPr="006A7B78" w:rsidRDefault="00D9399E" w:rsidP="006E4AA5">
            <w:pPr>
              <w:spacing w:after="0" w:line="240" w:lineRule="auto"/>
              <w:rPr>
                <w:rFonts w:ascii="Bookman Old Style" w:eastAsia="Times New Roman" w:hAnsi="Bookman Old Style" w:cs="Calibri"/>
                <w:color w:val="000000"/>
                <w:kern w:val="0"/>
                <w14:ligatures w14:val="none"/>
              </w:rPr>
            </w:pPr>
            <w:proofErr w:type="spellStart"/>
            <w:r w:rsidRPr="006A7B78">
              <w:rPr>
                <w:rFonts w:ascii="Bookman Old Style" w:eastAsia="Times New Roman" w:hAnsi="Bookman Old Style" w:cs="Calibri"/>
                <w:color w:val="000000"/>
                <w:kern w:val="0"/>
                <w14:ligatures w14:val="none"/>
              </w:rPr>
              <w:t>Desember</w:t>
            </w:r>
            <w:proofErr w:type="spellEnd"/>
          </w:p>
        </w:tc>
        <w:tc>
          <w:tcPr>
            <w:tcW w:w="1604" w:type="dxa"/>
            <w:tcBorders>
              <w:top w:val="nil"/>
              <w:left w:val="nil"/>
              <w:bottom w:val="single" w:sz="4" w:space="0" w:color="auto"/>
              <w:right w:val="single" w:sz="4" w:space="0" w:color="auto"/>
            </w:tcBorders>
            <w:shd w:val="clear" w:color="auto" w:fill="auto"/>
            <w:noWrap/>
            <w:vAlign w:val="bottom"/>
            <w:hideMark/>
          </w:tcPr>
          <w:p w14:paraId="3F700B9C"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1405" w:type="dxa"/>
            <w:tcBorders>
              <w:top w:val="nil"/>
              <w:left w:val="nil"/>
              <w:bottom w:val="single" w:sz="4" w:space="0" w:color="auto"/>
              <w:right w:val="single" w:sz="4" w:space="0" w:color="auto"/>
            </w:tcBorders>
            <w:shd w:val="clear" w:color="auto" w:fill="auto"/>
            <w:noWrap/>
            <w:vAlign w:val="bottom"/>
            <w:hideMark/>
          </w:tcPr>
          <w:p w14:paraId="487A3D1B"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1</w:t>
            </w:r>
          </w:p>
        </w:tc>
        <w:tc>
          <w:tcPr>
            <w:tcW w:w="1283" w:type="dxa"/>
            <w:tcBorders>
              <w:top w:val="nil"/>
              <w:left w:val="nil"/>
              <w:bottom w:val="single" w:sz="4" w:space="0" w:color="auto"/>
              <w:right w:val="single" w:sz="4" w:space="0" w:color="auto"/>
            </w:tcBorders>
            <w:shd w:val="clear" w:color="auto" w:fill="auto"/>
            <w:noWrap/>
            <w:vAlign w:val="bottom"/>
            <w:hideMark/>
          </w:tcPr>
          <w:p w14:paraId="1487220F"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1095" w:type="dxa"/>
            <w:tcBorders>
              <w:top w:val="nil"/>
              <w:left w:val="nil"/>
              <w:bottom w:val="single" w:sz="4" w:space="0" w:color="auto"/>
              <w:right w:val="single" w:sz="4" w:space="0" w:color="auto"/>
            </w:tcBorders>
            <w:shd w:val="clear" w:color="auto" w:fill="auto"/>
            <w:noWrap/>
            <w:vAlign w:val="bottom"/>
            <w:hideMark/>
          </w:tcPr>
          <w:p w14:paraId="1F32467C" w14:textId="77777777" w:rsidR="00D9399E" w:rsidRPr="006A7B78" w:rsidRDefault="00D9399E" w:rsidP="006E4AA5">
            <w:pPr>
              <w:spacing w:after="0" w:line="240" w:lineRule="auto"/>
              <w:jc w:val="center"/>
              <w:rPr>
                <w:rFonts w:ascii="Bookman Old Style" w:eastAsia="Times New Roman" w:hAnsi="Bookman Old Style" w:cs="Calibri"/>
                <w:color w:val="000000"/>
                <w:kern w:val="0"/>
                <w14:ligatures w14:val="none"/>
              </w:rPr>
            </w:pPr>
            <w:r w:rsidRPr="006A7B78">
              <w:rPr>
                <w:rFonts w:ascii="Bookman Old Style" w:eastAsia="Times New Roman" w:hAnsi="Bookman Old Style" w:cs="Calibri"/>
                <w:color w:val="000000"/>
                <w:kern w:val="0"/>
                <w14:ligatures w14:val="none"/>
              </w:rPr>
              <w:t>0</w:t>
            </w:r>
          </w:p>
        </w:tc>
        <w:tc>
          <w:tcPr>
            <w:tcW w:w="1076" w:type="dxa"/>
            <w:tcBorders>
              <w:top w:val="nil"/>
              <w:left w:val="nil"/>
              <w:bottom w:val="single" w:sz="4" w:space="0" w:color="auto"/>
              <w:right w:val="single" w:sz="4" w:space="0" w:color="auto"/>
            </w:tcBorders>
            <w:shd w:val="clear" w:color="auto" w:fill="auto"/>
            <w:noWrap/>
            <w:vAlign w:val="bottom"/>
            <w:hideMark/>
          </w:tcPr>
          <w:p w14:paraId="66C6BCE4"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2</w:t>
            </w:r>
          </w:p>
        </w:tc>
      </w:tr>
      <w:tr w:rsidR="00D9399E" w:rsidRPr="00D9399E" w14:paraId="113F7154" w14:textId="77777777" w:rsidTr="006E4AA5">
        <w:trPr>
          <w:gridAfter w:val="1"/>
          <w:wAfter w:w="9" w:type="dxa"/>
          <w:trHeight w:val="290"/>
          <w:jc w:val="center"/>
        </w:trPr>
        <w:tc>
          <w:tcPr>
            <w:tcW w:w="20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5F2CB"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proofErr w:type="spellStart"/>
            <w:r w:rsidRPr="006A7B78">
              <w:rPr>
                <w:rFonts w:ascii="Bookman Old Style" w:eastAsia="Times New Roman" w:hAnsi="Bookman Old Style" w:cs="Calibri"/>
                <w:b/>
                <w:bCs/>
                <w:color w:val="000000"/>
                <w:kern w:val="0"/>
                <w14:ligatures w14:val="none"/>
              </w:rPr>
              <w:t>Jumlah</w:t>
            </w:r>
            <w:proofErr w:type="spellEnd"/>
          </w:p>
        </w:tc>
        <w:tc>
          <w:tcPr>
            <w:tcW w:w="1604" w:type="dxa"/>
            <w:tcBorders>
              <w:top w:val="nil"/>
              <w:left w:val="nil"/>
              <w:bottom w:val="single" w:sz="4" w:space="0" w:color="auto"/>
              <w:right w:val="single" w:sz="4" w:space="0" w:color="auto"/>
            </w:tcBorders>
            <w:shd w:val="clear" w:color="auto" w:fill="auto"/>
            <w:noWrap/>
            <w:vAlign w:val="bottom"/>
            <w:hideMark/>
          </w:tcPr>
          <w:p w14:paraId="67701D9A"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83</w:t>
            </w:r>
          </w:p>
        </w:tc>
        <w:tc>
          <w:tcPr>
            <w:tcW w:w="1405" w:type="dxa"/>
            <w:tcBorders>
              <w:top w:val="nil"/>
              <w:left w:val="nil"/>
              <w:bottom w:val="single" w:sz="4" w:space="0" w:color="auto"/>
              <w:right w:val="single" w:sz="4" w:space="0" w:color="auto"/>
            </w:tcBorders>
            <w:shd w:val="clear" w:color="auto" w:fill="auto"/>
            <w:noWrap/>
            <w:vAlign w:val="bottom"/>
            <w:hideMark/>
          </w:tcPr>
          <w:p w14:paraId="532C7E34"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65</w:t>
            </w:r>
          </w:p>
        </w:tc>
        <w:tc>
          <w:tcPr>
            <w:tcW w:w="1283" w:type="dxa"/>
            <w:tcBorders>
              <w:top w:val="nil"/>
              <w:left w:val="nil"/>
              <w:bottom w:val="single" w:sz="4" w:space="0" w:color="auto"/>
              <w:right w:val="single" w:sz="4" w:space="0" w:color="auto"/>
            </w:tcBorders>
            <w:shd w:val="clear" w:color="auto" w:fill="auto"/>
            <w:noWrap/>
            <w:vAlign w:val="bottom"/>
            <w:hideMark/>
          </w:tcPr>
          <w:p w14:paraId="6CF261E3"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86</w:t>
            </w:r>
          </w:p>
        </w:tc>
        <w:tc>
          <w:tcPr>
            <w:tcW w:w="1095" w:type="dxa"/>
            <w:tcBorders>
              <w:top w:val="nil"/>
              <w:left w:val="nil"/>
              <w:bottom w:val="single" w:sz="4" w:space="0" w:color="auto"/>
              <w:right w:val="single" w:sz="4" w:space="0" w:color="auto"/>
            </w:tcBorders>
            <w:shd w:val="clear" w:color="auto" w:fill="auto"/>
            <w:noWrap/>
            <w:vAlign w:val="bottom"/>
            <w:hideMark/>
          </w:tcPr>
          <w:p w14:paraId="29A228DE"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63</w:t>
            </w:r>
          </w:p>
        </w:tc>
        <w:tc>
          <w:tcPr>
            <w:tcW w:w="1076" w:type="dxa"/>
            <w:tcBorders>
              <w:top w:val="nil"/>
              <w:left w:val="nil"/>
              <w:bottom w:val="single" w:sz="4" w:space="0" w:color="auto"/>
              <w:right w:val="single" w:sz="4" w:space="0" w:color="auto"/>
            </w:tcBorders>
            <w:shd w:val="clear" w:color="auto" w:fill="auto"/>
            <w:noWrap/>
            <w:vAlign w:val="bottom"/>
            <w:hideMark/>
          </w:tcPr>
          <w:p w14:paraId="4D069999" w14:textId="77777777" w:rsidR="00D9399E" w:rsidRPr="006A7B78" w:rsidRDefault="00D9399E" w:rsidP="006E4AA5">
            <w:pPr>
              <w:spacing w:after="0" w:line="240" w:lineRule="auto"/>
              <w:jc w:val="center"/>
              <w:rPr>
                <w:rFonts w:ascii="Bookman Old Style" w:eastAsia="Times New Roman" w:hAnsi="Bookman Old Style" w:cs="Calibri"/>
                <w:b/>
                <w:bCs/>
                <w:color w:val="000000"/>
                <w:kern w:val="0"/>
                <w14:ligatures w14:val="none"/>
              </w:rPr>
            </w:pPr>
            <w:r w:rsidRPr="006A7B78">
              <w:rPr>
                <w:rFonts w:ascii="Bookman Old Style" w:eastAsia="Times New Roman" w:hAnsi="Bookman Old Style" w:cs="Calibri"/>
                <w:b/>
                <w:bCs/>
                <w:color w:val="000000"/>
                <w:kern w:val="0"/>
                <w14:ligatures w14:val="none"/>
              </w:rPr>
              <w:t>297</w:t>
            </w:r>
          </w:p>
        </w:tc>
      </w:tr>
    </w:tbl>
    <w:p w14:paraId="7C803C92" w14:textId="77777777" w:rsidR="00053661" w:rsidRPr="00396277" w:rsidRDefault="00053661" w:rsidP="00E66180">
      <w:pPr>
        <w:spacing w:after="0" w:line="360" w:lineRule="auto"/>
        <w:jc w:val="center"/>
        <w:rPr>
          <w:rFonts w:ascii="Bookman Old Style" w:hAnsi="Bookman Old Style"/>
          <w:lang w:val="id-ID"/>
        </w:rPr>
      </w:pPr>
      <w:r w:rsidRPr="00396277">
        <w:rPr>
          <w:rFonts w:ascii="Bookman Old Style" w:hAnsi="Bookman Old Style"/>
          <w:lang w:val="id-ID"/>
        </w:rPr>
        <w:t>Sumber: Data Sektoral Kota Salatiga Tahun 2023</w:t>
      </w:r>
    </w:p>
    <w:p w14:paraId="5EA098A2" w14:textId="77777777" w:rsidR="00053661" w:rsidRPr="00396277" w:rsidRDefault="00053661" w:rsidP="00E66180">
      <w:pPr>
        <w:spacing w:after="0" w:line="360" w:lineRule="auto"/>
        <w:jc w:val="center"/>
        <w:rPr>
          <w:rFonts w:ascii="Bookman Old Style" w:hAnsi="Bookman Old Style"/>
          <w:sz w:val="24"/>
          <w:szCs w:val="24"/>
          <w:lang w:val="id-ID"/>
        </w:rPr>
      </w:pPr>
    </w:p>
    <w:p w14:paraId="520C78C2" w14:textId="77777777" w:rsidR="00053661" w:rsidRPr="00396277" w:rsidRDefault="00053661" w:rsidP="00B91D3C">
      <w:pPr>
        <w:spacing w:after="0" w:line="360" w:lineRule="auto"/>
        <w:jc w:val="both"/>
        <w:rPr>
          <w:rFonts w:ascii="Bookman Old Style" w:hAnsi="Bookman Old Style"/>
          <w:sz w:val="24"/>
          <w:szCs w:val="24"/>
          <w:lang w:val="id-ID"/>
        </w:rPr>
      </w:pPr>
      <w:r w:rsidRPr="00396277">
        <w:rPr>
          <w:rFonts w:ascii="Bookman Old Style" w:hAnsi="Bookman Old Style"/>
          <w:sz w:val="24"/>
          <w:szCs w:val="24"/>
          <w:lang w:val="id-ID"/>
        </w:rPr>
        <w:t>Data dari Dinas Penanaman Modal dan Pelayanan Terpadu Satu Pintu Kota Salatiga pada tahun 2023 disebutkan bahwa banyaknya realisasi penerbitan Nomor Induk Berusaha (NIB) menurut risiko per bulan tahun 2023 dapat dilihat pada tabel di bawah ini.</w:t>
      </w:r>
    </w:p>
    <w:p w14:paraId="4381989F" w14:textId="32E60DED" w:rsidR="00053661" w:rsidRDefault="00053661" w:rsidP="006439E7">
      <w:pPr>
        <w:spacing w:after="0" w:line="240" w:lineRule="auto"/>
        <w:ind w:left="720"/>
        <w:jc w:val="center"/>
        <w:rPr>
          <w:rFonts w:ascii="Bookman Old Style" w:hAnsi="Bookman Old Style"/>
          <w:b/>
          <w:bCs/>
          <w:sz w:val="24"/>
          <w:szCs w:val="24"/>
          <w:lang w:val="id-ID"/>
        </w:rPr>
      </w:pPr>
      <w:r w:rsidRPr="00396277">
        <w:rPr>
          <w:rFonts w:ascii="Bookman Old Style" w:hAnsi="Bookman Old Style"/>
          <w:sz w:val="24"/>
          <w:szCs w:val="24"/>
          <w:lang w:val="id-ID"/>
        </w:rPr>
        <w:br w:type="page"/>
      </w:r>
      <w:bookmarkStart w:id="165" w:name="_Toc177412811"/>
      <w:r w:rsidR="00B90B01" w:rsidRPr="00B90B01">
        <w:rPr>
          <w:rFonts w:ascii="Bookman Old Style" w:hAnsi="Bookman Old Style"/>
          <w:b/>
          <w:bCs/>
          <w:sz w:val="24"/>
          <w:szCs w:val="24"/>
        </w:rPr>
        <w:lastRenderedPageBreak/>
        <w:t xml:space="preserve">Table </w:t>
      </w:r>
      <w:r w:rsidR="00B90B01" w:rsidRPr="00B90B01">
        <w:rPr>
          <w:rFonts w:ascii="Bookman Old Style" w:hAnsi="Bookman Old Style"/>
          <w:b/>
          <w:bCs/>
          <w:sz w:val="24"/>
          <w:szCs w:val="24"/>
        </w:rPr>
        <w:fldChar w:fldCharType="begin"/>
      </w:r>
      <w:r w:rsidR="00B90B01" w:rsidRPr="00B90B01">
        <w:rPr>
          <w:rFonts w:ascii="Bookman Old Style" w:hAnsi="Bookman Old Style"/>
          <w:b/>
          <w:bCs/>
          <w:sz w:val="24"/>
          <w:szCs w:val="24"/>
        </w:rPr>
        <w:instrText xml:space="preserve"> STYLEREF 1 \s </w:instrText>
      </w:r>
      <w:r w:rsidR="00B90B01" w:rsidRPr="00B90B01">
        <w:rPr>
          <w:rFonts w:ascii="Bookman Old Style" w:hAnsi="Bookman Old Style"/>
          <w:b/>
          <w:bCs/>
          <w:sz w:val="24"/>
          <w:szCs w:val="24"/>
        </w:rPr>
        <w:fldChar w:fldCharType="separate"/>
      </w:r>
      <w:r w:rsidR="00FF213E">
        <w:rPr>
          <w:rFonts w:ascii="Bookman Old Style" w:hAnsi="Bookman Old Style"/>
          <w:b/>
          <w:bCs/>
          <w:noProof/>
          <w:sz w:val="24"/>
          <w:szCs w:val="24"/>
        </w:rPr>
        <w:t>2</w:t>
      </w:r>
      <w:r w:rsidR="00B90B01" w:rsidRPr="00B90B01">
        <w:rPr>
          <w:rFonts w:ascii="Bookman Old Style" w:hAnsi="Bookman Old Style"/>
          <w:b/>
          <w:bCs/>
          <w:sz w:val="24"/>
          <w:szCs w:val="24"/>
        </w:rPr>
        <w:fldChar w:fldCharType="end"/>
      </w:r>
      <w:r w:rsidR="00B90B01" w:rsidRPr="00B90B01">
        <w:rPr>
          <w:rFonts w:ascii="Bookman Old Style" w:hAnsi="Bookman Old Style"/>
          <w:b/>
          <w:bCs/>
          <w:sz w:val="24"/>
          <w:szCs w:val="24"/>
        </w:rPr>
        <w:noBreakHyphen/>
      </w:r>
      <w:r w:rsidR="00B90B01" w:rsidRPr="00B90B01">
        <w:rPr>
          <w:rFonts w:ascii="Bookman Old Style" w:hAnsi="Bookman Old Style"/>
          <w:b/>
          <w:bCs/>
          <w:sz w:val="24"/>
          <w:szCs w:val="24"/>
        </w:rPr>
        <w:fldChar w:fldCharType="begin"/>
      </w:r>
      <w:r w:rsidR="00B90B01" w:rsidRPr="00B90B01">
        <w:rPr>
          <w:rFonts w:ascii="Bookman Old Style" w:hAnsi="Bookman Old Style"/>
          <w:b/>
          <w:bCs/>
          <w:sz w:val="24"/>
          <w:szCs w:val="24"/>
        </w:rPr>
        <w:instrText xml:space="preserve"> SEQ Table \* ARABIC \s 1 </w:instrText>
      </w:r>
      <w:r w:rsidR="00B90B01" w:rsidRPr="00B90B01">
        <w:rPr>
          <w:rFonts w:ascii="Bookman Old Style" w:hAnsi="Bookman Old Style"/>
          <w:b/>
          <w:bCs/>
          <w:sz w:val="24"/>
          <w:szCs w:val="24"/>
        </w:rPr>
        <w:fldChar w:fldCharType="separate"/>
      </w:r>
      <w:r w:rsidR="00FF213E">
        <w:rPr>
          <w:rFonts w:ascii="Bookman Old Style" w:hAnsi="Bookman Old Style"/>
          <w:b/>
          <w:bCs/>
          <w:noProof/>
          <w:sz w:val="24"/>
          <w:szCs w:val="24"/>
        </w:rPr>
        <w:t>6</w:t>
      </w:r>
      <w:r w:rsidR="00B90B01" w:rsidRPr="00B90B01">
        <w:rPr>
          <w:rFonts w:ascii="Bookman Old Style" w:hAnsi="Bookman Old Style"/>
          <w:b/>
          <w:bCs/>
          <w:sz w:val="24"/>
          <w:szCs w:val="24"/>
        </w:rPr>
        <w:fldChar w:fldCharType="end"/>
      </w:r>
      <w:r w:rsidR="00B90B01" w:rsidRPr="00B90B01">
        <w:rPr>
          <w:rFonts w:ascii="Bookman Old Style" w:hAnsi="Bookman Old Style"/>
          <w:b/>
          <w:bCs/>
          <w:sz w:val="24"/>
          <w:szCs w:val="24"/>
        </w:rPr>
        <w:t xml:space="preserve"> </w:t>
      </w:r>
      <w:r w:rsidRPr="00B90B01">
        <w:rPr>
          <w:rFonts w:ascii="Bookman Old Style" w:hAnsi="Bookman Old Style"/>
          <w:b/>
          <w:bCs/>
          <w:sz w:val="24"/>
          <w:szCs w:val="24"/>
          <w:lang w:val="id-ID"/>
        </w:rPr>
        <w:t>Realisasi Penerbitan Nomor Induk Berusaha (NIB) Menurut Risiko per Bulan Tahun 2023</w:t>
      </w:r>
      <w:bookmarkEnd w:id="165"/>
    </w:p>
    <w:p w14:paraId="165ED8B8" w14:textId="77777777" w:rsidR="00D9399E" w:rsidRPr="00B90B01" w:rsidRDefault="00D9399E" w:rsidP="006439E7">
      <w:pPr>
        <w:spacing w:after="0" w:line="240" w:lineRule="auto"/>
        <w:ind w:left="720"/>
        <w:jc w:val="center"/>
        <w:rPr>
          <w:rFonts w:ascii="Bookman Old Style" w:hAnsi="Bookman Old Style"/>
          <w:b/>
          <w:bCs/>
          <w:sz w:val="24"/>
          <w:szCs w:val="24"/>
          <w:lang w:val="id-ID"/>
        </w:rPr>
      </w:pPr>
    </w:p>
    <w:tbl>
      <w:tblPr>
        <w:tblW w:w="8744" w:type="dxa"/>
        <w:tblLook w:val="04A0" w:firstRow="1" w:lastRow="0" w:firstColumn="1" w:lastColumn="0" w:noHBand="0" w:noVBand="1"/>
      </w:tblPr>
      <w:tblGrid>
        <w:gridCol w:w="894"/>
        <w:gridCol w:w="1365"/>
        <w:gridCol w:w="1223"/>
        <w:gridCol w:w="1717"/>
        <w:gridCol w:w="1576"/>
        <w:gridCol w:w="1059"/>
        <w:gridCol w:w="1197"/>
        <w:gridCol w:w="9"/>
      </w:tblGrid>
      <w:tr w:rsidR="00EA0EAF" w:rsidRPr="00D9399E" w14:paraId="2379CA7C" w14:textId="77777777" w:rsidTr="00EA0EAF">
        <w:trPr>
          <w:trHeight w:val="290"/>
        </w:trPr>
        <w:tc>
          <w:tcPr>
            <w:tcW w:w="89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BE7247"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NO</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32EADB"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BULAN</w:t>
            </w:r>
          </w:p>
        </w:tc>
        <w:tc>
          <w:tcPr>
            <w:tcW w:w="5467"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689DF6"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KECAMATAN</w:t>
            </w:r>
          </w:p>
        </w:tc>
        <w:tc>
          <w:tcPr>
            <w:tcW w:w="11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80CE5D"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JUMLAH</w:t>
            </w:r>
          </w:p>
        </w:tc>
      </w:tr>
      <w:tr w:rsidR="00D9399E" w:rsidRPr="00D9399E" w14:paraId="757E0912" w14:textId="77777777" w:rsidTr="00EA0EAF">
        <w:trPr>
          <w:gridAfter w:val="1"/>
          <w:wAfter w:w="12" w:type="dxa"/>
          <w:trHeight w:val="870"/>
        </w:trPr>
        <w:tc>
          <w:tcPr>
            <w:tcW w:w="89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59C4E7" w14:textId="77777777" w:rsidR="00D9399E" w:rsidRPr="00D9399E" w:rsidRDefault="00D9399E" w:rsidP="00D9399E">
            <w:pPr>
              <w:spacing w:after="0" w:line="240" w:lineRule="auto"/>
              <w:rPr>
                <w:rFonts w:ascii="Bookman Old Style" w:eastAsia="Times New Roman" w:hAnsi="Bookman Old Style" w:cs="Calibri"/>
                <w:b/>
                <w:bCs/>
                <w:color w:val="000000"/>
                <w:kern w:val="0"/>
                <w14:ligatures w14:val="none"/>
              </w:rPr>
            </w:pPr>
          </w:p>
        </w:tc>
        <w:tc>
          <w:tcPr>
            <w:tcW w:w="126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E37AD5" w14:textId="77777777" w:rsidR="00D9399E" w:rsidRPr="00D9399E" w:rsidRDefault="00D9399E" w:rsidP="00D9399E">
            <w:pPr>
              <w:spacing w:after="0" w:line="240" w:lineRule="auto"/>
              <w:rPr>
                <w:rFonts w:ascii="Bookman Old Style" w:eastAsia="Times New Roman" w:hAnsi="Bookman Old Style" w:cs="Calibri"/>
                <w:b/>
                <w:bCs/>
                <w:color w:val="000000"/>
                <w:kern w:val="0"/>
                <w14:ligatures w14:val="none"/>
              </w:rPr>
            </w:pPr>
          </w:p>
        </w:tc>
        <w:tc>
          <w:tcPr>
            <w:tcW w:w="1223" w:type="dxa"/>
            <w:tcBorders>
              <w:top w:val="nil"/>
              <w:left w:val="nil"/>
              <w:bottom w:val="single" w:sz="4" w:space="0" w:color="auto"/>
              <w:right w:val="single" w:sz="4" w:space="0" w:color="auto"/>
            </w:tcBorders>
            <w:shd w:val="clear" w:color="auto" w:fill="D9D9D9" w:themeFill="background1" w:themeFillShade="D9"/>
            <w:vAlign w:val="center"/>
            <w:hideMark/>
          </w:tcPr>
          <w:p w14:paraId="69EBF799"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RENDAH</w:t>
            </w:r>
          </w:p>
        </w:tc>
        <w:tc>
          <w:tcPr>
            <w:tcW w:w="1717" w:type="dxa"/>
            <w:tcBorders>
              <w:top w:val="nil"/>
              <w:left w:val="nil"/>
              <w:bottom w:val="single" w:sz="4" w:space="0" w:color="auto"/>
              <w:right w:val="single" w:sz="4" w:space="0" w:color="auto"/>
            </w:tcBorders>
            <w:shd w:val="clear" w:color="auto" w:fill="D9D9D9" w:themeFill="background1" w:themeFillShade="D9"/>
            <w:vAlign w:val="center"/>
            <w:hideMark/>
          </w:tcPr>
          <w:p w14:paraId="1C868798"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MENENGAH RENDAH</w:t>
            </w:r>
          </w:p>
        </w:tc>
        <w:tc>
          <w:tcPr>
            <w:tcW w:w="1456" w:type="dxa"/>
            <w:tcBorders>
              <w:top w:val="nil"/>
              <w:left w:val="nil"/>
              <w:bottom w:val="single" w:sz="4" w:space="0" w:color="auto"/>
              <w:right w:val="single" w:sz="4" w:space="0" w:color="auto"/>
            </w:tcBorders>
            <w:shd w:val="clear" w:color="auto" w:fill="D9D9D9" w:themeFill="background1" w:themeFillShade="D9"/>
            <w:vAlign w:val="center"/>
            <w:hideMark/>
          </w:tcPr>
          <w:p w14:paraId="700C91FB"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MENENGAH TINGGI</w:t>
            </w:r>
          </w:p>
        </w:tc>
        <w:tc>
          <w:tcPr>
            <w:tcW w:w="1059" w:type="dxa"/>
            <w:tcBorders>
              <w:top w:val="nil"/>
              <w:left w:val="nil"/>
              <w:bottom w:val="single" w:sz="4" w:space="0" w:color="auto"/>
              <w:right w:val="single" w:sz="4" w:space="0" w:color="auto"/>
            </w:tcBorders>
            <w:shd w:val="clear" w:color="auto" w:fill="D9D9D9" w:themeFill="background1" w:themeFillShade="D9"/>
            <w:vAlign w:val="center"/>
            <w:hideMark/>
          </w:tcPr>
          <w:p w14:paraId="2D493A21"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TINGGI</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47C5D9" w14:textId="77777777" w:rsidR="00D9399E" w:rsidRPr="00D9399E" w:rsidRDefault="00D9399E" w:rsidP="00D9399E">
            <w:pPr>
              <w:spacing w:after="0" w:line="240" w:lineRule="auto"/>
              <w:rPr>
                <w:rFonts w:ascii="Bookman Old Style" w:eastAsia="Times New Roman" w:hAnsi="Bookman Old Style" w:cs="Calibri"/>
                <w:b/>
                <w:bCs/>
                <w:color w:val="000000"/>
                <w:kern w:val="0"/>
                <w14:ligatures w14:val="none"/>
              </w:rPr>
            </w:pPr>
          </w:p>
        </w:tc>
      </w:tr>
      <w:tr w:rsidR="00D9399E" w:rsidRPr="00D9399E" w14:paraId="57E249F7" w14:textId="77777777" w:rsidTr="00D9399E">
        <w:trPr>
          <w:gridAfter w:val="1"/>
          <w:wAfter w:w="12" w:type="dxa"/>
          <w:trHeight w:val="290"/>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14:paraId="7F2EDF76"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1</w:t>
            </w:r>
          </w:p>
        </w:tc>
        <w:tc>
          <w:tcPr>
            <w:tcW w:w="1264" w:type="dxa"/>
            <w:tcBorders>
              <w:top w:val="nil"/>
              <w:left w:val="nil"/>
              <w:bottom w:val="single" w:sz="4" w:space="0" w:color="auto"/>
              <w:right w:val="single" w:sz="4" w:space="0" w:color="auto"/>
            </w:tcBorders>
            <w:shd w:val="clear" w:color="auto" w:fill="auto"/>
            <w:noWrap/>
            <w:vAlign w:val="bottom"/>
            <w:hideMark/>
          </w:tcPr>
          <w:p w14:paraId="443FAFAC" w14:textId="77777777" w:rsidR="00D9399E" w:rsidRPr="00D9399E" w:rsidRDefault="00D9399E" w:rsidP="00D9399E">
            <w:pPr>
              <w:spacing w:after="0" w:line="240" w:lineRule="auto"/>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Januari</w:t>
            </w:r>
          </w:p>
        </w:tc>
        <w:tc>
          <w:tcPr>
            <w:tcW w:w="1223" w:type="dxa"/>
            <w:tcBorders>
              <w:top w:val="nil"/>
              <w:left w:val="nil"/>
              <w:bottom w:val="single" w:sz="4" w:space="0" w:color="auto"/>
              <w:right w:val="single" w:sz="4" w:space="0" w:color="auto"/>
            </w:tcBorders>
            <w:shd w:val="clear" w:color="auto" w:fill="auto"/>
            <w:noWrap/>
            <w:vAlign w:val="bottom"/>
            <w:hideMark/>
          </w:tcPr>
          <w:p w14:paraId="5A43326C"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424</w:t>
            </w:r>
          </w:p>
        </w:tc>
        <w:tc>
          <w:tcPr>
            <w:tcW w:w="1717" w:type="dxa"/>
            <w:tcBorders>
              <w:top w:val="nil"/>
              <w:left w:val="nil"/>
              <w:bottom w:val="single" w:sz="4" w:space="0" w:color="auto"/>
              <w:right w:val="single" w:sz="4" w:space="0" w:color="auto"/>
            </w:tcBorders>
            <w:shd w:val="clear" w:color="auto" w:fill="auto"/>
            <w:noWrap/>
            <w:vAlign w:val="bottom"/>
            <w:hideMark/>
          </w:tcPr>
          <w:p w14:paraId="5EF24A60"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48</w:t>
            </w:r>
          </w:p>
        </w:tc>
        <w:tc>
          <w:tcPr>
            <w:tcW w:w="1456" w:type="dxa"/>
            <w:tcBorders>
              <w:top w:val="nil"/>
              <w:left w:val="nil"/>
              <w:bottom w:val="single" w:sz="4" w:space="0" w:color="auto"/>
              <w:right w:val="single" w:sz="4" w:space="0" w:color="auto"/>
            </w:tcBorders>
            <w:shd w:val="clear" w:color="auto" w:fill="auto"/>
            <w:noWrap/>
            <w:vAlign w:val="bottom"/>
            <w:hideMark/>
          </w:tcPr>
          <w:p w14:paraId="101C295B"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79</w:t>
            </w:r>
          </w:p>
        </w:tc>
        <w:tc>
          <w:tcPr>
            <w:tcW w:w="1059" w:type="dxa"/>
            <w:tcBorders>
              <w:top w:val="nil"/>
              <w:left w:val="nil"/>
              <w:bottom w:val="single" w:sz="4" w:space="0" w:color="auto"/>
              <w:right w:val="single" w:sz="4" w:space="0" w:color="auto"/>
            </w:tcBorders>
            <w:shd w:val="clear" w:color="auto" w:fill="auto"/>
            <w:noWrap/>
            <w:vAlign w:val="bottom"/>
            <w:hideMark/>
          </w:tcPr>
          <w:p w14:paraId="236B51CA"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18</w:t>
            </w:r>
          </w:p>
        </w:tc>
        <w:tc>
          <w:tcPr>
            <w:tcW w:w="1119" w:type="dxa"/>
            <w:tcBorders>
              <w:top w:val="nil"/>
              <w:left w:val="nil"/>
              <w:bottom w:val="single" w:sz="4" w:space="0" w:color="auto"/>
              <w:right w:val="single" w:sz="4" w:space="0" w:color="auto"/>
            </w:tcBorders>
            <w:shd w:val="clear" w:color="auto" w:fill="auto"/>
            <w:noWrap/>
            <w:vAlign w:val="bottom"/>
            <w:hideMark/>
          </w:tcPr>
          <w:p w14:paraId="672D8208"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569</w:t>
            </w:r>
          </w:p>
        </w:tc>
      </w:tr>
      <w:tr w:rsidR="00D9399E" w:rsidRPr="00D9399E" w14:paraId="76ACDB38" w14:textId="77777777" w:rsidTr="00D9399E">
        <w:trPr>
          <w:gridAfter w:val="1"/>
          <w:wAfter w:w="12" w:type="dxa"/>
          <w:trHeight w:val="290"/>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14:paraId="1F3C7980"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2</w:t>
            </w:r>
          </w:p>
        </w:tc>
        <w:tc>
          <w:tcPr>
            <w:tcW w:w="1264" w:type="dxa"/>
            <w:tcBorders>
              <w:top w:val="nil"/>
              <w:left w:val="nil"/>
              <w:bottom w:val="single" w:sz="4" w:space="0" w:color="auto"/>
              <w:right w:val="single" w:sz="4" w:space="0" w:color="auto"/>
            </w:tcBorders>
            <w:shd w:val="clear" w:color="auto" w:fill="auto"/>
            <w:noWrap/>
            <w:vAlign w:val="bottom"/>
            <w:hideMark/>
          </w:tcPr>
          <w:p w14:paraId="6E0DE522" w14:textId="77777777" w:rsidR="00D9399E" w:rsidRPr="00D9399E" w:rsidRDefault="00D9399E" w:rsidP="00D9399E">
            <w:pPr>
              <w:spacing w:after="0" w:line="240" w:lineRule="auto"/>
              <w:rPr>
                <w:rFonts w:ascii="Bookman Old Style" w:eastAsia="Times New Roman" w:hAnsi="Bookman Old Style" w:cs="Calibri"/>
                <w:color w:val="000000"/>
                <w:kern w:val="0"/>
                <w14:ligatures w14:val="none"/>
              </w:rPr>
            </w:pPr>
            <w:proofErr w:type="spellStart"/>
            <w:r w:rsidRPr="00D9399E">
              <w:rPr>
                <w:rFonts w:ascii="Bookman Old Style" w:eastAsia="Times New Roman" w:hAnsi="Bookman Old Style" w:cs="Calibri"/>
                <w:color w:val="000000"/>
                <w:kern w:val="0"/>
                <w14:ligatures w14:val="none"/>
              </w:rPr>
              <w:t>Februari</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261C4E0D"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492</w:t>
            </w:r>
          </w:p>
        </w:tc>
        <w:tc>
          <w:tcPr>
            <w:tcW w:w="1717" w:type="dxa"/>
            <w:tcBorders>
              <w:top w:val="nil"/>
              <w:left w:val="nil"/>
              <w:bottom w:val="single" w:sz="4" w:space="0" w:color="auto"/>
              <w:right w:val="single" w:sz="4" w:space="0" w:color="auto"/>
            </w:tcBorders>
            <w:shd w:val="clear" w:color="auto" w:fill="auto"/>
            <w:noWrap/>
            <w:vAlign w:val="bottom"/>
            <w:hideMark/>
          </w:tcPr>
          <w:p w14:paraId="26EB1693"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73</w:t>
            </w:r>
          </w:p>
        </w:tc>
        <w:tc>
          <w:tcPr>
            <w:tcW w:w="1456" w:type="dxa"/>
            <w:tcBorders>
              <w:top w:val="nil"/>
              <w:left w:val="nil"/>
              <w:bottom w:val="single" w:sz="4" w:space="0" w:color="auto"/>
              <w:right w:val="single" w:sz="4" w:space="0" w:color="auto"/>
            </w:tcBorders>
            <w:shd w:val="clear" w:color="auto" w:fill="auto"/>
            <w:noWrap/>
            <w:vAlign w:val="bottom"/>
            <w:hideMark/>
          </w:tcPr>
          <w:p w14:paraId="23CDD4AE"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46</w:t>
            </w:r>
          </w:p>
        </w:tc>
        <w:tc>
          <w:tcPr>
            <w:tcW w:w="1059" w:type="dxa"/>
            <w:tcBorders>
              <w:top w:val="nil"/>
              <w:left w:val="nil"/>
              <w:bottom w:val="single" w:sz="4" w:space="0" w:color="auto"/>
              <w:right w:val="single" w:sz="4" w:space="0" w:color="auto"/>
            </w:tcBorders>
            <w:shd w:val="clear" w:color="auto" w:fill="auto"/>
            <w:noWrap/>
            <w:vAlign w:val="bottom"/>
            <w:hideMark/>
          </w:tcPr>
          <w:p w14:paraId="2A64D16F"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13</w:t>
            </w:r>
          </w:p>
        </w:tc>
        <w:tc>
          <w:tcPr>
            <w:tcW w:w="1119" w:type="dxa"/>
            <w:tcBorders>
              <w:top w:val="nil"/>
              <w:left w:val="nil"/>
              <w:bottom w:val="single" w:sz="4" w:space="0" w:color="auto"/>
              <w:right w:val="single" w:sz="4" w:space="0" w:color="auto"/>
            </w:tcBorders>
            <w:shd w:val="clear" w:color="auto" w:fill="auto"/>
            <w:noWrap/>
            <w:vAlign w:val="bottom"/>
            <w:hideMark/>
          </w:tcPr>
          <w:p w14:paraId="78C347F8"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624</w:t>
            </w:r>
          </w:p>
        </w:tc>
      </w:tr>
      <w:tr w:rsidR="00D9399E" w:rsidRPr="00D9399E" w14:paraId="14A3EEC0" w14:textId="77777777" w:rsidTr="00D9399E">
        <w:trPr>
          <w:gridAfter w:val="1"/>
          <w:wAfter w:w="12" w:type="dxa"/>
          <w:trHeight w:val="290"/>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14:paraId="6062E35C"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3</w:t>
            </w:r>
          </w:p>
        </w:tc>
        <w:tc>
          <w:tcPr>
            <w:tcW w:w="1264" w:type="dxa"/>
            <w:tcBorders>
              <w:top w:val="nil"/>
              <w:left w:val="nil"/>
              <w:bottom w:val="single" w:sz="4" w:space="0" w:color="auto"/>
              <w:right w:val="single" w:sz="4" w:space="0" w:color="auto"/>
            </w:tcBorders>
            <w:shd w:val="clear" w:color="auto" w:fill="auto"/>
            <w:noWrap/>
            <w:vAlign w:val="bottom"/>
            <w:hideMark/>
          </w:tcPr>
          <w:p w14:paraId="4CB92F8A" w14:textId="77777777" w:rsidR="00D9399E" w:rsidRPr="00D9399E" w:rsidRDefault="00D9399E" w:rsidP="00D9399E">
            <w:pPr>
              <w:spacing w:after="0" w:line="240" w:lineRule="auto"/>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Maret</w:t>
            </w:r>
          </w:p>
        </w:tc>
        <w:tc>
          <w:tcPr>
            <w:tcW w:w="1223" w:type="dxa"/>
            <w:tcBorders>
              <w:top w:val="nil"/>
              <w:left w:val="nil"/>
              <w:bottom w:val="single" w:sz="4" w:space="0" w:color="auto"/>
              <w:right w:val="single" w:sz="4" w:space="0" w:color="auto"/>
            </w:tcBorders>
            <w:shd w:val="clear" w:color="auto" w:fill="auto"/>
            <w:noWrap/>
            <w:vAlign w:val="bottom"/>
            <w:hideMark/>
          </w:tcPr>
          <w:p w14:paraId="7761A948"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405</w:t>
            </w:r>
          </w:p>
        </w:tc>
        <w:tc>
          <w:tcPr>
            <w:tcW w:w="1717" w:type="dxa"/>
            <w:tcBorders>
              <w:top w:val="nil"/>
              <w:left w:val="nil"/>
              <w:bottom w:val="single" w:sz="4" w:space="0" w:color="auto"/>
              <w:right w:val="single" w:sz="4" w:space="0" w:color="auto"/>
            </w:tcBorders>
            <w:shd w:val="clear" w:color="auto" w:fill="auto"/>
            <w:noWrap/>
            <w:vAlign w:val="bottom"/>
            <w:hideMark/>
          </w:tcPr>
          <w:p w14:paraId="78A81B6D"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71</w:t>
            </w:r>
          </w:p>
        </w:tc>
        <w:tc>
          <w:tcPr>
            <w:tcW w:w="1456" w:type="dxa"/>
            <w:tcBorders>
              <w:top w:val="nil"/>
              <w:left w:val="nil"/>
              <w:bottom w:val="single" w:sz="4" w:space="0" w:color="auto"/>
              <w:right w:val="single" w:sz="4" w:space="0" w:color="auto"/>
            </w:tcBorders>
            <w:shd w:val="clear" w:color="auto" w:fill="auto"/>
            <w:noWrap/>
            <w:vAlign w:val="bottom"/>
            <w:hideMark/>
          </w:tcPr>
          <w:p w14:paraId="64311091"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74</w:t>
            </w:r>
          </w:p>
        </w:tc>
        <w:tc>
          <w:tcPr>
            <w:tcW w:w="1059" w:type="dxa"/>
            <w:tcBorders>
              <w:top w:val="nil"/>
              <w:left w:val="nil"/>
              <w:bottom w:val="single" w:sz="4" w:space="0" w:color="auto"/>
              <w:right w:val="single" w:sz="4" w:space="0" w:color="auto"/>
            </w:tcBorders>
            <w:shd w:val="clear" w:color="auto" w:fill="auto"/>
            <w:noWrap/>
            <w:vAlign w:val="bottom"/>
            <w:hideMark/>
          </w:tcPr>
          <w:p w14:paraId="49558123"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10</w:t>
            </w:r>
          </w:p>
        </w:tc>
        <w:tc>
          <w:tcPr>
            <w:tcW w:w="1119" w:type="dxa"/>
            <w:tcBorders>
              <w:top w:val="nil"/>
              <w:left w:val="nil"/>
              <w:bottom w:val="single" w:sz="4" w:space="0" w:color="auto"/>
              <w:right w:val="single" w:sz="4" w:space="0" w:color="auto"/>
            </w:tcBorders>
            <w:shd w:val="clear" w:color="auto" w:fill="auto"/>
            <w:noWrap/>
            <w:vAlign w:val="bottom"/>
            <w:hideMark/>
          </w:tcPr>
          <w:p w14:paraId="7047FC38"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560</w:t>
            </w:r>
          </w:p>
        </w:tc>
      </w:tr>
      <w:tr w:rsidR="00D9399E" w:rsidRPr="00D9399E" w14:paraId="6A8EC26E" w14:textId="77777777" w:rsidTr="00D9399E">
        <w:trPr>
          <w:gridAfter w:val="1"/>
          <w:wAfter w:w="12" w:type="dxa"/>
          <w:trHeight w:val="290"/>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14:paraId="700AFFB5"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4</w:t>
            </w:r>
          </w:p>
        </w:tc>
        <w:tc>
          <w:tcPr>
            <w:tcW w:w="1264" w:type="dxa"/>
            <w:tcBorders>
              <w:top w:val="nil"/>
              <w:left w:val="nil"/>
              <w:bottom w:val="single" w:sz="4" w:space="0" w:color="auto"/>
              <w:right w:val="single" w:sz="4" w:space="0" w:color="auto"/>
            </w:tcBorders>
            <w:shd w:val="clear" w:color="auto" w:fill="auto"/>
            <w:noWrap/>
            <w:vAlign w:val="bottom"/>
            <w:hideMark/>
          </w:tcPr>
          <w:p w14:paraId="7100B94A" w14:textId="77777777" w:rsidR="00D9399E" w:rsidRPr="00D9399E" w:rsidRDefault="00D9399E" w:rsidP="00D9399E">
            <w:pPr>
              <w:spacing w:after="0" w:line="240" w:lineRule="auto"/>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April</w:t>
            </w:r>
          </w:p>
        </w:tc>
        <w:tc>
          <w:tcPr>
            <w:tcW w:w="1223" w:type="dxa"/>
            <w:tcBorders>
              <w:top w:val="nil"/>
              <w:left w:val="nil"/>
              <w:bottom w:val="single" w:sz="4" w:space="0" w:color="auto"/>
              <w:right w:val="single" w:sz="4" w:space="0" w:color="auto"/>
            </w:tcBorders>
            <w:shd w:val="clear" w:color="auto" w:fill="auto"/>
            <w:noWrap/>
            <w:vAlign w:val="bottom"/>
            <w:hideMark/>
          </w:tcPr>
          <w:p w14:paraId="43D13382"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300</w:t>
            </w:r>
          </w:p>
        </w:tc>
        <w:tc>
          <w:tcPr>
            <w:tcW w:w="1717" w:type="dxa"/>
            <w:tcBorders>
              <w:top w:val="nil"/>
              <w:left w:val="nil"/>
              <w:bottom w:val="single" w:sz="4" w:space="0" w:color="auto"/>
              <w:right w:val="single" w:sz="4" w:space="0" w:color="auto"/>
            </w:tcBorders>
            <w:shd w:val="clear" w:color="auto" w:fill="auto"/>
            <w:noWrap/>
            <w:vAlign w:val="bottom"/>
            <w:hideMark/>
          </w:tcPr>
          <w:p w14:paraId="4BB1E428"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26</w:t>
            </w:r>
          </w:p>
        </w:tc>
        <w:tc>
          <w:tcPr>
            <w:tcW w:w="1456" w:type="dxa"/>
            <w:tcBorders>
              <w:top w:val="nil"/>
              <w:left w:val="nil"/>
              <w:bottom w:val="single" w:sz="4" w:space="0" w:color="auto"/>
              <w:right w:val="single" w:sz="4" w:space="0" w:color="auto"/>
            </w:tcBorders>
            <w:shd w:val="clear" w:color="auto" w:fill="auto"/>
            <w:noWrap/>
            <w:vAlign w:val="bottom"/>
            <w:hideMark/>
          </w:tcPr>
          <w:p w14:paraId="028ABBE2"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63</w:t>
            </w:r>
          </w:p>
        </w:tc>
        <w:tc>
          <w:tcPr>
            <w:tcW w:w="1059" w:type="dxa"/>
            <w:tcBorders>
              <w:top w:val="nil"/>
              <w:left w:val="nil"/>
              <w:bottom w:val="single" w:sz="4" w:space="0" w:color="auto"/>
              <w:right w:val="single" w:sz="4" w:space="0" w:color="auto"/>
            </w:tcBorders>
            <w:shd w:val="clear" w:color="auto" w:fill="auto"/>
            <w:noWrap/>
            <w:vAlign w:val="bottom"/>
            <w:hideMark/>
          </w:tcPr>
          <w:p w14:paraId="1F568F6A"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11</w:t>
            </w:r>
          </w:p>
        </w:tc>
        <w:tc>
          <w:tcPr>
            <w:tcW w:w="1119" w:type="dxa"/>
            <w:tcBorders>
              <w:top w:val="nil"/>
              <w:left w:val="nil"/>
              <w:bottom w:val="single" w:sz="4" w:space="0" w:color="auto"/>
              <w:right w:val="single" w:sz="4" w:space="0" w:color="auto"/>
            </w:tcBorders>
            <w:shd w:val="clear" w:color="auto" w:fill="auto"/>
            <w:noWrap/>
            <w:vAlign w:val="bottom"/>
            <w:hideMark/>
          </w:tcPr>
          <w:p w14:paraId="56C8A5D5"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400</w:t>
            </w:r>
          </w:p>
        </w:tc>
      </w:tr>
      <w:tr w:rsidR="00D9399E" w:rsidRPr="00D9399E" w14:paraId="730E14EA" w14:textId="77777777" w:rsidTr="00D9399E">
        <w:trPr>
          <w:gridAfter w:val="1"/>
          <w:wAfter w:w="12" w:type="dxa"/>
          <w:trHeight w:val="290"/>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14:paraId="01C5DEF1"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5</w:t>
            </w:r>
          </w:p>
        </w:tc>
        <w:tc>
          <w:tcPr>
            <w:tcW w:w="1264" w:type="dxa"/>
            <w:tcBorders>
              <w:top w:val="nil"/>
              <w:left w:val="nil"/>
              <w:bottom w:val="single" w:sz="4" w:space="0" w:color="auto"/>
              <w:right w:val="single" w:sz="4" w:space="0" w:color="auto"/>
            </w:tcBorders>
            <w:shd w:val="clear" w:color="auto" w:fill="auto"/>
            <w:noWrap/>
            <w:vAlign w:val="bottom"/>
            <w:hideMark/>
          </w:tcPr>
          <w:p w14:paraId="1F066306" w14:textId="77777777" w:rsidR="00D9399E" w:rsidRPr="00D9399E" w:rsidRDefault="00D9399E" w:rsidP="00D9399E">
            <w:pPr>
              <w:spacing w:after="0" w:line="240" w:lineRule="auto"/>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Mei</w:t>
            </w:r>
          </w:p>
        </w:tc>
        <w:tc>
          <w:tcPr>
            <w:tcW w:w="1223" w:type="dxa"/>
            <w:tcBorders>
              <w:top w:val="nil"/>
              <w:left w:val="nil"/>
              <w:bottom w:val="single" w:sz="4" w:space="0" w:color="auto"/>
              <w:right w:val="single" w:sz="4" w:space="0" w:color="auto"/>
            </w:tcBorders>
            <w:shd w:val="clear" w:color="auto" w:fill="auto"/>
            <w:noWrap/>
            <w:vAlign w:val="bottom"/>
            <w:hideMark/>
          </w:tcPr>
          <w:p w14:paraId="53119BBF"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364</w:t>
            </w:r>
          </w:p>
        </w:tc>
        <w:tc>
          <w:tcPr>
            <w:tcW w:w="1717" w:type="dxa"/>
            <w:tcBorders>
              <w:top w:val="nil"/>
              <w:left w:val="nil"/>
              <w:bottom w:val="single" w:sz="4" w:space="0" w:color="auto"/>
              <w:right w:val="single" w:sz="4" w:space="0" w:color="auto"/>
            </w:tcBorders>
            <w:shd w:val="clear" w:color="auto" w:fill="auto"/>
            <w:noWrap/>
            <w:vAlign w:val="bottom"/>
            <w:hideMark/>
          </w:tcPr>
          <w:p w14:paraId="6590D290"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53</w:t>
            </w:r>
          </w:p>
        </w:tc>
        <w:tc>
          <w:tcPr>
            <w:tcW w:w="1456" w:type="dxa"/>
            <w:tcBorders>
              <w:top w:val="nil"/>
              <w:left w:val="nil"/>
              <w:bottom w:val="single" w:sz="4" w:space="0" w:color="auto"/>
              <w:right w:val="single" w:sz="4" w:space="0" w:color="auto"/>
            </w:tcBorders>
            <w:shd w:val="clear" w:color="auto" w:fill="auto"/>
            <w:noWrap/>
            <w:vAlign w:val="bottom"/>
            <w:hideMark/>
          </w:tcPr>
          <w:p w14:paraId="7FEAD8E4"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89</w:t>
            </w:r>
          </w:p>
        </w:tc>
        <w:tc>
          <w:tcPr>
            <w:tcW w:w="1059" w:type="dxa"/>
            <w:tcBorders>
              <w:top w:val="nil"/>
              <w:left w:val="nil"/>
              <w:bottom w:val="single" w:sz="4" w:space="0" w:color="auto"/>
              <w:right w:val="single" w:sz="4" w:space="0" w:color="auto"/>
            </w:tcBorders>
            <w:shd w:val="clear" w:color="auto" w:fill="auto"/>
            <w:noWrap/>
            <w:vAlign w:val="bottom"/>
            <w:hideMark/>
          </w:tcPr>
          <w:p w14:paraId="6F8FA952"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9</w:t>
            </w:r>
          </w:p>
        </w:tc>
        <w:tc>
          <w:tcPr>
            <w:tcW w:w="1119" w:type="dxa"/>
            <w:tcBorders>
              <w:top w:val="nil"/>
              <w:left w:val="nil"/>
              <w:bottom w:val="single" w:sz="4" w:space="0" w:color="auto"/>
              <w:right w:val="single" w:sz="4" w:space="0" w:color="auto"/>
            </w:tcBorders>
            <w:shd w:val="clear" w:color="auto" w:fill="auto"/>
            <w:noWrap/>
            <w:vAlign w:val="bottom"/>
            <w:hideMark/>
          </w:tcPr>
          <w:p w14:paraId="755FB0C9"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515</w:t>
            </w:r>
          </w:p>
        </w:tc>
      </w:tr>
      <w:tr w:rsidR="00D9399E" w:rsidRPr="00D9399E" w14:paraId="10F3A1A8" w14:textId="77777777" w:rsidTr="00D9399E">
        <w:trPr>
          <w:gridAfter w:val="1"/>
          <w:wAfter w:w="12" w:type="dxa"/>
          <w:trHeight w:val="290"/>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14:paraId="7E45459F"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6</w:t>
            </w:r>
          </w:p>
        </w:tc>
        <w:tc>
          <w:tcPr>
            <w:tcW w:w="1264" w:type="dxa"/>
            <w:tcBorders>
              <w:top w:val="nil"/>
              <w:left w:val="nil"/>
              <w:bottom w:val="single" w:sz="4" w:space="0" w:color="auto"/>
              <w:right w:val="single" w:sz="4" w:space="0" w:color="auto"/>
            </w:tcBorders>
            <w:shd w:val="clear" w:color="auto" w:fill="auto"/>
            <w:noWrap/>
            <w:vAlign w:val="bottom"/>
            <w:hideMark/>
          </w:tcPr>
          <w:p w14:paraId="428CE544" w14:textId="77777777" w:rsidR="00D9399E" w:rsidRPr="00D9399E" w:rsidRDefault="00D9399E" w:rsidP="00D9399E">
            <w:pPr>
              <w:spacing w:after="0" w:line="240" w:lineRule="auto"/>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Juni</w:t>
            </w:r>
          </w:p>
        </w:tc>
        <w:tc>
          <w:tcPr>
            <w:tcW w:w="1223" w:type="dxa"/>
            <w:tcBorders>
              <w:top w:val="nil"/>
              <w:left w:val="nil"/>
              <w:bottom w:val="single" w:sz="4" w:space="0" w:color="auto"/>
              <w:right w:val="single" w:sz="4" w:space="0" w:color="auto"/>
            </w:tcBorders>
            <w:shd w:val="clear" w:color="auto" w:fill="auto"/>
            <w:noWrap/>
            <w:vAlign w:val="bottom"/>
            <w:hideMark/>
          </w:tcPr>
          <w:p w14:paraId="324428F6"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580</w:t>
            </w:r>
          </w:p>
        </w:tc>
        <w:tc>
          <w:tcPr>
            <w:tcW w:w="1717" w:type="dxa"/>
            <w:tcBorders>
              <w:top w:val="nil"/>
              <w:left w:val="nil"/>
              <w:bottom w:val="single" w:sz="4" w:space="0" w:color="auto"/>
              <w:right w:val="single" w:sz="4" w:space="0" w:color="auto"/>
            </w:tcBorders>
            <w:shd w:val="clear" w:color="auto" w:fill="auto"/>
            <w:noWrap/>
            <w:vAlign w:val="bottom"/>
            <w:hideMark/>
          </w:tcPr>
          <w:p w14:paraId="7BE4353D"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83</w:t>
            </w:r>
          </w:p>
        </w:tc>
        <w:tc>
          <w:tcPr>
            <w:tcW w:w="1456" w:type="dxa"/>
            <w:tcBorders>
              <w:top w:val="nil"/>
              <w:left w:val="nil"/>
              <w:bottom w:val="single" w:sz="4" w:space="0" w:color="auto"/>
              <w:right w:val="single" w:sz="4" w:space="0" w:color="auto"/>
            </w:tcBorders>
            <w:shd w:val="clear" w:color="auto" w:fill="auto"/>
            <w:noWrap/>
            <w:vAlign w:val="bottom"/>
            <w:hideMark/>
          </w:tcPr>
          <w:p w14:paraId="7CDB571F"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72</w:t>
            </w:r>
          </w:p>
        </w:tc>
        <w:tc>
          <w:tcPr>
            <w:tcW w:w="1059" w:type="dxa"/>
            <w:tcBorders>
              <w:top w:val="nil"/>
              <w:left w:val="nil"/>
              <w:bottom w:val="single" w:sz="4" w:space="0" w:color="auto"/>
              <w:right w:val="single" w:sz="4" w:space="0" w:color="auto"/>
            </w:tcBorders>
            <w:shd w:val="clear" w:color="auto" w:fill="auto"/>
            <w:noWrap/>
            <w:vAlign w:val="bottom"/>
            <w:hideMark/>
          </w:tcPr>
          <w:p w14:paraId="05AA4B1C"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21</w:t>
            </w:r>
          </w:p>
        </w:tc>
        <w:tc>
          <w:tcPr>
            <w:tcW w:w="1119" w:type="dxa"/>
            <w:tcBorders>
              <w:top w:val="nil"/>
              <w:left w:val="nil"/>
              <w:bottom w:val="single" w:sz="4" w:space="0" w:color="auto"/>
              <w:right w:val="single" w:sz="4" w:space="0" w:color="auto"/>
            </w:tcBorders>
            <w:shd w:val="clear" w:color="auto" w:fill="auto"/>
            <w:noWrap/>
            <w:vAlign w:val="bottom"/>
            <w:hideMark/>
          </w:tcPr>
          <w:p w14:paraId="7110149C"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756</w:t>
            </w:r>
          </w:p>
        </w:tc>
      </w:tr>
      <w:tr w:rsidR="00D9399E" w:rsidRPr="00D9399E" w14:paraId="03BACBB3" w14:textId="77777777" w:rsidTr="00D9399E">
        <w:trPr>
          <w:gridAfter w:val="1"/>
          <w:wAfter w:w="12" w:type="dxa"/>
          <w:trHeight w:val="290"/>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14:paraId="6D8D5C9B"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7</w:t>
            </w:r>
          </w:p>
        </w:tc>
        <w:tc>
          <w:tcPr>
            <w:tcW w:w="1264" w:type="dxa"/>
            <w:tcBorders>
              <w:top w:val="nil"/>
              <w:left w:val="nil"/>
              <w:bottom w:val="single" w:sz="4" w:space="0" w:color="auto"/>
              <w:right w:val="single" w:sz="4" w:space="0" w:color="auto"/>
            </w:tcBorders>
            <w:shd w:val="clear" w:color="auto" w:fill="auto"/>
            <w:noWrap/>
            <w:vAlign w:val="bottom"/>
            <w:hideMark/>
          </w:tcPr>
          <w:p w14:paraId="63269773" w14:textId="77777777" w:rsidR="00D9399E" w:rsidRPr="00D9399E" w:rsidRDefault="00D9399E" w:rsidP="00D9399E">
            <w:pPr>
              <w:spacing w:after="0" w:line="240" w:lineRule="auto"/>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Juli</w:t>
            </w:r>
          </w:p>
        </w:tc>
        <w:tc>
          <w:tcPr>
            <w:tcW w:w="1223" w:type="dxa"/>
            <w:tcBorders>
              <w:top w:val="nil"/>
              <w:left w:val="nil"/>
              <w:bottom w:val="single" w:sz="4" w:space="0" w:color="auto"/>
              <w:right w:val="single" w:sz="4" w:space="0" w:color="auto"/>
            </w:tcBorders>
            <w:shd w:val="clear" w:color="auto" w:fill="auto"/>
            <w:noWrap/>
            <w:vAlign w:val="bottom"/>
            <w:hideMark/>
          </w:tcPr>
          <w:p w14:paraId="5A8CFB68"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980</w:t>
            </w:r>
          </w:p>
        </w:tc>
        <w:tc>
          <w:tcPr>
            <w:tcW w:w="1717" w:type="dxa"/>
            <w:tcBorders>
              <w:top w:val="nil"/>
              <w:left w:val="nil"/>
              <w:bottom w:val="single" w:sz="4" w:space="0" w:color="auto"/>
              <w:right w:val="single" w:sz="4" w:space="0" w:color="auto"/>
            </w:tcBorders>
            <w:shd w:val="clear" w:color="auto" w:fill="auto"/>
            <w:noWrap/>
            <w:vAlign w:val="bottom"/>
            <w:hideMark/>
          </w:tcPr>
          <w:p w14:paraId="6D959C72"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93</w:t>
            </w:r>
          </w:p>
        </w:tc>
        <w:tc>
          <w:tcPr>
            <w:tcW w:w="1456" w:type="dxa"/>
            <w:tcBorders>
              <w:top w:val="nil"/>
              <w:left w:val="nil"/>
              <w:bottom w:val="single" w:sz="4" w:space="0" w:color="auto"/>
              <w:right w:val="single" w:sz="4" w:space="0" w:color="auto"/>
            </w:tcBorders>
            <w:shd w:val="clear" w:color="auto" w:fill="auto"/>
            <w:noWrap/>
            <w:vAlign w:val="bottom"/>
            <w:hideMark/>
          </w:tcPr>
          <w:p w14:paraId="1F9FAF30"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53</w:t>
            </w:r>
          </w:p>
        </w:tc>
        <w:tc>
          <w:tcPr>
            <w:tcW w:w="1059" w:type="dxa"/>
            <w:tcBorders>
              <w:top w:val="nil"/>
              <w:left w:val="nil"/>
              <w:bottom w:val="single" w:sz="4" w:space="0" w:color="auto"/>
              <w:right w:val="single" w:sz="4" w:space="0" w:color="auto"/>
            </w:tcBorders>
            <w:shd w:val="clear" w:color="auto" w:fill="auto"/>
            <w:noWrap/>
            <w:vAlign w:val="bottom"/>
            <w:hideMark/>
          </w:tcPr>
          <w:p w14:paraId="4C107BF5"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17</w:t>
            </w:r>
          </w:p>
        </w:tc>
        <w:tc>
          <w:tcPr>
            <w:tcW w:w="1119" w:type="dxa"/>
            <w:tcBorders>
              <w:top w:val="nil"/>
              <w:left w:val="nil"/>
              <w:bottom w:val="single" w:sz="4" w:space="0" w:color="auto"/>
              <w:right w:val="single" w:sz="4" w:space="0" w:color="auto"/>
            </w:tcBorders>
            <w:shd w:val="clear" w:color="auto" w:fill="auto"/>
            <w:noWrap/>
            <w:vAlign w:val="bottom"/>
            <w:hideMark/>
          </w:tcPr>
          <w:p w14:paraId="2F7056B3"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1.143</w:t>
            </w:r>
          </w:p>
        </w:tc>
      </w:tr>
      <w:tr w:rsidR="00D9399E" w:rsidRPr="00D9399E" w14:paraId="6EFF3E03" w14:textId="77777777" w:rsidTr="00D9399E">
        <w:trPr>
          <w:gridAfter w:val="1"/>
          <w:wAfter w:w="12" w:type="dxa"/>
          <w:trHeight w:val="290"/>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14:paraId="30254E1F"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8</w:t>
            </w:r>
          </w:p>
        </w:tc>
        <w:tc>
          <w:tcPr>
            <w:tcW w:w="1264" w:type="dxa"/>
            <w:tcBorders>
              <w:top w:val="nil"/>
              <w:left w:val="nil"/>
              <w:bottom w:val="single" w:sz="4" w:space="0" w:color="auto"/>
              <w:right w:val="single" w:sz="4" w:space="0" w:color="auto"/>
            </w:tcBorders>
            <w:shd w:val="clear" w:color="auto" w:fill="auto"/>
            <w:noWrap/>
            <w:vAlign w:val="bottom"/>
            <w:hideMark/>
          </w:tcPr>
          <w:p w14:paraId="2232C8AA" w14:textId="77777777" w:rsidR="00D9399E" w:rsidRPr="00D9399E" w:rsidRDefault="00D9399E" w:rsidP="00D9399E">
            <w:pPr>
              <w:spacing w:after="0" w:line="240" w:lineRule="auto"/>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Agustus</w:t>
            </w:r>
          </w:p>
        </w:tc>
        <w:tc>
          <w:tcPr>
            <w:tcW w:w="1223" w:type="dxa"/>
            <w:tcBorders>
              <w:top w:val="nil"/>
              <w:left w:val="nil"/>
              <w:bottom w:val="single" w:sz="4" w:space="0" w:color="auto"/>
              <w:right w:val="single" w:sz="4" w:space="0" w:color="auto"/>
            </w:tcBorders>
            <w:shd w:val="clear" w:color="auto" w:fill="auto"/>
            <w:noWrap/>
            <w:vAlign w:val="bottom"/>
            <w:hideMark/>
          </w:tcPr>
          <w:p w14:paraId="1148ED97"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1007</w:t>
            </w:r>
          </w:p>
        </w:tc>
        <w:tc>
          <w:tcPr>
            <w:tcW w:w="1717" w:type="dxa"/>
            <w:tcBorders>
              <w:top w:val="nil"/>
              <w:left w:val="nil"/>
              <w:bottom w:val="single" w:sz="4" w:space="0" w:color="auto"/>
              <w:right w:val="single" w:sz="4" w:space="0" w:color="auto"/>
            </w:tcBorders>
            <w:shd w:val="clear" w:color="auto" w:fill="auto"/>
            <w:noWrap/>
            <w:vAlign w:val="bottom"/>
            <w:hideMark/>
          </w:tcPr>
          <w:p w14:paraId="35CF6670"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156</w:t>
            </w:r>
          </w:p>
        </w:tc>
        <w:tc>
          <w:tcPr>
            <w:tcW w:w="1456" w:type="dxa"/>
            <w:tcBorders>
              <w:top w:val="nil"/>
              <w:left w:val="nil"/>
              <w:bottom w:val="single" w:sz="4" w:space="0" w:color="auto"/>
              <w:right w:val="single" w:sz="4" w:space="0" w:color="auto"/>
            </w:tcBorders>
            <w:shd w:val="clear" w:color="auto" w:fill="auto"/>
            <w:noWrap/>
            <w:vAlign w:val="bottom"/>
            <w:hideMark/>
          </w:tcPr>
          <w:p w14:paraId="7099B372"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88</w:t>
            </w:r>
          </w:p>
        </w:tc>
        <w:tc>
          <w:tcPr>
            <w:tcW w:w="1059" w:type="dxa"/>
            <w:tcBorders>
              <w:top w:val="nil"/>
              <w:left w:val="nil"/>
              <w:bottom w:val="single" w:sz="4" w:space="0" w:color="auto"/>
              <w:right w:val="single" w:sz="4" w:space="0" w:color="auto"/>
            </w:tcBorders>
            <w:shd w:val="clear" w:color="auto" w:fill="auto"/>
            <w:noWrap/>
            <w:vAlign w:val="bottom"/>
            <w:hideMark/>
          </w:tcPr>
          <w:p w14:paraId="538617AC"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20</w:t>
            </w:r>
          </w:p>
        </w:tc>
        <w:tc>
          <w:tcPr>
            <w:tcW w:w="1119" w:type="dxa"/>
            <w:tcBorders>
              <w:top w:val="nil"/>
              <w:left w:val="nil"/>
              <w:bottom w:val="single" w:sz="4" w:space="0" w:color="auto"/>
              <w:right w:val="single" w:sz="4" w:space="0" w:color="auto"/>
            </w:tcBorders>
            <w:shd w:val="clear" w:color="auto" w:fill="auto"/>
            <w:noWrap/>
            <w:vAlign w:val="bottom"/>
            <w:hideMark/>
          </w:tcPr>
          <w:p w14:paraId="5A46F3AE"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1.271</w:t>
            </w:r>
          </w:p>
        </w:tc>
      </w:tr>
      <w:tr w:rsidR="00D9399E" w:rsidRPr="00D9399E" w14:paraId="5F529BDD" w14:textId="77777777" w:rsidTr="00D9399E">
        <w:trPr>
          <w:gridAfter w:val="1"/>
          <w:wAfter w:w="12" w:type="dxa"/>
          <w:trHeight w:val="290"/>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14:paraId="50FAF732"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9</w:t>
            </w:r>
          </w:p>
        </w:tc>
        <w:tc>
          <w:tcPr>
            <w:tcW w:w="1264" w:type="dxa"/>
            <w:tcBorders>
              <w:top w:val="nil"/>
              <w:left w:val="nil"/>
              <w:bottom w:val="single" w:sz="4" w:space="0" w:color="auto"/>
              <w:right w:val="single" w:sz="4" w:space="0" w:color="auto"/>
            </w:tcBorders>
            <w:shd w:val="clear" w:color="auto" w:fill="auto"/>
            <w:noWrap/>
            <w:vAlign w:val="bottom"/>
            <w:hideMark/>
          </w:tcPr>
          <w:p w14:paraId="46EA079D" w14:textId="77777777" w:rsidR="00D9399E" w:rsidRPr="00D9399E" w:rsidRDefault="00D9399E" w:rsidP="00D9399E">
            <w:pPr>
              <w:spacing w:after="0" w:line="240" w:lineRule="auto"/>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September</w:t>
            </w:r>
          </w:p>
        </w:tc>
        <w:tc>
          <w:tcPr>
            <w:tcW w:w="1223" w:type="dxa"/>
            <w:tcBorders>
              <w:top w:val="nil"/>
              <w:left w:val="nil"/>
              <w:bottom w:val="single" w:sz="4" w:space="0" w:color="auto"/>
              <w:right w:val="single" w:sz="4" w:space="0" w:color="auto"/>
            </w:tcBorders>
            <w:shd w:val="clear" w:color="auto" w:fill="auto"/>
            <w:noWrap/>
            <w:vAlign w:val="bottom"/>
            <w:hideMark/>
          </w:tcPr>
          <w:p w14:paraId="1B32F2B2"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715</w:t>
            </w:r>
          </w:p>
        </w:tc>
        <w:tc>
          <w:tcPr>
            <w:tcW w:w="1717" w:type="dxa"/>
            <w:tcBorders>
              <w:top w:val="nil"/>
              <w:left w:val="nil"/>
              <w:bottom w:val="single" w:sz="4" w:space="0" w:color="auto"/>
              <w:right w:val="single" w:sz="4" w:space="0" w:color="auto"/>
            </w:tcBorders>
            <w:shd w:val="clear" w:color="auto" w:fill="auto"/>
            <w:noWrap/>
            <w:vAlign w:val="bottom"/>
            <w:hideMark/>
          </w:tcPr>
          <w:p w14:paraId="0C955648"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117</w:t>
            </w:r>
          </w:p>
        </w:tc>
        <w:tc>
          <w:tcPr>
            <w:tcW w:w="1456" w:type="dxa"/>
            <w:tcBorders>
              <w:top w:val="nil"/>
              <w:left w:val="nil"/>
              <w:bottom w:val="single" w:sz="4" w:space="0" w:color="auto"/>
              <w:right w:val="single" w:sz="4" w:space="0" w:color="auto"/>
            </w:tcBorders>
            <w:shd w:val="clear" w:color="auto" w:fill="auto"/>
            <w:noWrap/>
            <w:vAlign w:val="bottom"/>
            <w:hideMark/>
          </w:tcPr>
          <w:p w14:paraId="581BC3CC"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65</w:t>
            </w:r>
          </w:p>
        </w:tc>
        <w:tc>
          <w:tcPr>
            <w:tcW w:w="1059" w:type="dxa"/>
            <w:tcBorders>
              <w:top w:val="nil"/>
              <w:left w:val="nil"/>
              <w:bottom w:val="single" w:sz="4" w:space="0" w:color="auto"/>
              <w:right w:val="single" w:sz="4" w:space="0" w:color="auto"/>
            </w:tcBorders>
            <w:shd w:val="clear" w:color="auto" w:fill="auto"/>
            <w:noWrap/>
            <w:vAlign w:val="bottom"/>
            <w:hideMark/>
          </w:tcPr>
          <w:p w14:paraId="3C33596D"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18</w:t>
            </w:r>
          </w:p>
        </w:tc>
        <w:tc>
          <w:tcPr>
            <w:tcW w:w="1119" w:type="dxa"/>
            <w:tcBorders>
              <w:top w:val="nil"/>
              <w:left w:val="nil"/>
              <w:bottom w:val="single" w:sz="4" w:space="0" w:color="auto"/>
              <w:right w:val="single" w:sz="4" w:space="0" w:color="auto"/>
            </w:tcBorders>
            <w:shd w:val="clear" w:color="auto" w:fill="auto"/>
            <w:noWrap/>
            <w:vAlign w:val="bottom"/>
            <w:hideMark/>
          </w:tcPr>
          <w:p w14:paraId="18FA8F27"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915</w:t>
            </w:r>
          </w:p>
        </w:tc>
      </w:tr>
      <w:tr w:rsidR="00D9399E" w:rsidRPr="00D9399E" w14:paraId="6410FA40" w14:textId="77777777" w:rsidTr="00D9399E">
        <w:trPr>
          <w:gridAfter w:val="1"/>
          <w:wAfter w:w="12" w:type="dxa"/>
          <w:trHeight w:val="290"/>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14:paraId="7F325F2C"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10</w:t>
            </w:r>
          </w:p>
        </w:tc>
        <w:tc>
          <w:tcPr>
            <w:tcW w:w="1264" w:type="dxa"/>
            <w:tcBorders>
              <w:top w:val="nil"/>
              <w:left w:val="nil"/>
              <w:bottom w:val="single" w:sz="4" w:space="0" w:color="auto"/>
              <w:right w:val="single" w:sz="4" w:space="0" w:color="auto"/>
            </w:tcBorders>
            <w:shd w:val="clear" w:color="auto" w:fill="auto"/>
            <w:noWrap/>
            <w:vAlign w:val="bottom"/>
            <w:hideMark/>
          </w:tcPr>
          <w:p w14:paraId="4A7A1EC8" w14:textId="77777777" w:rsidR="00D9399E" w:rsidRPr="00D9399E" w:rsidRDefault="00D9399E" w:rsidP="00D9399E">
            <w:pPr>
              <w:spacing w:after="0" w:line="240" w:lineRule="auto"/>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Oktober</w:t>
            </w:r>
          </w:p>
        </w:tc>
        <w:tc>
          <w:tcPr>
            <w:tcW w:w="1223" w:type="dxa"/>
            <w:tcBorders>
              <w:top w:val="nil"/>
              <w:left w:val="nil"/>
              <w:bottom w:val="single" w:sz="4" w:space="0" w:color="auto"/>
              <w:right w:val="single" w:sz="4" w:space="0" w:color="auto"/>
            </w:tcBorders>
            <w:shd w:val="clear" w:color="auto" w:fill="auto"/>
            <w:noWrap/>
            <w:vAlign w:val="bottom"/>
            <w:hideMark/>
          </w:tcPr>
          <w:p w14:paraId="49FBCBFA"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482</w:t>
            </w:r>
          </w:p>
        </w:tc>
        <w:tc>
          <w:tcPr>
            <w:tcW w:w="1717" w:type="dxa"/>
            <w:tcBorders>
              <w:top w:val="nil"/>
              <w:left w:val="nil"/>
              <w:bottom w:val="single" w:sz="4" w:space="0" w:color="auto"/>
              <w:right w:val="single" w:sz="4" w:space="0" w:color="auto"/>
            </w:tcBorders>
            <w:shd w:val="clear" w:color="auto" w:fill="auto"/>
            <w:noWrap/>
            <w:vAlign w:val="bottom"/>
            <w:hideMark/>
          </w:tcPr>
          <w:p w14:paraId="5BCD102F"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70</w:t>
            </w:r>
          </w:p>
        </w:tc>
        <w:tc>
          <w:tcPr>
            <w:tcW w:w="1456" w:type="dxa"/>
            <w:tcBorders>
              <w:top w:val="nil"/>
              <w:left w:val="nil"/>
              <w:bottom w:val="single" w:sz="4" w:space="0" w:color="auto"/>
              <w:right w:val="single" w:sz="4" w:space="0" w:color="auto"/>
            </w:tcBorders>
            <w:shd w:val="clear" w:color="auto" w:fill="auto"/>
            <w:noWrap/>
            <w:vAlign w:val="bottom"/>
            <w:hideMark/>
          </w:tcPr>
          <w:p w14:paraId="64F2B729"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52</w:t>
            </w:r>
          </w:p>
        </w:tc>
        <w:tc>
          <w:tcPr>
            <w:tcW w:w="1059" w:type="dxa"/>
            <w:tcBorders>
              <w:top w:val="nil"/>
              <w:left w:val="nil"/>
              <w:bottom w:val="single" w:sz="4" w:space="0" w:color="auto"/>
              <w:right w:val="single" w:sz="4" w:space="0" w:color="auto"/>
            </w:tcBorders>
            <w:shd w:val="clear" w:color="auto" w:fill="auto"/>
            <w:noWrap/>
            <w:vAlign w:val="bottom"/>
            <w:hideMark/>
          </w:tcPr>
          <w:p w14:paraId="4E6982CD"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28</w:t>
            </w:r>
          </w:p>
        </w:tc>
        <w:tc>
          <w:tcPr>
            <w:tcW w:w="1119" w:type="dxa"/>
            <w:tcBorders>
              <w:top w:val="nil"/>
              <w:left w:val="nil"/>
              <w:bottom w:val="single" w:sz="4" w:space="0" w:color="auto"/>
              <w:right w:val="single" w:sz="4" w:space="0" w:color="auto"/>
            </w:tcBorders>
            <w:shd w:val="clear" w:color="auto" w:fill="auto"/>
            <w:noWrap/>
            <w:vAlign w:val="bottom"/>
            <w:hideMark/>
          </w:tcPr>
          <w:p w14:paraId="40CBC352"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632</w:t>
            </w:r>
          </w:p>
        </w:tc>
      </w:tr>
      <w:tr w:rsidR="00D9399E" w:rsidRPr="00D9399E" w14:paraId="5DF9960E" w14:textId="77777777" w:rsidTr="00D9399E">
        <w:trPr>
          <w:gridAfter w:val="1"/>
          <w:wAfter w:w="12" w:type="dxa"/>
          <w:trHeight w:val="290"/>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14:paraId="7A5D64CE"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11</w:t>
            </w:r>
          </w:p>
        </w:tc>
        <w:tc>
          <w:tcPr>
            <w:tcW w:w="1264" w:type="dxa"/>
            <w:tcBorders>
              <w:top w:val="nil"/>
              <w:left w:val="nil"/>
              <w:bottom w:val="single" w:sz="4" w:space="0" w:color="auto"/>
              <w:right w:val="single" w:sz="4" w:space="0" w:color="auto"/>
            </w:tcBorders>
            <w:shd w:val="clear" w:color="auto" w:fill="auto"/>
            <w:noWrap/>
            <w:vAlign w:val="bottom"/>
            <w:hideMark/>
          </w:tcPr>
          <w:p w14:paraId="6BF120D4" w14:textId="77777777" w:rsidR="00D9399E" w:rsidRPr="00D9399E" w:rsidRDefault="00D9399E" w:rsidP="00D9399E">
            <w:pPr>
              <w:spacing w:after="0" w:line="240" w:lineRule="auto"/>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November</w:t>
            </w:r>
          </w:p>
        </w:tc>
        <w:tc>
          <w:tcPr>
            <w:tcW w:w="1223" w:type="dxa"/>
            <w:tcBorders>
              <w:top w:val="nil"/>
              <w:left w:val="nil"/>
              <w:bottom w:val="single" w:sz="4" w:space="0" w:color="auto"/>
              <w:right w:val="single" w:sz="4" w:space="0" w:color="auto"/>
            </w:tcBorders>
            <w:shd w:val="clear" w:color="auto" w:fill="auto"/>
            <w:noWrap/>
            <w:vAlign w:val="bottom"/>
            <w:hideMark/>
          </w:tcPr>
          <w:p w14:paraId="1C8557BC"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491</w:t>
            </w:r>
          </w:p>
        </w:tc>
        <w:tc>
          <w:tcPr>
            <w:tcW w:w="1717" w:type="dxa"/>
            <w:tcBorders>
              <w:top w:val="nil"/>
              <w:left w:val="nil"/>
              <w:bottom w:val="single" w:sz="4" w:space="0" w:color="auto"/>
              <w:right w:val="single" w:sz="4" w:space="0" w:color="auto"/>
            </w:tcBorders>
            <w:shd w:val="clear" w:color="auto" w:fill="auto"/>
            <w:noWrap/>
            <w:vAlign w:val="bottom"/>
            <w:hideMark/>
          </w:tcPr>
          <w:p w14:paraId="42837E5F"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60</w:t>
            </w:r>
          </w:p>
        </w:tc>
        <w:tc>
          <w:tcPr>
            <w:tcW w:w="1456" w:type="dxa"/>
            <w:tcBorders>
              <w:top w:val="nil"/>
              <w:left w:val="nil"/>
              <w:bottom w:val="single" w:sz="4" w:space="0" w:color="auto"/>
              <w:right w:val="single" w:sz="4" w:space="0" w:color="auto"/>
            </w:tcBorders>
            <w:shd w:val="clear" w:color="auto" w:fill="auto"/>
            <w:noWrap/>
            <w:vAlign w:val="bottom"/>
            <w:hideMark/>
          </w:tcPr>
          <w:p w14:paraId="4993C965"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49</w:t>
            </w:r>
          </w:p>
        </w:tc>
        <w:tc>
          <w:tcPr>
            <w:tcW w:w="1059" w:type="dxa"/>
            <w:tcBorders>
              <w:top w:val="nil"/>
              <w:left w:val="nil"/>
              <w:bottom w:val="single" w:sz="4" w:space="0" w:color="auto"/>
              <w:right w:val="single" w:sz="4" w:space="0" w:color="auto"/>
            </w:tcBorders>
            <w:shd w:val="clear" w:color="auto" w:fill="auto"/>
            <w:noWrap/>
            <w:vAlign w:val="bottom"/>
            <w:hideMark/>
          </w:tcPr>
          <w:p w14:paraId="45A1FB16"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12</w:t>
            </w:r>
          </w:p>
        </w:tc>
        <w:tc>
          <w:tcPr>
            <w:tcW w:w="1119" w:type="dxa"/>
            <w:tcBorders>
              <w:top w:val="nil"/>
              <w:left w:val="nil"/>
              <w:bottom w:val="single" w:sz="4" w:space="0" w:color="auto"/>
              <w:right w:val="single" w:sz="4" w:space="0" w:color="auto"/>
            </w:tcBorders>
            <w:shd w:val="clear" w:color="auto" w:fill="auto"/>
            <w:noWrap/>
            <w:vAlign w:val="bottom"/>
            <w:hideMark/>
          </w:tcPr>
          <w:p w14:paraId="722A5B33"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612</w:t>
            </w:r>
          </w:p>
        </w:tc>
      </w:tr>
      <w:tr w:rsidR="00D9399E" w:rsidRPr="00D9399E" w14:paraId="626033E7" w14:textId="77777777" w:rsidTr="00D9399E">
        <w:trPr>
          <w:gridAfter w:val="1"/>
          <w:wAfter w:w="12" w:type="dxa"/>
          <w:trHeight w:val="290"/>
        </w:trPr>
        <w:tc>
          <w:tcPr>
            <w:tcW w:w="894" w:type="dxa"/>
            <w:tcBorders>
              <w:top w:val="nil"/>
              <w:left w:val="single" w:sz="4" w:space="0" w:color="auto"/>
              <w:bottom w:val="single" w:sz="4" w:space="0" w:color="auto"/>
              <w:right w:val="single" w:sz="4" w:space="0" w:color="auto"/>
            </w:tcBorders>
            <w:shd w:val="clear" w:color="auto" w:fill="auto"/>
            <w:noWrap/>
            <w:vAlign w:val="bottom"/>
            <w:hideMark/>
          </w:tcPr>
          <w:p w14:paraId="4AFE91E5"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12</w:t>
            </w:r>
          </w:p>
        </w:tc>
        <w:tc>
          <w:tcPr>
            <w:tcW w:w="1264" w:type="dxa"/>
            <w:tcBorders>
              <w:top w:val="nil"/>
              <w:left w:val="nil"/>
              <w:bottom w:val="single" w:sz="4" w:space="0" w:color="auto"/>
              <w:right w:val="single" w:sz="4" w:space="0" w:color="auto"/>
            </w:tcBorders>
            <w:shd w:val="clear" w:color="auto" w:fill="auto"/>
            <w:noWrap/>
            <w:vAlign w:val="bottom"/>
            <w:hideMark/>
          </w:tcPr>
          <w:p w14:paraId="232FCCDE" w14:textId="77777777" w:rsidR="00D9399E" w:rsidRPr="00D9399E" w:rsidRDefault="00D9399E" w:rsidP="00D9399E">
            <w:pPr>
              <w:spacing w:after="0" w:line="240" w:lineRule="auto"/>
              <w:rPr>
                <w:rFonts w:ascii="Bookman Old Style" w:eastAsia="Times New Roman" w:hAnsi="Bookman Old Style" w:cs="Calibri"/>
                <w:color w:val="000000"/>
                <w:kern w:val="0"/>
                <w14:ligatures w14:val="none"/>
              </w:rPr>
            </w:pPr>
            <w:proofErr w:type="spellStart"/>
            <w:r w:rsidRPr="00D9399E">
              <w:rPr>
                <w:rFonts w:ascii="Bookman Old Style" w:eastAsia="Times New Roman" w:hAnsi="Bookman Old Style" w:cs="Calibri"/>
                <w:color w:val="000000"/>
                <w:kern w:val="0"/>
                <w14:ligatures w14:val="none"/>
              </w:rPr>
              <w:t>Desember</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7BD32FD8"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691</w:t>
            </w:r>
          </w:p>
        </w:tc>
        <w:tc>
          <w:tcPr>
            <w:tcW w:w="1717" w:type="dxa"/>
            <w:tcBorders>
              <w:top w:val="nil"/>
              <w:left w:val="nil"/>
              <w:bottom w:val="single" w:sz="4" w:space="0" w:color="auto"/>
              <w:right w:val="single" w:sz="4" w:space="0" w:color="auto"/>
            </w:tcBorders>
            <w:shd w:val="clear" w:color="auto" w:fill="auto"/>
            <w:noWrap/>
            <w:vAlign w:val="bottom"/>
            <w:hideMark/>
          </w:tcPr>
          <w:p w14:paraId="6FDF7172"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46</w:t>
            </w:r>
          </w:p>
        </w:tc>
        <w:tc>
          <w:tcPr>
            <w:tcW w:w="1456" w:type="dxa"/>
            <w:tcBorders>
              <w:top w:val="nil"/>
              <w:left w:val="nil"/>
              <w:bottom w:val="single" w:sz="4" w:space="0" w:color="auto"/>
              <w:right w:val="single" w:sz="4" w:space="0" w:color="auto"/>
            </w:tcBorders>
            <w:shd w:val="clear" w:color="auto" w:fill="auto"/>
            <w:noWrap/>
            <w:vAlign w:val="bottom"/>
            <w:hideMark/>
          </w:tcPr>
          <w:p w14:paraId="6A10058B"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37</w:t>
            </w:r>
          </w:p>
        </w:tc>
        <w:tc>
          <w:tcPr>
            <w:tcW w:w="1059" w:type="dxa"/>
            <w:tcBorders>
              <w:top w:val="nil"/>
              <w:left w:val="nil"/>
              <w:bottom w:val="single" w:sz="4" w:space="0" w:color="auto"/>
              <w:right w:val="single" w:sz="4" w:space="0" w:color="auto"/>
            </w:tcBorders>
            <w:shd w:val="clear" w:color="auto" w:fill="auto"/>
            <w:noWrap/>
            <w:vAlign w:val="bottom"/>
            <w:hideMark/>
          </w:tcPr>
          <w:p w14:paraId="03B18B54" w14:textId="77777777" w:rsidR="00D9399E" w:rsidRPr="00D9399E" w:rsidRDefault="00D9399E" w:rsidP="00D9399E">
            <w:pPr>
              <w:spacing w:after="0" w:line="240" w:lineRule="auto"/>
              <w:jc w:val="center"/>
              <w:rPr>
                <w:rFonts w:ascii="Bookman Old Style" w:eastAsia="Times New Roman" w:hAnsi="Bookman Old Style" w:cs="Calibri"/>
                <w:color w:val="000000"/>
                <w:kern w:val="0"/>
                <w14:ligatures w14:val="none"/>
              </w:rPr>
            </w:pPr>
            <w:r w:rsidRPr="00D9399E">
              <w:rPr>
                <w:rFonts w:ascii="Bookman Old Style" w:eastAsia="Times New Roman" w:hAnsi="Bookman Old Style" w:cs="Calibri"/>
                <w:color w:val="000000"/>
                <w:kern w:val="0"/>
                <w14:ligatures w14:val="none"/>
              </w:rPr>
              <w:t>20</w:t>
            </w:r>
          </w:p>
        </w:tc>
        <w:tc>
          <w:tcPr>
            <w:tcW w:w="1119" w:type="dxa"/>
            <w:tcBorders>
              <w:top w:val="nil"/>
              <w:left w:val="nil"/>
              <w:bottom w:val="single" w:sz="4" w:space="0" w:color="auto"/>
              <w:right w:val="single" w:sz="4" w:space="0" w:color="auto"/>
            </w:tcBorders>
            <w:shd w:val="clear" w:color="auto" w:fill="auto"/>
            <w:noWrap/>
            <w:vAlign w:val="bottom"/>
            <w:hideMark/>
          </w:tcPr>
          <w:p w14:paraId="4D3AC339"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794</w:t>
            </w:r>
          </w:p>
        </w:tc>
      </w:tr>
      <w:tr w:rsidR="00D9399E" w:rsidRPr="00D9399E" w14:paraId="67F65DBB" w14:textId="77777777" w:rsidTr="00D9399E">
        <w:trPr>
          <w:gridAfter w:val="1"/>
          <w:wAfter w:w="12" w:type="dxa"/>
          <w:trHeight w:val="290"/>
        </w:trPr>
        <w:tc>
          <w:tcPr>
            <w:tcW w:w="21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408BA"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proofErr w:type="spellStart"/>
            <w:r w:rsidRPr="00D9399E">
              <w:rPr>
                <w:rFonts w:ascii="Bookman Old Style" w:eastAsia="Times New Roman" w:hAnsi="Bookman Old Style" w:cs="Calibri"/>
                <w:b/>
                <w:bCs/>
                <w:color w:val="000000"/>
                <w:kern w:val="0"/>
                <w14:ligatures w14:val="none"/>
              </w:rPr>
              <w:t>Jumlah</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58BF78F2"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6.931</w:t>
            </w:r>
          </w:p>
        </w:tc>
        <w:tc>
          <w:tcPr>
            <w:tcW w:w="1717" w:type="dxa"/>
            <w:tcBorders>
              <w:top w:val="nil"/>
              <w:left w:val="nil"/>
              <w:bottom w:val="single" w:sz="4" w:space="0" w:color="auto"/>
              <w:right w:val="single" w:sz="4" w:space="0" w:color="auto"/>
            </w:tcBorders>
            <w:shd w:val="clear" w:color="auto" w:fill="auto"/>
            <w:noWrap/>
            <w:vAlign w:val="bottom"/>
            <w:hideMark/>
          </w:tcPr>
          <w:p w14:paraId="448FD0A7"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896</w:t>
            </w:r>
          </w:p>
        </w:tc>
        <w:tc>
          <w:tcPr>
            <w:tcW w:w="1456" w:type="dxa"/>
            <w:tcBorders>
              <w:top w:val="nil"/>
              <w:left w:val="nil"/>
              <w:bottom w:val="single" w:sz="4" w:space="0" w:color="auto"/>
              <w:right w:val="single" w:sz="4" w:space="0" w:color="auto"/>
            </w:tcBorders>
            <w:shd w:val="clear" w:color="auto" w:fill="auto"/>
            <w:noWrap/>
            <w:vAlign w:val="bottom"/>
            <w:hideMark/>
          </w:tcPr>
          <w:p w14:paraId="5C44705B"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767</w:t>
            </w:r>
          </w:p>
        </w:tc>
        <w:tc>
          <w:tcPr>
            <w:tcW w:w="1059" w:type="dxa"/>
            <w:tcBorders>
              <w:top w:val="nil"/>
              <w:left w:val="nil"/>
              <w:bottom w:val="single" w:sz="4" w:space="0" w:color="auto"/>
              <w:right w:val="single" w:sz="4" w:space="0" w:color="auto"/>
            </w:tcBorders>
            <w:shd w:val="clear" w:color="auto" w:fill="auto"/>
            <w:noWrap/>
            <w:vAlign w:val="bottom"/>
            <w:hideMark/>
          </w:tcPr>
          <w:p w14:paraId="48973D28"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197</w:t>
            </w:r>
          </w:p>
        </w:tc>
        <w:tc>
          <w:tcPr>
            <w:tcW w:w="1119" w:type="dxa"/>
            <w:tcBorders>
              <w:top w:val="nil"/>
              <w:left w:val="nil"/>
              <w:bottom w:val="single" w:sz="4" w:space="0" w:color="auto"/>
              <w:right w:val="single" w:sz="4" w:space="0" w:color="auto"/>
            </w:tcBorders>
            <w:shd w:val="clear" w:color="auto" w:fill="auto"/>
            <w:noWrap/>
            <w:vAlign w:val="bottom"/>
            <w:hideMark/>
          </w:tcPr>
          <w:p w14:paraId="6D120929" w14:textId="77777777" w:rsidR="00D9399E" w:rsidRPr="00D9399E" w:rsidRDefault="00D9399E" w:rsidP="00D9399E">
            <w:pPr>
              <w:spacing w:after="0" w:line="240" w:lineRule="auto"/>
              <w:jc w:val="center"/>
              <w:rPr>
                <w:rFonts w:ascii="Bookman Old Style" w:eastAsia="Times New Roman" w:hAnsi="Bookman Old Style" w:cs="Calibri"/>
                <w:b/>
                <w:bCs/>
                <w:color w:val="000000"/>
                <w:kern w:val="0"/>
                <w14:ligatures w14:val="none"/>
              </w:rPr>
            </w:pPr>
            <w:r w:rsidRPr="00D9399E">
              <w:rPr>
                <w:rFonts w:ascii="Bookman Old Style" w:eastAsia="Times New Roman" w:hAnsi="Bookman Old Style" w:cs="Calibri"/>
                <w:b/>
                <w:bCs/>
                <w:color w:val="000000"/>
                <w:kern w:val="0"/>
                <w14:ligatures w14:val="none"/>
              </w:rPr>
              <w:t>8.791</w:t>
            </w:r>
          </w:p>
        </w:tc>
      </w:tr>
    </w:tbl>
    <w:p w14:paraId="7F2E55D6" w14:textId="77777777" w:rsidR="00053661" w:rsidRPr="00396277" w:rsidRDefault="00053661" w:rsidP="00E66180">
      <w:pPr>
        <w:spacing w:after="0" w:line="360" w:lineRule="auto"/>
        <w:jc w:val="center"/>
        <w:rPr>
          <w:rFonts w:ascii="Bookman Old Style" w:hAnsi="Bookman Old Style"/>
          <w:lang w:val="id-ID"/>
        </w:rPr>
      </w:pPr>
      <w:r w:rsidRPr="00396277">
        <w:rPr>
          <w:rFonts w:ascii="Bookman Old Style" w:hAnsi="Bookman Old Style"/>
          <w:lang w:val="id-ID"/>
        </w:rPr>
        <w:t>Sumber: Data Sektoral Kota Salatiga Tahun 2023</w:t>
      </w:r>
    </w:p>
    <w:p w14:paraId="2FA00022" w14:textId="77777777" w:rsidR="00053661" w:rsidRPr="00396277" w:rsidRDefault="00053661" w:rsidP="000442E9">
      <w:pPr>
        <w:spacing w:after="0" w:line="360" w:lineRule="auto"/>
        <w:rPr>
          <w:rFonts w:ascii="Bookman Old Style" w:hAnsi="Bookman Old Style"/>
          <w:sz w:val="24"/>
          <w:szCs w:val="24"/>
          <w:lang w:val="id-ID"/>
        </w:rPr>
      </w:pPr>
    </w:p>
    <w:p w14:paraId="2831E8E7" w14:textId="77777777" w:rsidR="00053661" w:rsidRPr="00396277" w:rsidRDefault="00053661" w:rsidP="00475A13">
      <w:pPr>
        <w:pStyle w:val="ListParagraph"/>
        <w:numPr>
          <w:ilvl w:val="2"/>
          <w:numId w:val="76"/>
        </w:numPr>
        <w:spacing w:after="0" w:line="360" w:lineRule="auto"/>
        <w:rPr>
          <w:rFonts w:ascii="Bookman Old Style" w:hAnsi="Bookman Old Style"/>
          <w:b/>
          <w:bCs/>
          <w:sz w:val="24"/>
          <w:szCs w:val="24"/>
          <w:lang w:val="id-ID"/>
        </w:rPr>
      </w:pPr>
      <w:r w:rsidRPr="00396277">
        <w:rPr>
          <w:rFonts w:ascii="Bookman Old Style" w:hAnsi="Bookman Old Style"/>
          <w:b/>
          <w:bCs/>
          <w:sz w:val="24"/>
          <w:szCs w:val="24"/>
          <w:lang w:val="id-ID"/>
        </w:rPr>
        <w:t xml:space="preserve"> Kondisi Kebutuhan Air</w:t>
      </w:r>
    </w:p>
    <w:p w14:paraId="1DC0A383" w14:textId="77777777" w:rsidR="00053661" w:rsidRPr="00396277" w:rsidRDefault="00053661" w:rsidP="00B91D3C">
      <w:pPr>
        <w:spacing w:after="0" w:line="360" w:lineRule="auto"/>
        <w:ind w:left="130"/>
        <w:jc w:val="both"/>
        <w:rPr>
          <w:rFonts w:ascii="Bookman Old Style" w:hAnsi="Bookman Old Style"/>
          <w:sz w:val="24"/>
          <w:szCs w:val="24"/>
          <w:lang w:val="id-ID"/>
        </w:rPr>
      </w:pPr>
      <w:r w:rsidRPr="00396277">
        <w:rPr>
          <w:rFonts w:ascii="Bookman Old Style" w:hAnsi="Bookman Old Style"/>
          <w:sz w:val="24"/>
          <w:szCs w:val="24"/>
          <w:lang w:val="id-ID"/>
        </w:rPr>
        <w:t>Kondisi kebutuhan air di Kota Salatiga menurut data PDAM Kota Salatiga sebagaimana ditulis Rosa Gusti Putri dkk (2024) menunjukkan pemakaian rata-rata air bersih oleh pelanggan domestik dari tahun 2018 hingga tahun 2023 dapat dilihat pada tabel di bawah ini.</w:t>
      </w:r>
    </w:p>
    <w:p w14:paraId="024D97E9" w14:textId="77777777" w:rsidR="00053661" w:rsidRPr="00396277" w:rsidRDefault="00053661" w:rsidP="004A2958">
      <w:pPr>
        <w:spacing w:after="0" w:line="360" w:lineRule="auto"/>
        <w:jc w:val="center"/>
        <w:rPr>
          <w:rFonts w:ascii="Bookman Old Style" w:hAnsi="Bookman Old Style"/>
          <w:sz w:val="24"/>
          <w:szCs w:val="24"/>
          <w:lang w:val="id-ID"/>
        </w:rPr>
      </w:pPr>
    </w:p>
    <w:p w14:paraId="75C96569" w14:textId="211857A8" w:rsidR="00053661" w:rsidRDefault="00B90B01" w:rsidP="006439E7">
      <w:pPr>
        <w:spacing w:after="0" w:line="240" w:lineRule="auto"/>
        <w:ind w:left="669"/>
        <w:jc w:val="center"/>
        <w:rPr>
          <w:rFonts w:ascii="Bookman Old Style" w:hAnsi="Bookman Old Style"/>
          <w:b/>
          <w:bCs/>
          <w:sz w:val="24"/>
          <w:szCs w:val="24"/>
          <w:lang w:val="id-ID"/>
        </w:rPr>
      </w:pPr>
      <w:bookmarkStart w:id="166" w:name="_Toc177412812"/>
      <w:r w:rsidRPr="00B90B01">
        <w:rPr>
          <w:rFonts w:ascii="Bookman Old Style" w:hAnsi="Bookman Old Style"/>
          <w:b/>
          <w:bCs/>
          <w:sz w:val="24"/>
          <w:szCs w:val="24"/>
        </w:rPr>
        <w:t xml:space="preserve">Table </w:t>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STYLEREF 1 \s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2</w:t>
      </w:r>
      <w:r w:rsidRPr="00B90B01">
        <w:rPr>
          <w:rFonts w:ascii="Bookman Old Style" w:hAnsi="Bookman Old Style"/>
          <w:b/>
          <w:bCs/>
          <w:sz w:val="24"/>
          <w:szCs w:val="24"/>
        </w:rPr>
        <w:fldChar w:fldCharType="end"/>
      </w:r>
      <w:r w:rsidRPr="00B90B01">
        <w:rPr>
          <w:rFonts w:ascii="Bookman Old Style" w:hAnsi="Bookman Old Style"/>
          <w:b/>
          <w:bCs/>
          <w:sz w:val="24"/>
          <w:szCs w:val="24"/>
        </w:rPr>
        <w:noBreakHyphen/>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SEQ Table \* ARABIC \s 1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7</w:t>
      </w:r>
      <w:r w:rsidRPr="00B90B01">
        <w:rPr>
          <w:rFonts w:ascii="Bookman Old Style" w:hAnsi="Bookman Old Style"/>
          <w:b/>
          <w:bCs/>
          <w:sz w:val="24"/>
          <w:szCs w:val="24"/>
        </w:rPr>
        <w:fldChar w:fldCharType="end"/>
      </w:r>
      <w:r w:rsidRPr="00B90B01">
        <w:rPr>
          <w:rFonts w:ascii="Bookman Old Style" w:hAnsi="Bookman Old Style"/>
          <w:b/>
          <w:bCs/>
          <w:sz w:val="24"/>
          <w:szCs w:val="24"/>
        </w:rPr>
        <w:t xml:space="preserve"> </w:t>
      </w:r>
      <w:r w:rsidR="00053661" w:rsidRPr="00B90B01">
        <w:rPr>
          <w:rFonts w:ascii="Bookman Old Style" w:hAnsi="Bookman Old Style"/>
          <w:b/>
          <w:bCs/>
          <w:sz w:val="24"/>
          <w:szCs w:val="24"/>
          <w:lang w:val="id-ID"/>
        </w:rPr>
        <w:t>Pemakaian Air Domestik PDAM Kota Salatiga Tahun 2018-2023</w:t>
      </w:r>
      <w:bookmarkEnd w:id="166"/>
    </w:p>
    <w:p w14:paraId="4EAD5D0C" w14:textId="77777777" w:rsidR="001B3FE5" w:rsidRPr="00B90B01" w:rsidRDefault="001B3FE5" w:rsidP="006439E7">
      <w:pPr>
        <w:spacing w:after="0" w:line="240" w:lineRule="auto"/>
        <w:ind w:left="669"/>
        <w:jc w:val="center"/>
        <w:rPr>
          <w:rFonts w:ascii="Bookman Old Style" w:hAnsi="Bookman Old Style"/>
          <w:b/>
          <w:bCs/>
          <w:sz w:val="24"/>
          <w:szCs w:val="24"/>
          <w:lang w:val="id-ID"/>
        </w:rPr>
      </w:pPr>
    </w:p>
    <w:tbl>
      <w:tblPr>
        <w:tblStyle w:val="PlainTable2"/>
        <w:tblW w:w="4900" w:type="dxa"/>
        <w:jc w:val="center"/>
        <w:tblLook w:val="04A0" w:firstRow="1" w:lastRow="0" w:firstColumn="1" w:lastColumn="0" w:noHBand="0" w:noVBand="1"/>
      </w:tblPr>
      <w:tblGrid>
        <w:gridCol w:w="1035"/>
        <w:gridCol w:w="1527"/>
        <w:gridCol w:w="1629"/>
        <w:gridCol w:w="1581"/>
      </w:tblGrid>
      <w:tr w:rsidR="001B3FE5" w:rsidRPr="00B04FAB" w14:paraId="2A2E9970" w14:textId="77777777" w:rsidTr="00EA0EAF">
        <w:trPr>
          <w:cnfStyle w:val="100000000000" w:firstRow="1" w:lastRow="0" w:firstColumn="0" w:lastColumn="0" w:oddVBand="0" w:evenVBand="0" w:oddHBand="0"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D9D9D9" w:themeFill="background1" w:themeFillShade="D9"/>
            <w:vAlign w:val="center"/>
            <w:hideMark/>
          </w:tcPr>
          <w:p w14:paraId="69BD6AC9" w14:textId="77777777" w:rsidR="001B3FE5" w:rsidRPr="00B04FAB" w:rsidRDefault="001B3FE5" w:rsidP="00EA0EAF">
            <w:pPr>
              <w:jc w:val="center"/>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TAHUN</w:t>
            </w:r>
          </w:p>
        </w:tc>
        <w:tc>
          <w:tcPr>
            <w:tcW w:w="1240" w:type="dxa"/>
            <w:shd w:val="clear" w:color="auto" w:fill="D9D9D9" w:themeFill="background1" w:themeFillShade="D9"/>
            <w:vAlign w:val="center"/>
            <w:hideMark/>
          </w:tcPr>
          <w:p w14:paraId="22B68979" w14:textId="77777777" w:rsidR="001B3FE5" w:rsidRPr="00B04FAB" w:rsidRDefault="001B3FE5" w:rsidP="00EA0EAF">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JUMLAH PENDUDUK</w:t>
            </w:r>
          </w:p>
        </w:tc>
        <w:tc>
          <w:tcPr>
            <w:tcW w:w="1260" w:type="dxa"/>
            <w:shd w:val="clear" w:color="auto" w:fill="D9D9D9" w:themeFill="background1" w:themeFillShade="D9"/>
            <w:vAlign w:val="center"/>
            <w:hideMark/>
          </w:tcPr>
          <w:p w14:paraId="4FC4A260" w14:textId="77777777" w:rsidR="001B3FE5" w:rsidRPr="00B04FAB" w:rsidRDefault="001B3FE5" w:rsidP="00EA0EAF">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PEMAKAIAN AIR (m3)</w:t>
            </w:r>
          </w:p>
        </w:tc>
        <w:tc>
          <w:tcPr>
            <w:tcW w:w="1440" w:type="dxa"/>
            <w:shd w:val="clear" w:color="auto" w:fill="D9D9D9" w:themeFill="background1" w:themeFillShade="D9"/>
            <w:vAlign w:val="center"/>
            <w:hideMark/>
          </w:tcPr>
          <w:p w14:paraId="4596184A" w14:textId="77777777" w:rsidR="001B3FE5" w:rsidRPr="00B04FAB" w:rsidRDefault="001B3FE5" w:rsidP="00EA0EAF">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RATA-RATA PER TAHUN (m3/</w:t>
            </w:r>
            <w:proofErr w:type="spellStart"/>
            <w:r w:rsidRPr="00B04FAB">
              <w:rPr>
                <w:rFonts w:ascii="Bookman Old Style" w:eastAsia="Times New Roman" w:hAnsi="Bookman Old Style" w:cs="Calibri"/>
                <w:color w:val="000000"/>
                <w:kern w:val="0"/>
                <w14:ligatures w14:val="none"/>
              </w:rPr>
              <w:t>Tahun</w:t>
            </w:r>
            <w:proofErr w:type="spellEnd"/>
            <w:r w:rsidRPr="00B04FAB">
              <w:rPr>
                <w:rFonts w:ascii="Bookman Old Style" w:eastAsia="Times New Roman" w:hAnsi="Bookman Old Style" w:cs="Calibri"/>
                <w:color w:val="000000"/>
                <w:kern w:val="0"/>
                <w14:ligatures w14:val="none"/>
              </w:rPr>
              <w:t>)</w:t>
            </w:r>
          </w:p>
        </w:tc>
      </w:tr>
      <w:tr w:rsidR="001B3FE5" w:rsidRPr="00B04FAB" w14:paraId="23B6B35D" w14:textId="77777777" w:rsidTr="001B3FE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C12D43" w14:textId="77777777" w:rsidR="001B3FE5" w:rsidRPr="00B04FAB" w:rsidRDefault="001B3FE5" w:rsidP="001B3FE5">
            <w:pPr>
              <w:jc w:val="center"/>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2018</w:t>
            </w:r>
          </w:p>
        </w:tc>
        <w:tc>
          <w:tcPr>
            <w:tcW w:w="1240" w:type="dxa"/>
            <w:noWrap/>
            <w:hideMark/>
          </w:tcPr>
          <w:p w14:paraId="05F23970" w14:textId="77777777" w:rsidR="001B3FE5" w:rsidRPr="00B04FAB" w:rsidRDefault="001B3FE5" w:rsidP="001B3FE5">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21.458</w:t>
            </w:r>
          </w:p>
        </w:tc>
        <w:tc>
          <w:tcPr>
            <w:tcW w:w="1260" w:type="dxa"/>
            <w:noWrap/>
            <w:hideMark/>
          </w:tcPr>
          <w:p w14:paraId="389225DA" w14:textId="77777777" w:rsidR="001B3FE5" w:rsidRPr="00B04FAB" w:rsidRDefault="001B3FE5" w:rsidP="001B3FE5">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5.883.512</w:t>
            </w:r>
          </w:p>
        </w:tc>
        <w:tc>
          <w:tcPr>
            <w:tcW w:w="1440" w:type="dxa"/>
            <w:noWrap/>
            <w:hideMark/>
          </w:tcPr>
          <w:p w14:paraId="59C2DD75" w14:textId="77777777" w:rsidR="001B3FE5" w:rsidRPr="00B04FAB" w:rsidRDefault="001B3FE5" w:rsidP="001B3FE5">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214,27</w:t>
            </w:r>
          </w:p>
        </w:tc>
      </w:tr>
      <w:tr w:rsidR="001B3FE5" w:rsidRPr="00B04FAB" w14:paraId="23DB2C9D" w14:textId="77777777" w:rsidTr="001B3FE5">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0BB2CE" w14:textId="77777777" w:rsidR="001B3FE5" w:rsidRPr="00B04FAB" w:rsidRDefault="001B3FE5" w:rsidP="001B3FE5">
            <w:pPr>
              <w:jc w:val="center"/>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2019</w:t>
            </w:r>
          </w:p>
        </w:tc>
        <w:tc>
          <w:tcPr>
            <w:tcW w:w="1240" w:type="dxa"/>
            <w:noWrap/>
            <w:hideMark/>
          </w:tcPr>
          <w:p w14:paraId="62D74F44" w14:textId="77777777" w:rsidR="001B3FE5" w:rsidRPr="00B04FAB" w:rsidRDefault="001B3FE5" w:rsidP="001B3FE5">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29.900</w:t>
            </w:r>
          </w:p>
        </w:tc>
        <w:tc>
          <w:tcPr>
            <w:tcW w:w="1260" w:type="dxa"/>
            <w:noWrap/>
            <w:hideMark/>
          </w:tcPr>
          <w:p w14:paraId="7908DA03" w14:textId="77777777" w:rsidR="001B3FE5" w:rsidRPr="00B04FAB" w:rsidRDefault="001B3FE5" w:rsidP="001B3FE5">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6.356.495</w:t>
            </w:r>
          </w:p>
        </w:tc>
        <w:tc>
          <w:tcPr>
            <w:tcW w:w="1440" w:type="dxa"/>
            <w:noWrap/>
            <w:hideMark/>
          </w:tcPr>
          <w:p w14:paraId="63A09E06" w14:textId="77777777" w:rsidR="001B3FE5" w:rsidRPr="00B04FAB" w:rsidRDefault="001B3FE5" w:rsidP="001B3FE5">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220,13</w:t>
            </w:r>
          </w:p>
        </w:tc>
      </w:tr>
      <w:tr w:rsidR="001B3FE5" w:rsidRPr="00B04FAB" w14:paraId="7EB6D379" w14:textId="77777777" w:rsidTr="001B3FE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4B541C" w14:textId="77777777" w:rsidR="001B3FE5" w:rsidRPr="00B04FAB" w:rsidRDefault="001B3FE5" w:rsidP="001B3FE5">
            <w:pPr>
              <w:jc w:val="center"/>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2020</w:t>
            </w:r>
          </w:p>
        </w:tc>
        <w:tc>
          <w:tcPr>
            <w:tcW w:w="1240" w:type="dxa"/>
            <w:noWrap/>
            <w:hideMark/>
          </w:tcPr>
          <w:p w14:paraId="26E67E2E" w14:textId="77777777" w:rsidR="001B3FE5" w:rsidRPr="00B04FAB" w:rsidRDefault="001B3FE5" w:rsidP="001B3FE5">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35.088</w:t>
            </w:r>
          </w:p>
        </w:tc>
        <w:tc>
          <w:tcPr>
            <w:tcW w:w="1260" w:type="dxa"/>
            <w:noWrap/>
            <w:hideMark/>
          </w:tcPr>
          <w:p w14:paraId="7383738A" w14:textId="77777777" w:rsidR="001B3FE5" w:rsidRPr="00B04FAB" w:rsidRDefault="001B3FE5" w:rsidP="001B3FE5">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7.108.468</w:t>
            </w:r>
          </w:p>
        </w:tc>
        <w:tc>
          <w:tcPr>
            <w:tcW w:w="1440" w:type="dxa"/>
            <w:noWrap/>
            <w:hideMark/>
          </w:tcPr>
          <w:p w14:paraId="14F46441" w14:textId="77777777" w:rsidR="001B3FE5" w:rsidRPr="00B04FAB" w:rsidRDefault="001B3FE5" w:rsidP="001B3FE5">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232,03</w:t>
            </w:r>
          </w:p>
        </w:tc>
      </w:tr>
      <w:tr w:rsidR="001B3FE5" w:rsidRPr="00B04FAB" w14:paraId="053FDD7C" w14:textId="77777777" w:rsidTr="001B3FE5">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DBBC32" w14:textId="77777777" w:rsidR="001B3FE5" w:rsidRPr="00B04FAB" w:rsidRDefault="001B3FE5" w:rsidP="001B3FE5">
            <w:pPr>
              <w:jc w:val="center"/>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2021</w:t>
            </w:r>
          </w:p>
        </w:tc>
        <w:tc>
          <w:tcPr>
            <w:tcW w:w="1240" w:type="dxa"/>
            <w:noWrap/>
            <w:hideMark/>
          </w:tcPr>
          <w:p w14:paraId="76CFB216" w14:textId="77777777" w:rsidR="001B3FE5" w:rsidRPr="00B04FAB" w:rsidRDefault="001B3FE5" w:rsidP="001B3FE5">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36.315</w:t>
            </w:r>
          </w:p>
        </w:tc>
        <w:tc>
          <w:tcPr>
            <w:tcW w:w="1260" w:type="dxa"/>
            <w:noWrap/>
            <w:hideMark/>
          </w:tcPr>
          <w:p w14:paraId="18EFF3B9" w14:textId="77777777" w:rsidR="001B3FE5" w:rsidRPr="00B04FAB" w:rsidRDefault="001B3FE5" w:rsidP="001B3FE5">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7.110.410</w:t>
            </w:r>
          </w:p>
        </w:tc>
        <w:tc>
          <w:tcPr>
            <w:tcW w:w="1440" w:type="dxa"/>
            <w:noWrap/>
            <w:hideMark/>
          </w:tcPr>
          <w:p w14:paraId="4865D241" w14:textId="77777777" w:rsidR="001B3FE5" w:rsidRPr="00B04FAB" w:rsidRDefault="001B3FE5" w:rsidP="001B3FE5">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210,16</w:t>
            </w:r>
          </w:p>
        </w:tc>
      </w:tr>
      <w:tr w:rsidR="001B3FE5" w:rsidRPr="00B04FAB" w14:paraId="56BD0381" w14:textId="77777777" w:rsidTr="001B3FE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2097AA" w14:textId="77777777" w:rsidR="001B3FE5" w:rsidRPr="00B04FAB" w:rsidRDefault="001B3FE5" w:rsidP="001B3FE5">
            <w:pPr>
              <w:jc w:val="center"/>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2022</w:t>
            </w:r>
          </w:p>
        </w:tc>
        <w:tc>
          <w:tcPr>
            <w:tcW w:w="1240" w:type="dxa"/>
            <w:noWrap/>
            <w:hideMark/>
          </w:tcPr>
          <w:p w14:paraId="436748BF" w14:textId="77777777" w:rsidR="001B3FE5" w:rsidRPr="00B04FAB" w:rsidRDefault="001B3FE5" w:rsidP="001B3FE5">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37.737</w:t>
            </w:r>
          </w:p>
        </w:tc>
        <w:tc>
          <w:tcPr>
            <w:tcW w:w="1260" w:type="dxa"/>
            <w:noWrap/>
            <w:hideMark/>
          </w:tcPr>
          <w:p w14:paraId="6C5EA81E" w14:textId="77777777" w:rsidR="001B3FE5" w:rsidRPr="00B04FAB" w:rsidRDefault="001B3FE5" w:rsidP="001B3FE5">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7.221.033</w:t>
            </w:r>
          </w:p>
        </w:tc>
        <w:tc>
          <w:tcPr>
            <w:tcW w:w="1440" w:type="dxa"/>
            <w:noWrap/>
            <w:hideMark/>
          </w:tcPr>
          <w:p w14:paraId="066473D9" w14:textId="77777777" w:rsidR="001B3FE5" w:rsidRPr="00B04FAB" w:rsidRDefault="001B3FE5" w:rsidP="001B3FE5">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205,23</w:t>
            </w:r>
          </w:p>
        </w:tc>
      </w:tr>
      <w:tr w:rsidR="001B3FE5" w:rsidRPr="00B04FAB" w14:paraId="62E2F7E6" w14:textId="77777777" w:rsidTr="001B3FE5">
        <w:trPr>
          <w:trHeight w:val="29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C3C4421" w14:textId="77777777" w:rsidR="001B3FE5" w:rsidRPr="00B04FAB" w:rsidRDefault="001B3FE5" w:rsidP="001B3FE5">
            <w:pPr>
              <w:jc w:val="center"/>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2023</w:t>
            </w:r>
          </w:p>
        </w:tc>
        <w:tc>
          <w:tcPr>
            <w:tcW w:w="1240" w:type="dxa"/>
            <w:noWrap/>
            <w:hideMark/>
          </w:tcPr>
          <w:p w14:paraId="1F0E7EC8" w14:textId="77777777" w:rsidR="001B3FE5" w:rsidRPr="00B04FAB" w:rsidRDefault="001B3FE5" w:rsidP="001B3FE5">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39.059</w:t>
            </w:r>
          </w:p>
        </w:tc>
        <w:tc>
          <w:tcPr>
            <w:tcW w:w="1260" w:type="dxa"/>
            <w:noWrap/>
            <w:hideMark/>
          </w:tcPr>
          <w:p w14:paraId="0A227B80" w14:textId="77777777" w:rsidR="001B3FE5" w:rsidRPr="00B04FAB" w:rsidRDefault="001B3FE5" w:rsidP="001B3FE5">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8.491.312</w:t>
            </w:r>
          </w:p>
        </w:tc>
        <w:tc>
          <w:tcPr>
            <w:tcW w:w="1440" w:type="dxa"/>
            <w:noWrap/>
            <w:hideMark/>
          </w:tcPr>
          <w:p w14:paraId="67E8A3DB" w14:textId="77777777" w:rsidR="001B3FE5" w:rsidRPr="00B04FAB" w:rsidRDefault="001B3FE5" w:rsidP="001B3FE5">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Calibri"/>
                <w:color w:val="000000"/>
                <w:kern w:val="0"/>
                <w14:ligatures w14:val="none"/>
              </w:rPr>
            </w:pPr>
            <w:r w:rsidRPr="00B04FAB">
              <w:rPr>
                <w:rFonts w:ascii="Bookman Old Style" w:eastAsia="Times New Roman" w:hAnsi="Bookman Old Style" w:cs="Calibri"/>
                <w:color w:val="000000"/>
                <w:kern w:val="0"/>
                <w14:ligatures w14:val="none"/>
              </w:rPr>
              <w:t>223,51</w:t>
            </w:r>
          </w:p>
        </w:tc>
      </w:tr>
    </w:tbl>
    <w:p w14:paraId="3E3AD6F9" w14:textId="77777777" w:rsidR="00053661" w:rsidRPr="00396277" w:rsidRDefault="00053661" w:rsidP="004A2958">
      <w:pPr>
        <w:spacing w:after="0" w:line="360" w:lineRule="auto"/>
        <w:jc w:val="center"/>
        <w:rPr>
          <w:rFonts w:ascii="Bookman Old Style" w:hAnsi="Bookman Old Style"/>
          <w:lang w:val="id-ID"/>
        </w:rPr>
      </w:pPr>
      <w:r w:rsidRPr="00396277">
        <w:rPr>
          <w:rFonts w:ascii="Bookman Old Style" w:hAnsi="Bookman Old Style"/>
          <w:lang w:val="id-ID"/>
        </w:rPr>
        <w:t>Sumber: PDAM Kota Salatiga dalam Rosa Gusti Putri dkk (2024)</w:t>
      </w:r>
    </w:p>
    <w:p w14:paraId="7255E42C" w14:textId="77777777" w:rsidR="00053661" w:rsidRPr="00396277" w:rsidRDefault="00053661" w:rsidP="004A2958">
      <w:pPr>
        <w:spacing w:after="0" w:line="360" w:lineRule="auto"/>
        <w:jc w:val="both"/>
        <w:rPr>
          <w:rFonts w:ascii="Bookman Old Style" w:hAnsi="Bookman Old Style"/>
          <w:sz w:val="24"/>
          <w:szCs w:val="24"/>
          <w:lang w:val="id-ID"/>
        </w:rPr>
      </w:pPr>
    </w:p>
    <w:p w14:paraId="641F6464" w14:textId="77777777" w:rsidR="00053661" w:rsidRPr="00396277" w:rsidRDefault="00053661" w:rsidP="00B91D3C">
      <w:pPr>
        <w:spacing w:after="0" w:line="360" w:lineRule="auto"/>
        <w:jc w:val="both"/>
        <w:rPr>
          <w:rFonts w:ascii="Bookman Old Style" w:hAnsi="Bookman Old Style"/>
          <w:sz w:val="24"/>
          <w:szCs w:val="24"/>
          <w:lang w:val="id-ID"/>
        </w:rPr>
      </w:pPr>
      <w:r w:rsidRPr="00396277">
        <w:rPr>
          <w:rFonts w:ascii="Bookman Old Style" w:hAnsi="Bookman Old Style"/>
          <w:sz w:val="24"/>
          <w:szCs w:val="24"/>
          <w:lang w:val="id-ID"/>
        </w:rPr>
        <w:lastRenderedPageBreak/>
        <w:t>Proyeksi kebutuhan air bersih Kota Salatiga pada tahun 2025-2045 dapat dilihat pada tabel di bawah ini.</w:t>
      </w:r>
    </w:p>
    <w:p w14:paraId="235B4CA3" w14:textId="77777777" w:rsidR="00053661" w:rsidRPr="00396277" w:rsidRDefault="00053661" w:rsidP="004A2958">
      <w:pPr>
        <w:spacing w:after="0" w:line="360" w:lineRule="auto"/>
        <w:jc w:val="both"/>
        <w:rPr>
          <w:rFonts w:ascii="Bookman Old Style" w:hAnsi="Bookman Old Style"/>
          <w:sz w:val="24"/>
          <w:szCs w:val="24"/>
          <w:lang w:val="id-ID"/>
        </w:rPr>
      </w:pPr>
    </w:p>
    <w:p w14:paraId="0097C9CF" w14:textId="7D2151BF" w:rsidR="00053661" w:rsidRPr="00B90B01" w:rsidRDefault="00B90B01" w:rsidP="004A2958">
      <w:pPr>
        <w:spacing w:after="0" w:line="360" w:lineRule="auto"/>
        <w:jc w:val="center"/>
        <w:rPr>
          <w:rFonts w:ascii="Bookman Old Style" w:hAnsi="Bookman Old Style"/>
          <w:b/>
          <w:bCs/>
          <w:sz w:val="24"/>
          <w:szCs w:val="24"/>
          <w:lang w:val="id-ID"/>
        </w:rPr>
      </w:pPr>
      <w:bookmarkStart w:id="167" w:name="_Toc177412813"/>
      <w:r w:rsidRPr="00B90B01">
        <w:rPr>
          <w:rFonts w:ascii="Bookman Old Style" w:hAnsi="Bookman Old Style"/>
          <w:b/>
          <w:bCs/>
          <w:sz w:val="24"/>
          <w:szCs w:val="24"/>
        </w:rPr>
        <w:t xml:space="preserve">Table </w:t>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STYLEREF 1 \s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2</w:t>
      </w:r>
      <w:r w:rsidRPr="00B90B01">
        <w:rPr>
          <w:rFonts w:ascii="Bookman Old Style" w:hAnsi="Bookman Old Style"/>
          <w:b/>
          <w:bCs/>
          <w:sz w:val="24"/>
          <w:szCs w:val="24"/>
        </w:rPr>
        <w:fldChar w:fldCharType="end"/>
      </w:r>
      <w:r w:rsidRPr="00B90B01">
        <w:rPr>
          <w:rFonts w:ascii="Bookman Old Style" w:hAnsi="Bookman Old Style"/>
          <w:b/>
          <w:bCs/>
          <w:sz w:val="24"/>
          <w:szCs w:val="24"/>
        </w:rPr>
        <w:noBreakHyphen/>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SEQ Table \* ARABIC \s 1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8</w:t>
      </w:r>
      <w:r w:rsidRPr="00B90B01">
        <w:rPr>
          <w:rFonts w:ascii="Bookman Old Style" w:hAnsi="Bookman Old Style"/>
          <w:b/>
          <w:bCs/>
          <w:sz w:val="24"/>
          <w:szCs w:val="24"/>
        </w:rPr>
        <w:fldChar w:fldCharType="end"/>
      </w:r>
      <w:r w:rsidRPr="00B90B01">
        <w:rPr>
          <w:rFonts w:ascii="Bookman Old Style" w:hAnsi="Bookman Old Style"/>
          <w:b/>
          <w:bCs/>
          <w:sz w:val="24"/>
          <w:szCs w:val="24"/>
        </w:rPr>
        <w:t xml:space="preserve"> </w:t>
      </w:r>
      <w:r w:rsidR="00053661" w:rsidRPr="00B90B01">
        <w:rPr>
          <w:rFonts w:ascii="Bookman Old Style" w:hAnsi="Bookman Old Style"/>
          <w:b/>
          <w:bCs/>
          <w:sz w:val="24"/>
          <w:szCs w:val="24"/>
          <w:lang w:val="id-ID"/>
        </w:rPr>
        <w:t>Proyeksi Kebutuhan Air Bersih Kota Salatiga Tahun 2025-2045</w:t>
      </w:r>
      <w:bookmarkEnd w:id="167"/>
    </w:p>
    <w:tbl>
      <w:tblPr>
        <w:tblW w:w="8600" w:type="dxa"/>
        <w:jc w:val="center"/>
        <w:tblLook w:val="04A0" w:firstRow="1" w:lastRow="0" w:firstColumn="1" w:lastColumn="0" w:noHBand="0" w:noVBand="1"/>
      </w:tblPr>
      <w:tblGrid>
        <w:gridCol w:w="1713"/>
        <w:gridCol w:w="1449"/>
        <w:gridCol w:w="1449"/>
        <w:gridCol w:w="1449"/>
        <w:gridCol w:w="1449"/>
        <w:gridCol w:w="1449"/>
      </w:tblGrid>
      <w:tr w:rsidR="001B3FE5" w:rsidRPr="001B3FE5" w14:paraId="6C97F64D" w14:textId="77777777" w:rsidTr="00EA0EAF">
        <w:trPr>
          <w:trHeight w:val="290"/>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B489BE6" w14:textId="77777777" w:rsidR="001B3FE5" w:rsidRPr="001B3FE5" w:rsidRDefault="001B3FE5" w:rsidP="001B3FE5">
            <w:pPr>
              <w:spacing w:after="0" w:line="240" w:lineRule="auto"/>
              <w:jc w:val="center"/>
              <w:rPr>
                <w:rFonts w:ascii="Bookman Old Style" w:eastAsia="Times New Roman" w:hAnsi="Bookman Old Style" w:cs="Calibri"/>
                <w:b/>
                <w:bCs/>
                <w:color w:val="000000"/>
                <w:kern w:val="0"/>
                <w14:ligatures w14:val="none"/>
              </w:rPr>
            </w:pPr>
            <w:r w:rsidRPr="001B3FE5">
              <w:rPr>
                <w:rFonts w:ascii="Bookman Old Style" w:eastAsia="Times New Roman" w:hAnsi="Bookman Old Style" w:cs="Calibri"/>
                <w:b/>
                <w:bCs/>
                <w:color w:val="000000"/>
                <w:kern w:val="0"/>
                <w14:ligatures w14:val="none"/>
              </w:rPr>
              <w:t xml:space="preserve">KECAMATAN </w:t>
            </w:r>
          </w:p>
        </w:tc>
        <w:tc>
          <w:tcPr>
            <w:tcW w:w="6904" w:type="dxa"/>
            <w:gridSpan w:val="5"/>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919F46" w14:textId="77777777" w:rsidR="001B3FE5" w:rsidRPr="001B3FE5" w:rsidRDefault="001B3FE5" w:rsidP="001B3FE5">
            <w:pPr>
              <w:spacing w:after="0" w:line="240" w:lineRule="auto"/>
              <w:jc w:val="center"/>
              <w:rPr>
                <w:rFonts w:ascii="Bookman Old Style" w:eastAsia="Times New Roman" w:hAnsi="Bookman Old Style" w:cs="Calibri"/>
                <w:b/>
                <w:bCs/>
                <w:color w:val="000000"/>
                <w:kern w:val="0"/>
                <w14:ligatures w14:val="none"/>
              </w:rPr>
            </w:pPr>
            <w:r w:rsidRPr="001B3FE5">
              <w:rPr>
                <w:rFonts w:ascii="Bookman Old Style" w:eastAsia="Times New Roman" w:hAnsi="Bookman Old Style" w:cs="Calibri"/>
                <w:b/>
                <w:bCs/>
                <w:color w:val="000000"/>
                <w:kern w:val="0"/>
                <w14:ligatures w14:val="none"/>
              </w:rPr>
              <w:t>PROYEKSI KEBUTUHAN AIR BERSIH (1/</w:t>
            </w:r>
            <w:proofErr w:type="spellStart"/>
            <w:r w:rsidRPr="001B3FE5">
              <w:rPr>
                <w:rFonts w:ascii="Bookman Old Style" w:eastAsia="Times New Roman" w:hAnsi="Bookman Old Style" w:cs="Calibri"/>
                <w:b/>
                <w:bCs/>
                <w:color w:val="000000"/>
                <w:kern w:val="0"/>
                <w14:ligatures w14:val="none"/>
              </w:rPr>
              <w:t>Hr</w:t>
            </w:r>
            <w:proofErr w:type="spellEnd"/>
            <w:r w:rsidRPr="001B3FE5">
              <w:rPr>
                <w:rFonts w:ascii="Bookman Old Style" w:eastAsia="Times New Roman" w:hAnsi="Bookman Old Style" w:cs="Calibri"/>
                <w:b/>
                <w:bCs/>
                <w:color w:val="000000"/>
                <w:kern w:val="0"/>
                <w14:ligatures w14:val="none"/>
              </w:rPr>
              <w:t>)</w:t>
            </w:r>
          </w:p>
        </w:tc>
      </w:tr>
      <w:tr w:rsidR="001B3FE5" w:rsidRPr="001B3FE5" w14:paraId="23B454AF" w14:textId="77777777" w:rsidTr="00EA0EAF">
        <w:trPr>
          <w:trHeight w:val="290"/>
          <w:jc w:val="center"/>
        </w:trPr>
        <w:tc>
          <w:tcPr>
            <w:tcW w:w="169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0D8D1" w14:textId="77777777" w:rsidR="001B3FE5" w:rsidRPr="001B3FE5" w:rsidRDefault="001B3FE5" w:rsidP="001B3FE5">
            <w:pPr>
              <w:spacing w:after="0" w:line="240" w:lineRule="auto"/>
              <w:rPr>
                <w:rFonts w:ascii="Bookman Old Style" w:eastAsia="Times New Roman" w:hAnsi="Bookman Old Style" w:cs="Calibri"/>
                <w:b/>
                <w:bCs/>
                <w:color w:val="000000"/>
                <w:kern w:val="0"/>
                <w14:ligatures w14:val="none"/>
              </w:rPr>
            </w:pPr>
          </w:p>
        </w:tc>
        <w:tc>
          <w:tcPr>
            <w:tcW w:w="138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1A92AF" w14:textId="77777777" w:rsidR="001B3FE5" w:rsidRPr="001B3FE5" w:rsidRDefault="001B3FE5" w:rsidP="001B3FE5">
            <w:pPr>
              <w:spacing w:after="0" w:line="240" w:lineRule="auto"/>
              <w:jc w:val="center"/>
              <w:rPr>
                <w:rFonts w:ascii="Bookman Old Style" w:eastAsia="Times New Roman" w:hAnsi="Bookman Old Style" w:cs="Calibri"/>
                <w:b/>
                <w:bCs/>
                <w:color w:val="000000"/>
                <w:kern w:val="0"/>
                <w14:ligatures w14:val="none"/>
              </w:rPr>
            </w:pPr>
            <w:r w:rsidRPr="001B3FE5">
              <w:rPr>
                <w:rFonts w:ascii="Bookman Old Style" w:eastAsia="Times New Roman" w:hAnsi="Bookman Old Style" w:cs="Calibri"/>
                <w:b/>
                <w:bCs/>
                <w:color w:val="000000"/>
                <w:kern w:val="0"/>
                <w14:ligatures w14:val="none"/>
              </w:rPr>
              <w:t>2025</w:t>
            </w:r>
          </w:p>
        </w:tc>
        <w:tc>
          <w:tcPr>
            <w:tcW w:w="1381" w:type="dxa"/>
            <w:tcBorders>
              <w:top w:val="nil"/>
              <w:left w:val="nil"/>
              <w:bottom w:val="single" w:sz="4" w:space="0" w:color="auto"/>
              <w:right w:val="single" w:sz="4" w:space="0" w:color="auto"/>
            </w:tcBorders>
            <w:shd w:val="clear" w:color="auto" w:fill="D9D9D9" w:themeFill="background1" w:themeFillShade="D9"/>
            <w:noWrap/>
            <w:vAlign w:val="center"/>
            <w:hideMark/>
          </w:tcPr>
          <w:p w14:paraId="7D7A055C" w14:textId="77777777" w:rsidR="001B3FE5" w:rsidRPr="001B3FE5" w:rsidRDefault="001B3FE5" w:rsidP="001B3FE5">
            <w:pPr>
              <w:spacing w:after="0" w:line="240" w:lineRule="auto"/>
              <w:jc w:val="center"/>
              <w:rPr>
                <w:rFonts w:ascii="Bookman Old Style" w:eastAsia="Times New Roman" w:hAnsi="Bookman Old Style" w:cs="Calibri"/>
                <w:b/>
                <w:bCs/>
                <w:color w:val="000000"/>
                <w:kern w:val="0"/>
                <w14:ligatures w14:val="none"/>
              </w:rPr>
            </w:pPr>
            <w:r w:rsidRPr="001B3FE5">
              <w:rPr>
                <w:rFonts w:ascii="Bookman Old Style" w:eastAsia="Times New Roman" w:hAnsi="Bookman Old Style" w:cs="Calibri"/>
                <w:b/>
                <w:bCs/>
                <w:color w:val="000000"/>
                <w:kern w:val="0"/>
                <w14:ligatures w14:val="none"/>
              </w:rPr>
              <w:t>2030</w:t>
            </w:r>
          </w:p>
        </w:tc>
        <w:tc>
          <w:tcPr>
            <w:tcW w:w="1381" w:type="dxa"/>
            <w:tcBorders>
              <w:top w:val="nil"/>
              <w:left w:val="nil"/>
              <w:bottom w:val="single" w:sz="4" w:space="0" w:color="auto"/>
              <w:right w:val="single" w:sz="4" w:space="0" w:color="auto"/>
            </w:tcBorders>
            <w:shd w:val="clear" w:color="auto" w:fill="D9D9D9" w:themeFill="background1" w:themeFillShade="D9"/>
            <w:noWrap/>
            <w:vAlign w:val="center"/>
            <w:hideMark/>
          </w:tcPr>
          <w:p w14:paraId="4D2C86B1" w14:textId="77777777" w:rsidR="001B3FE5" w:rsidRPr="001B3FE5" w:rsidRDefault="001B3FE5" w:rsidP="001B3FE5">
            <w:pPr>
              <w:spacing w:after="0" w:line="240" w:lineRule="auto"/>
              <w:jc w:val="center"/>
              <w:rPr>
                <w:rFonts w:ascii="Bookman Old Style" w:eastAsia="Times New Roman" w:hAnsi="Bookman Old Style" w:cs="Calibri"/>
                <w:b/>
                <w:bCs/>
                <w:color w:val="000000"/>
                <w:kern w:val="0"/>
                <w14:ligatures w14:val="none"/>
              </w:rPr>
            </w:pPr>
            <w:r w:rsidRPr="001B3FE5">
              <w:rPr>
                <w:rFonts w:ascii="Bookman Old Style" w:eastAsia="Times New Roman" w:hAnsi="Bookman Old Style" w:cs="Calibri"/>
                <w:b/>
                <w:bCs/>
                <w:color w:val="000000"/>
                <w:kern w:val="0"/>
                <w14:ligatures w14:val="none"/>
              </w:rPr>
              <w:t>2035</w:t>
            </w:r>
          </w:p>
        </w:tc>
        <w:tc>
          <w:tcPr>
            <w:tcW w:w="1381" w:type="dxa"/>
            <w:tcBorders>
              <w:top w:val="nil"/>
              <w:left w:val="nil"/>
              <w:bottom w:val="single" w:sz="4" w:space="0" w:color="auto"/>
              <w:right w:val="single" w:sz="4" w:space="0" w:color="auto"/>
            </w:tcBorders>
            <w:shd w:val="clear" w:color="auto" w:fill="D9D9D9" w:themeFill="background1" w:themeFillShade="D9"/>
            <w:noWrap/>
            <w:vAlign w:val="center"/>
            <w:hideMark/>
          </w:tcPr>
          <w:p w14:paraId="40382046" w14:textId="77777777" w:rsidR="001B3FE5" w:rsidRPr="001B3FE5" w:rsidRDefault="001B3FE5" w:rsidP="001B3FE5">
            <w:pPr>
              <w:spacing w:after="0" w:line="240" w:lineRule="auto"/>
              <w:jc w:val="center"/>
              <w:rPr>
                <w:rFonts w:ascii="Bookman Old Style" w:eastAsia="Times New Roman" w:hAnsi="Bookman Old Style" w:cs="Calibri"/>
                <w:b/>
                <w:bCs/>
                <w:color w:val="000000"/>
                <w:kern w:val="0"/>
                <w14:ligatures w14:val="none"/>
              </w:rPr>
            </w:pPr>
            <w:r w:rsidRPr="001B3FE5">
              <w:rPr>
                <w:rFonts w:ascii="Bookman Old Style" w:eastAsia="Times New Roman" w:hAnsi="Bookman Old Style" w:cs="Calibri"/>
                <w:b/>
                <w:bCs/>
                <w:color w:val="000000"/>
                <w:kern w:val="0"/>
                <w14:ligatures w14:val="none"/>
              </w:rPr>
              <w:t>2040</w:t>
            </w:r>
          </w:p>
        </w:tc>
        <w:tc>
          <w:tcPr>
            <w:tcW w:w="1381" w:type="dxa"/>
            <w:tcBorders>
              <w:top w:val="nil"/>
              <w:left w:val="nil"/>
              <w:bottom w:val="single" w:sz="4" w:space="0" w:color="auto"/>
              <w:right w:val="single" w:sz="4" w:space="0" w:color="auto"/>
            </w:tcBorders>
            <w:shd w:val="clear" w:color="auto" w:fill="D9D9D9" w:themeFill="background1" w:themeFillShade="D9"/>
            <w:noWrap/>
            <w:vAlign w:val="center"/>
            <w:hideMark/>
          </w:tcPr>
          <w:p w14:paraId="443AED74" w14:textId="77777777" w:rsidR="001B3FE5" w:rsidRPr="001B3FE5" w:rsidRDefault="001B3FE5" w:rsidP="001B3FE5">
            <w:pPr>
              <w:spacing w:after="0" w:line="240" w:lineRule="auto"/>
              <w:jc w:val="center"/>
              <w:rPr>
                <w:rFonts w:ascii="Bookman Old Style" w:eastAsia="Times New Roman" w:hAnsi="Bookman Old Style" w:cs="Calibri"/>
                <w:b/>
                <w:bCs/>
                <w:color w:val="000000"/>
                <w:kern w:val="0"/>
                <w14:ligatures w14:val="none"/>
              </w:rPr>
            </w:pPr>
            <w:r w:rsidRPr="001B3FE5">
              <w:rPr>
                <w:rFonts w:ascii="Bookman Old Style" w:eastAsia="Times New Roman" w:hAnsi="Bookman Old Style" w:cs="Calibri"/>
                <w:b/>
                <w:bCs/>
                <w:color w:val="000000"/>
                <w:kern w:val="0"/>
                <w14:ligatures w14:val="none"/>
              </w:rPr>
              <w:t>2045</w:t>
            </w:r>
          </w:p>
        </w:tc>
      </w:tr>
      <w:tr w:rsidR="001B3FE5" w:rsidRPr="001B3FE5" w14:paraId="7235E74D" w14:textId="77777777" w:rsidTr="003F41D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821735F" w14:textId="77777777" w:rsidR="001B3FE5" w:rsidRPr="001B3FE5" w:rsidRDefault="001B3FE5" w:rsidP="001B3FE5">
            <w:pPr>
              <w:spacing w:after="0" w:line="240" w:lineRule="auto"/>
              <w:rPr>
                <w:rFonts w:ascii="Bookman Old Style" w:eastAsia="Times New Roman" w:hAnsi="Bookman Old Style" w:cs="Calibri"/>
                <w:color w:val="000000"/>
                <w:kern w:val="0"/>
                <w14:ligatures w14:val="none"/>
              </w:rPr>
            </w:pPr>
            <w:proofErr w:type="spellStart"/>
            <w:r w:rsidRPr="001B3FE5">
              <w:rPr>
                <w:rFonts w:ascii="Bookman Old Style" w:eastAsia="Times New Roman" w:hAnsi="Bookman Old Style" w:cs="Calibri"/>
                <w:color w:val="000000"/>
                <w:kern w:val="0"/>
                <w14:ligatures w14:val="none"/>
              </w:rPr>
              <w:t>Argomulyo</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1653ED63"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12.628.656</w:t>
            </w:r>
          </w:p>
        </w:tc>
        <w:tc>
          <w:tcPr>
            <w:tcW w:w="1381" w:type="dxa"/>
            <w:tcBorders>
              <w:top w:val="nil"/>
              <w:left w:val="nil"/>
              <w:bottom w:val="single" w:sz="4" w:space="0" w:color="auto"/>
              <w:right w:val="single" w:sz="4" w:space="0" w:color="auto"/>
            </w:tcBorders>
            <w:shd w:val="clear" w:color="auto" w:fill="auto"/>
            <w:noWrap/>
            <w:vAlign w:val="bottom"/>
            <w:hideMark/>
          </w:tcPr>
          <w:p w14:paraId="2CC6BBB1"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12.832.512</w:t>
            </w:r>
          </w:p>
        </w:tc>
        <w:tc>
          <w:tcPr>
            <w:tcW w:w="1381" w:type="dxa"/>
            <w:tcBorders>
              <w:top w:val="nil"/>
              <w:left w:val="nil"/>
              <w:bottom w:val="single" w:sz="4" w:space="0" w:color="auto"/>
              <w:right w:val="single" w:sz="4" w:space="0" w:color="auto"/>
            </w:tcBorders>
            <w:shd w:val="clear" w:color="auto" w:fill="auto"/>
            <w:noWrap/>
            <w:vAlign w:val="bottom"/>
            <w:hideMark/>
          </w:tcPr>
          <w:p w14:paraId="5F1B4F23"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13.036.120</w:t>
            </w:r>
          </w:p>
        </w:tc>
        <w:tc>
          <w:tcPr>
            <w:tcW w:w="1381" w:type="dxa"/>
            <w:tcBorders>
              <w:top w:val="nil"/>
              <w:left w:val="nil"/>
              <w:bottom w:val="single" w:sz="4" w:space="0" w:color="auto"/>
              <w:right w:val="single" w:sz="4" w:space="0" w:color="auto"/>
            </w:tcBorders>
            <w:shd w:val="clear" w:color="auto" w:fill="auto"/>
            <w:noWrap/>
            <w:vAlign w:val="bottom"/>
            <w:hideMark/>
          </w:tcPr>
          <w:p w14:paraId="35B7E9C0"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13.240.224</w:t>
            </w:r>
          </w:p>
        </w:tc>
        <w:tc>
          <w:tcPr>
            <w:tcW w:w="1381" w:type="dxa"/>
            <w:tcBorders>
              <w:top w:val="nil"/>
              <w:left w:val="nil"/>
              <w:bottom w:val="single" w:sz="4" w:space="0" w:color="auto"/>
              <w:right w:val="single" w:sz="4" w:space="0" w:color="auto"/>
            </w:tcBorders>
            <w:shd w:val="clear" w:color="auto" w:fill="auto"/>
            <w:noWrap/>
            <w:vAlign w:val="bottom"/>
            <w:hideMark/>
          </w:tcPr>
          <w:p w14:paraId="6B8F4423"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13.444.824</w:t>
            </w:r>
          </w:p>
        </w:tc>
      </w:tr>
      <w:tr w:rsidR="001B3FE5" w:rsidRPr="001B3FE5" w14:paraId="3B029966" w14:textId="77777777" w:rsidTr="003F41D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8F76717" w14:textId="77777777" w:rsidR="001B3FE5" w:rsidRPr="001B3FE5" w:rsidRDefault="001B3FE5" w:rsidP="001B3FE5">
            <w:pPr>
              <w:spacing w:after="0" w:line="240" w:lineRule="auto"/>
              <w:rPr>
                <w:rFonts w:ascii="Bookman Old Style" w:eastAsia="Times New Roman" w:hAnsi="Bookman Old Style" w:cs="Calibri"/>
                <w:color w:val="000000"/>
                <w:kern w:val="0"/>
                <w14:ligatures w14:val="none"/>
              </w:rPr>
            </w:pPr>
            <w:proofErr w:type="spellStart"/>
            <w:r w:rsidRPr="001B3FE5">
              <w:rPr>
                <w:rFonts w:ascii="Bookman Old Style" w:eastAsia="Times New Roman" w:hAnsi="Bookman Old Style" w:cs="Calibri"/>
                <w:color w:val="000000"/>
                <w:kern w:val="0"/>
                <w14:ligatures w14:val="none"/>
              </w:rPr>
              <w:t>Tingkir</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663AA968"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11.691.960</w:t>
            </w:r>
          </w:p>
        </w:tc>
        <w:tc>
          <w:tcPr>
            <w:tcW w:w="1381" w:type="dxa"/>
            <w:tcBorders>
              <w:top w:val="nil"/>
              <w:left w:val="nil"/>
              <w:bottom w:val="single" w:sz="4" w:space="0" w:color="auto"/>
              <w:right w:val="single" w:sz="4" w:space="0" w:color="auto"/>
            </w:tcBorders>
            <w:shd w:val="clear" w:color="auto" w:fill="auto"/>
            <w:noWrap/>
            <w:vAlign w:val="bottom"/>
            <w:hideMark/>
          </w:tcPr>
          <w:p w14:paraId="7381E2A1"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11.787.688</w:t>
            </w:r>
          </w:p>
        </w:tc>
        <w:tc>
          <w:tcPr>
            <w:tcW w:w="1381" w:type="dxa"/>
            <w:tcBorders>
              <w:top w:val="nil"/>
              <w:left w:val="nil"/>
              <w:bottom w:val="single" w:sz="4" w:space="0" w:color="auto"/>
              <w:right w:val="single" w:sz="4" w:space="0" w:color="auto"/>
            </w:tcBorders>
            <w:shd w:val="clear" w:color="auto" w:fill="auto"/>
            <w:noWrap/>
            <w:vAlign w:val="bottom"/>
            <w:hideMark/>
          </w:tcPr>
          <w:p w14:paraId="58E03140"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11.882.920</w:t>
            </w:r>
          </w:p>
        </w:tc>
        <w:tc>
          <w:tcPr>
            <w:tcW w:w="1381" w:type="dxa"/>
            <w:tcBorders>
              <w:top w:val="nil"/>
              <w:left w:val="nil"/>
              <w:bottom w:val="single" w:sz="4" w:space="0" w:color="auto"/>
              <w:right w:val="single" w:sz="4" w:space="0" w:color="auto"/>
            </w:tcBorders>
            <w:shd w:val="clear" w:color="auto" w:fill="auto"/>
            <w:noWrap/>
            <w:vAlign w:val="bottom"/>
            <w:hideMark/>
          </w:tcPr>
          <w:p w14:paraId="2BCE3A58"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11.978.152</w:t>
            </w:r>
          </w:p>
        </w:tc>
        <w:tc>
          <w:tcPr>
            <w:tcW w:w="1381" w:type="dxa"/>
            <w:tcBorders>
              <w:top w:val="nil"/>
              <w:left w:val="nil"/>
              <w:bottom w:val="single" w:sz="4" w:space="0" w:color="auto"/>
              <w:right w:val="single" w:sz="4" w:space="0" w:color="auto"/>
            </w:tcBorders>
            <w:shd w:val="clear" w:color="auto" w:fill="auto"/>
            <w:noWrap/>
            <w:vAlign w:val="bottom"/>
            <w:hideMark/>
          </w:tcPr>
          <w:p w14:paraId="21A1107F"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12.073.880</w:t>
            </w:r>
          </w:p>
        </w:tc>
      </w:tr>
      <w:tr w:rsidR="001B3FE5" w:rsidRPr="001B3FE5" w14:paraId="67A03581" w14:textId="77777777" w:rsidTr="003F41D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DC3BFE9" w14:textId="77777777" w:rsidR="001B3FE5" w:rsidRPr="001B3FE5" w:rsidRDefault="001B3FE5" w:rsidP="001B3FE5">
            <w:pPr>
              <w:spacing w:after="0" w:line="240" w:lineRule="auto"/>
              <w:rPr>
                <w:rFonts w:ascii="Bookman Old Style" w:eastAsia="Times New Roman" w:hAnsi="Bookman Old Style" w:cs="Calibri"/>
                <w:color w:val="000000"/>
                <w:kern w:val="0"/>
                <w14:ligatures w14:val="none"/>
              </w:rPr>
            </w:pPr>
            <w:proofErr w:type="spellStart"/>
            <w:r w:rsidRPr="001B3FE5">
              <w:rPr>
                <w:rFonts w:ascii="Bookman Old Style" w:eastAsia="Times New Roman" w:hAnsi="Bookman Old Style" w:cs="Calibri"/>
                <w:color w:val="000000"/>
                <w:kern w:val="0"/>
                <w14:ligatures w14:val="none"/>
              </w:rPr>
              <w:t>Sidomukti</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09A63007"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11.521.336</w:t>
            </w:r>
          </w:p>
        </w:tc>
        <w:tc>
          <w:tcPr>
            <w:tcW w:w="1381" w:type="dxa"/>
            <w:tcBorders>
              <w:top w:val="nil"/>
              <w:left w:val="nil"/>
              <w:bottom w:val="single" w:sz="4" w:space="0" w:color="auto"/>
              <w:right w:val="single" w:sz="4" w:space="0" w:color="auto"/>
            </w:tcBorders>
            <w:shd w:val="clear" w:color="auto" w:fill="auto"/>
            <w:noWrap/>
            <w:vAlign w:val="bottom"/>
            <w:hideMark/>
          </w:tcPr>
          <w:p w14:paraId="478D430D"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11.956.328</w:t>
            </w:r>
          </w:p>
        </w:tc>
        <w:tc>
          <w:tcPr>
            <w:tcW w:w="1381" w:type="dxa"/>
            <w:tcBorders>
              <w:top w:val="nil"/>
              <w:left w:val="nil"/>
              <w:bottom w:val="single" w:sz="4" w:space="0" w:color="auto"/>
              <w:right w:val="single" w:sz="4" w:space="0" w:color="auto"/>
            </w:tcBorders>
            <w:shd w:val="clear" w:color="auto" w:fill="auto"/>
            <w:noWrap/>
            <w:vAlign w:val="bottom"/>
            <w:hideMark/>
          </w:tcPr>
          <w:p w14:paraId="115220A5"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12.391.568</w:t>
            </w:r>
          </w:p>
        </w:tc>
        <w:tc>
          <w:tcPr>
            <w:tcW w:w="1381" w:type="dxa"/>
            <w:tcBorders>
              <w:top w:val="nil"/>
              <w:left w:val="nil"/>
              <w:bottom w:val="single" w:sz="4" w:space="0" w:color="auto"/>
              <w:right w:val="single" w:sz="4" w:space="0" w:color="auto"/>
            </w:tcBorders>
            <w:shd w:val="clear" w:color="auto" w:fill="auto"/>
            <w:noWrap/>
            <w:vAlign w:val="bottom"/>
            <w:hideMark/>
          </w:tcPr>
          <w:p w14:paraId="16BB0208"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12.826.312</w:t>
            </w:r>
          </w:p>
        </w:tc>
        <w:tc>
          <w:tcPr>
            <w:tcW w:w="1381" w:type="dxa"/>
            <w:tcBorders>
              <w:top w:val="nil"/>
              <w:left w:val="nil"/>
              <w:bottom w:val="single" w:sz="4" w:space="0" w:color="auto"/>
              <w:right w:val="single" w:sz="4" w:space="0" w:color="auto"/>
            </w:tcBorders>
            <w:shd w:val="clear" w:color="auto" w:fill="auto"/>
            <w:noWrap/>
            <w:vAlign w:val="bottom"/>
            <w:hideMark/>
          </w:tcPr>
          <w:p w14:paraId="1F49A734"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13.260.560</w:t>
            </w:r>
          </w:p>
        </w:tc>
      </w:tr>
      <w:tr w:rsidR="001B3FE5" w:rsidRPr="001B3FE5" w14:paraId="0A5BA212" w14:textId="77777777" w:rsidTr="003F41D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83177E0" w14:textId="77777777" w:rsidR="001B3FE5" w:rsidRPr="001B3FE5" w:rsidRDefault="001B3FE5" w:rsidP="001B3FE5">
            <w:pPr>
              <w:spacing w:after="0" w:line="240" w:lineRule="auto"/>
              <w:rPr>
                <w:rFonts w:ascii="Bookman Old Style" w:eastAsia="Times New Roman" w:hAnsi="Bookman Old Style" w:cs="Calibri"/>
                <w:color w:val="000000"/>
                <w:kern w:val="0"/>
                <w14:ligatures w14:val="none"/>
              </w:rPr>
            </w:pPr>
            <w:proofErr w:type="spellStart"/>
            <w:r w:rsidRPr="001B3FE5">
              <w:rPr>
                <w:rFonts w:ascii="Bookman Old Style" w:eastAsia="Times New Roman" w:hAnsi="Bookman Old Style" w:cs="Calibri"/>
                <w:color w:val="000000"/>
                <w:kern w:val="0"/>
                <w14:ligatures w14:val="none"/>
              </w:rPr>
              <w:t>Sidorejo</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6CD06FF7"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13.485.496</w:t>
            </w:r>
          </w:p>
        </w:tc>
        <w:tc>
          <w:tcPr>
            <w:tcW w:w="1381" w:type="dxa"/>
            <w:tcBorders>
              <w:top w:val="nil"/>
              <w:left w:val="nil"/>
              <w:bottom w:val="single" w:sz="4" w:space="0" w:color="auto"/>
              <w:right w:val="single" w:sz="4" w:space="0" w:color="auto"/>
            </w:tcBorders>
            <w:shd w:val="clear" w:color="auto" w:fill="auto"/>
            <w:noWrap/>
            <w:vAlign w:val="bottom"/>
            <w:hideMark/>
          </w:tcPr>
          <w:p w14:paraId="13643B4A"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13.514.264</w:t>
            </w:r>
          </w:p>
        </w:tc>
        <w:tc>
          <w:tcPr>
            <w:tcW w:w="1381" w:type="dxa"/>
            <w:tcBorders>
              <w:top w:val="nil"/>
              <w:left w:val="nil"/>
              <w:bottom w:val="single" w:sz="4" w:space="0" w:color="auto"/>
              <w:right w:val="single" w:sz="4" w:space="0" w:color="auto"/>
            </w:tcBorders>
            <w:shd w:val="clear" w:color="auto" w:fill="auto"/>
            <w:noWrap/>
            <w:vAlign w:val="bottom"/>
            <w:hideMark/>
          </w:tcPr>
          <w:p w14:paraId="0743305F"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13.543.280</w:t>
            </w:r>
          </w:p>
        </w:tc>
        <w:tc>
          <w:tcPr>
            <w:tcW w:w="1381" w:type="dxa"/>
            <w:tcBorders>
              <w:top w:val="nil"/>
              <w:left w:val="nil"/>
              <w:bottom w:val="single" w:sz="4" w:space="0" w:color="auto"/>
              <w:right w:val="single" w:sz="4" w:space="0" w:color="auto"/>
            </w:tcBorders>
            <w:shd w:val="clear" w:color="auto" w:fill="auto"/>
            <w:noWrap/>
            <w:vAlign w:val="bottom"/>
            <w:hideMark/>
          </w:tcPr>
          <w:p w14:paraId="37A35F9D"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13.572.048</w:t>
            </w:r>
          </w:p>
        </w:tc>
        <w:tc>
          <w:tcPr>
            <w:tcW w:w="1381" w:type="dxa"/>
            <w:tcBorders>
              <w:top w:val="nil"/>
              <w:left w:val="nil"/>
              <w:bottom w:val="single" w:sz="4" w:space="0" w:color="auto"/>
              <w:right w:val="single" w:sz="4" w:space="0" w:color="auto"/>
            </w:tcBorders>
            <w:shd w:val="clear" w:color="auto" w:fill="auto"/>
            <w:noWrap/>
            <w:vAlign w:val="bottom"/>
            <w:hideMark/>
          </w:tcPr>
          <w:p w14:paraId="1197DF3B"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13.600.816</w:t>
            </w:r>
          </w:p>
        </w:tc>
      </w:tr>
      <w:tr w:rsidR="001B3FE5" w:rsidRPr="001B3FE5" w14:paraId="0307CF3A" w14:textId="77777777" w:rsidTr="003F41D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8653286" w14:textId="77777777" w:rsidR="001B3FE5" w:rsidRPr="001B3FE5" w:rsidRDefault="001B3FE5" w:rsidP="001B3FE5">
            <w:pPr>
              <w:spacing w:after="0" w:line="240" w:lineRule="auto"/>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 xml:space="preserve">Kota </w:t>
            </w:r>
            <w:proofErr w:type="spellStart"/>
            <w:r w:rsidRPr="001B3FE5">
              <w:rPr>
                <w:rFonts w:ascii="Bookman Old Style" w:eastAsia="Times New Roman" w:hAnsi="Bookman Old Style" w:cs="Calibri"/>
                <w:color w:val="000000"/>
                <w:kern w:val="0"/>
                <w14:ligatures w14:val="none"/>
              </w:rPr>
              <w:t>Salatiga</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5D504267"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42.327.448</w:t>
            </w:r>
          </w:p>
        </w:tc>
        <w:tc>
          <w:tcPr>
            <w:tcW w:w="1381" w:type="dxa"/>
            <w:tcBorders>
              <w:top w:val="nil"/>
              <w:left w:val="nil"/>
              <w:bottom w:val="single" w:sz="4" w:space="0" w:color="auto"/>
              <w:right w:val="single" w:sz="4" w:space="0" w:color="auto"/>
            </w:tcBorders>
            <w:shd w:val="clear" w:color="auto" w:fill="auto"/>
            <w:noWrap/>
            <w:vAlign w:val="bottom"/>
            <w:hideMark/>
          </w:tcPr>
          <w:p w14:paraId="6B104FD8"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50.090.792</w:t>
            </w:r>
          </w:p>
        </w:tc>
        <w:tc>
          <w:tcPr>
            <w:tcW w:w="1381" w:type="dxa"/>
            <w:tcBorders>
              <w:top w:val="nil"/>
              <w:left w:val="nil"/>
              <w:bottom w:val="single" w:sz="4" w:space="0" w:color="auto"/>
              <w:right w:val="single" w:sz="4" w:space="0" w:color="auto"/>
            </w:tcBorders>
            <w:shd w:val="clear" w:color="auto" w:fill="auto"/>
            <w:noWrap/>
            <w:vAlign w:val="bottom"/>
            <w:hideMark/>
          </w:tcPr>
          <w:p w14:paraId="6BD3F6EB"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50.853.888</w:t>
            </w:r>
          </w:p>
        </w:tc>
        <w:tc>
          <w:tcPr>
            <w:tcW w:w="1381" w:type="dxa"/>
            <w:tcBorders>
              <w:top w:val="nil"/>
              <w:left w:val="nil"/>
              <w:bottom w:val="single" w:sz="4" w:space="0" w:color="auto"/>
              <w:right w:val="single" w:sz="4" w:space="0" w:color="auto"/>
            </w:tcBorders>
            <w:shd w:val="clear" w:color="auto" w:fill="auto"/>
            <w:noWrap/>
            <w:vAlign w:val="bottom"/>
            <w:hideMark/>
          </w:tcPr>
          <w:p w14:paraId="3DB4937A"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51.616.736</w:t>
            </w:r>
          </w:p>
        </w:tc>
        <w:tc>
          <w:tcPr>
            <w:tcW w:w="1381" w:type="dxa"/>
            <w:tcBorders>
              <w:top w:val="nil"/>
              <w:left w:val="nil"/>
              <w:bottom w:val="single" w:sz="4" w:space="0" w:color="auto"/>
              <w:right w:val="single" w:sz="4" w:space="0" w:color="auto"/>
            </w:tcBorders>
            <w:shd w:val="clear" w:color="auto" w:fill="auto"/>
            <w:noWrap/>
            <w:vAlign w:val="bottom"/>
            <w:hideMark/>
          </w:tcPr>
          <w:p w14:paraId="538A7DC5" w14:textId="77777777" w:rsidR="001B3FE5" w:rsidRPr="001B3FE5" w:rsidRDefault="001B3FE5" w:rsidP="001B3FE5">
            <w:pPr>
              <w:spacing w:after="0" w:line="240" w:lineRule="auto"/>
              <w:jc w:val="right"/>
              <w:rPr>
                <w:rFonts w:ascii="Bookman Old Style" w:eastAsia="Times New Roman" w:hAnsi="Bookman Old Style" w:cs="Calibri"/>
                <w:color w:val="000000"/>
                <w:kern w:val="0"/>
                <w14:ligatures w14:val="none"/>
              </w:rPr>
            </w:pPr>
            <w:r w:rsidRPr="001B3FE5">
              <w:rPr>
                <w:rFonts w:ascii="Bookman Old Style" w:eastAsia="Times New Roman" w:hAnsi="Bookman Old Style" w:cs="Calibri"/>
                <w:color w:val="000000"/>
                <w:kern w:val="0"/>
                <w14:ligatures w14:val="none"/>
              </w:rPr>
              <w:t>52.380.080</w:t>
            </w:r>
          </w:p>
        </w:tc>
      </w:tr>
    </w:tbl>
    <w:p w14:paraId="7277C3B6" w14:textId="77777777" w:rsidR="00053661" w:rsidRPr="00396277" w:rsidRDefault="00053661" w:rsidP="004A2958">
      <w:pPr>
        <w:spacing w:after="0" w:line="360" w:lineRule="auto"/>
        <w:jc w:val="center"/>
        <w:rPr>
          <w:rFonts w:ascii="Bookman Old Style" w:hAnsi="Bookman Old Style"/>
          <w:lang w:val="id-ID"/>
        </w:rPr>
      </w:pPr>
      <w:r w:rsidRPr="00396277">
        <w:rPr>
          <w:rFonts w:ascii="Bookman Old Style" w:hAnsi="Bookman Old Style"/>
          <w:lang w:val="id-ID"/>
        </w:rPr>
        <w:t>Sumber: Bappeda Kota Salatiga dalam Rosa Gusti Putri dkk (2024)</w:t>
      </w:r>
    </w:p>
    <w:p w14:paraId="779C1201" w14:textId="77777777" w:rsidR="00053661" w:rsidRPr="00396277" w:rsidRDefault="00053661" w:rsidP="00287285">
      <w:pPr>
        <w:pStyle w:val="ListParagraph"/>
        <w:spacing w:after="0" w:line="360" w:lineRule="auto"/>
        <w:rPr>
          <w:rFonts w:ascii="Bookman Old Style" w:hAnsi="Bookman Old Style"/>
          <w:sz w:val="24"/>
          <w:szCs w:val="24"/>
          <w:lang w:val="id-ID"/>
        </w:rPr>
      </w:pPr>
    </w:p>
    <w:p w14:paraId="396B97FD" w14:textId="77777777" w:rsidR="00053661" w:rsidRPr="00396277" w:rsidRDefault="00053661" w:rsidP="00475A13">
      <w:pPr>
        <w:pStyle w:val="ListParagraph"/>
        <w:numPr>
          <w:ilvl w:val="2"/>
          <w:numId w:val="76"/>
        </w:numPr>
        <w:spacing w:after="0" w:line="360" w:lineRule="auto"/>
        <w:rPr>
          <w:rFonts w:ascii="Bookman Old Style" w:hAnsi="Bookman Old Style"/>
          <w:b/>
          <w:bCs/>
          <w:sz w:val="24"/>
          <w:szCs w:val="24"/>
          <w:lang w:val="id-ID"/>
        </w:rPr>
      </w:pPr>
      <w:r w:rsidRPr="00396277">
        <w:rPr>
          <w:rFonts w:ascii="Bookman Old Style" w:hAnsi="Bookman Old Style"/>
          <w:b/>
          <w:bCs/>
          <w:sz w:val="24"/>
          <w:szCs w:val="24"/>
          <w:lang w:val="id-ID"/>
        </w:rPr>
        <w:t xml:space="preserve"> Kondisi Persampahan</w:t>
      </w:r>
    </w:p>
    <w:p w14:paraId="6FB2A6D7" w14:textId="77777777" w:rsidR="00053661" w:rsidRPr="00396277" w:rsidRDefault="00053661" w:rsidP="00B91D3C">
      <w:pPr>
        <w:spacing w:after="0" w:line="360" w:lineRule="auto"/>
        <w:ind w:left="130"/>
        <w:jc w:val="both"/>
        <w:rPr>
          <w:rFonts w:ascii="Bookman Old Style" w:hAnsi="Bookman Old Style"/>
          <w:sz w:val="24"/>
          <w:szCs w:val="24"/>
          <w:lang w:val="id-ID"/>
        </w:rPr>
      </w:pPr>
      <w:r w:rsidRPr="00396277">
        <w:rPr>
          <w:rFonts w:ascii="Bookman Old Style" w:hAnsi="Bookman Old Style"/>
          <w:sz w:val="24"/>
          <w:szCs w:val="24"/>
          <w:lang w:val="id-ID"/>
        </w:rPr>
        <w:t>Kondisi persampahan di Kota Salatiga berdasarkan data pada buku Data Statistik Kota Salatiga Tahun 2023 dapat dilihat pada tabel di bawah ini. Data dari Dinas Lingkungan Hidup Kota Salatiga bahwa kondisi persampahan di Kota Salatiga dapat dilihat pada tabel di bawah ini.</w:t>
      </w:r>
    </w:p>
    <w:p w14:paraId="33B76F75" w14:textId="77777777" w:rsidR="00053661" w:rsidRPr="00396277" w:rsidRDefault="00053661" w:rsidP="00C74B21">
      <w:pPr>
        <w:spacing w:after="0" w:line="360" w:lineRule="auto"/>
        <w:jc w:val="both"/>
        <w:rPr>
          <w:rFonts w:ascii="Bookman Old Style" w:hAnsi="Bookman Old Style"/>
          <w:sz w:val="24"/>
          <w:szCs w:val="24"/>
          <w:lang w:val="id-ID"/>
        </w:rPr>
      </w:pPr>
    </w:p>
    <w:p w14:paraId="1F3B9DF8" w14:textId="0F6F6841" w:rsidR="00053661" w:rsidRDefault="00B90B01" w:rsidP="006439E7">
      <w:pPr>
        <w:spacing w:after="0" w:line="240" w:lineRule="auto"/>
        <w:ind w:left="669"/>
        <w:jc w:val="center"/>
        <w:rPr>
          <w:rFonts w:ascii="Bookman Old Style" w:hAnsi="Bookman Old Style"/>
          <w:b/>
          <w:bCs/>
          <w:sz w:val="24"/>
          <w:szCs w:val="24"/>
          <w:lang w:val="id-ID"/>
        </w:rPr>
      </w:pPr>
      <w:bookmarkStart w:id="168" w:name="_Toc177412814"/>
      <w:r w:rsidRPr="00B90B01">
        <w:rPr>
          <w:rFonts w:ascii="Bookman Old Style" w:hAnsi="Bookman Old Style"/>
          <w:b/>
          <w:bCs/>
          <w:sz w:val="24"/>
          <w:szCs w:val="24"/>
        </w:rPr>
        <w:t xml:space="preserve">Table </w:t>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STYLEREF 1 \s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2</w:t>
      </w:r>
      <w:r w:rsidRPr="00B90B01">
        <w:rPr>
          <w:rFonts w:ascii="Bookman Old Style" w:hAnsi="Bookman Old Style"/>
          <w:b/>
          <w:bCs/>
          <w:sz w:val="24"/>
          <w:szCs w:val="24"/>
        </w:rPr>
        <w:fldChar w:fldCharType="end"/>
      </w:r>
      <w:r w:rsidRPr="00B90B01">
        <w:rPr>
          <w:rFonts w:ascii="Bookman Old Style" w:hAnsi="Bookman Old Style"/>
          <w:b/>
          <w:bCs/>
          <w:sz w:val="24"/>
          <w:szCs w:val="24"/>
        </w:rPr>
        <w:noBreakHyphen/>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SEQ Table \* ARABIC \s 1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9</w:t>
      </w:r>
      <w:r w:rsidRPr="00B90B01">
        <w:rPr>
          <w:rFonts w:ascii="Bookman Old Style" w:hAnsi="Bookman Old Style"/>
          <w:b/>
          <w:bCs/>
          <w:sz w:val="24"/>
          <w:szCs w:val="24"/>
        </w:rPr>
        <w:fldChar w:fldCharType="end"/>
      </w:r>
      <w:r w:rsidRPr="00B90B01">
        <w:rPr>
          <w:rFonts w:ascii="Bookman Old Style" w:hAnsi="Bookman Old Style"/>
          <w:b/>
          <w:bCs/>
          <w:sz w:val="24"/>
          <w:szCs w:val="24"/>
        </w:rPr>
        <w:t xml:space="preserve"> </w:t>
      </w:r>
      <w:r w:rsidR="00053661" w:rsidRPr="00B90B01">
        <w:rPr>
          <w:rFonts w:ascii="Bookman Old Style" w:hAnsi="Bookman Old Style"/>
          <w:b/>
          <w:bCs/>
          <w:sz w:val="24"/>
          <w:szCs w:val="24"/>
          <w:lang w:val="id-ID"/>
        </w:rPr>
        <w:t>Banyaknya Sampah dan Sampah yang Terangkut di Kota Salatiga Tahun 2019 – 2023</w:t>
      </w:r>
      <w:bookmarkEnd w:id="168"/>
    </w:p>
    <w:p w14:paraId="76930E63" w14:textId="77777777" w:rsidR="00994B76" w:rsidRPr="00B90B01" w:rsidRDefault="00994B76" w:rsidP="006439E7">
      <w:pPr>
        <w:spacing w:after="0" w:line="240" w:lineRule="auto"/>
        <w:ind w:left="669"/>
        <w:jc w:val="center"/>
        <w:rPr>
          <w:rFonts w:ascii="Bookman Old Style" w:hAnsi="Bookman Old Style"/>
          <w:b/>
          <w:bCs/>
          <w:sz w:val="24"/>
          <w:szCs w:val="24"/>
          <w:lang w:val="id-ID"/>
        </w:rPr>
      </w:pPr>
    </w:p>
    <w:tbl>
      <w:tblPr>
        <w:tblW w:w="5520" w:type="dxa"/>
        <w:jc w:val="center"/>
        <w:tblLook w:val="04A0" w:firstRow="1" w:lastRow="0" w:firstColumn="1" w:lastColumn="0" w:noHBand="0" w:noVBand="1"/>
      </w:tblPr>
      <w:tblGrid>
        <w:gridCol w:w="704"/>
        <w:gridCol w:w="1276"/>
        <w:gridCol w:w="1840"/>
        <w:gridCol w:w="1700"/>
      </w:tblGrid>
      <w:tr w:rsidR="00994B76" w:rsidRPr="00994B76" w14:paraId="7BAA8F52" w14:textId="77777777" w:rsidTr="00EA0EAF">
        <w:trPr>
          <w:trHeight w:val="290"/>
          <w:jc w:val="cent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6C939C" w14:textId="77777777" w:rsidR="00994B76" w:rsidRPr="00994B76" w:rsidRDefault="00994B76" w:rsidP="00994B76">
            <w:pPr>
              <w:spacing w:after="0" w:line="240" w:lineRule="auto"/>
              <w:jc w:val="center"/>
              <w:rPr>
                <w:rFonts w:ascii="Bookman Old Style" w:eastAsia="Times New Roman" w:hAnsi="Bookman Old Style" w:cs="Calibri"/>
                <w:b/>
                <w:bCs/>
                <w:color w:val="000000"/>
                <w:kern w:val="0"/>
                <w14:ligatures w14:val="none"/>
              </w:rPr>
            </w:pPr>
            <w:r w:rsidRPr="00994B76">
              <w:rPr>
                <w:rFonts w:ascii="Bookman Old Style" w:eastAsia="Times New Roman" w:hAnsi="Bookman Old Style" w:cs="Calibri"/>
                <w:b/>
                <w:bCs/>
                <w:color w:val="000000"/>
                <w:kern w:val="0"/>
                <w14:ligatures w14:val="none"/>
              </w:rPr>
              <w:t>NO</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676DCF" w14:textId="77777777" w:rsidR="00994B76" w:rsidRPr="00994B76" w:rsidRDefault="00994B76" w:rsidP="00994B76">
            <w:pPr>
              <w:spacing w:after="0" w:line="240" w:lineRule="auto"/>
              <w:jc w:val="center"/>
              <w:rPr>
                <w:rFonts w:ascii="Bookman Old Style" w:eastAsia="Times New Roman" w:hAnsi="Bookman Old Style" w:cs="Calibri"/>
                <w:b/>
                <w:bCs/>
                <w:color w:val="000000"/>
                <w:kern w:val="0"/>
                <w14:ligatures w14:val="none"/>
              </w:rPr>
            </w:pPr>
            <w:r w:rsidRPr="00994B76">
              <w:rPr>
                <w:rFonts w:ascii="Bookman Old Style" w:eastAsia="Times New Roman" w:hAnsi="Bookman Old Style" w:cs="Calibri"/>
                <w:b/>
                <w:bCs/>
                <w:color w:val="000000"/>
                <w:kern w:val="0"/>
                <w14:ligatures w14:val="none"/>
              </w:rPr>
              <w:t>TAHUN</w:t>
            </w:r>
          </w:p>
        </w:tc>
        <w:tc>
          <w:tcPr>
            <w:tcW w:w="18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8EC897E" w14:textId="77777777" w:rsidR="00994B76" w:rsidRPr="00994B76" w:rsidRDefault="00994B76" w:rsidP="00994B76">
            <w:pPr>
              <w:spacing w:after="0" w:line="240" w:lineRule="auto"/>
              <w:jc w:val="center"/>
              <w:rPr>
                <w:rFonts w:ascii="Bookman Old Style" w:eastAsia="Times New Roman" w:hAnsi="Bookman Old Style" w:cs="Calibri"/>
                <w:b/>
                <w:bCs/>
                <w:color w:val="000000"/>
                <w:kern w:val="0"/>
                <w14:ligatures w14:val="none"/>
              </w:rPr>
            </w:pPr>
            <w:r w:rsidRPr="00994B76">
              <w:rPr>
                <w:rFonts w:ascii="Bookman Old Style" w:eastAsia="Times New Roman" w:hAnsi="Bookman Old Style" w:cs="Calibri"/>
                <w:b/>
                <w:bCs/>
                <w:color w:val="000000"/>
                <w:kern w:val="0"/>
                <w14:ligatures w14:val="none"/>
              </w:rPr>
              <w:t>VOLUME (m3/</w:t>
            </w:r>
            <w:proofErr w:type="spellStart"/>
            <w:r w:rsidRPr="00994B76">
              <w:rPr>
                <w:rFonts w:ascii="Bookman Old Style" w:eastAsia="Times New Roman" w:hAnsi="Bookman Old Style" w:cs="Calibri"/>
                <w:b/>
                <w:bCs/>
                <w:color w:val="000000"/>
                <w:kern w:val="0"/>
                <w14:ligatures w14:val="none"/>
              </w:rPr>
              <w:t>hari</w:t>
            </w:r>
            <w:proofErr w:type="spellEnd"/>
            <w:r w:rsidRPr="00994B76">
              <w:rPr>
                <w:rFonts w:ascii="Bookman Old Style" w:eastAsia="Times New Roman" w:hAnsi="Bookman Old Style" w:cs="Calibri"/>
                <w:b/>
                <w:bCs/>
                <w:color w:val="000000"/>
                <w:kern w:val="0"/>
                <w14:ligatures w14:val="none"/>
              </w:rPr>
              <w:t>)</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563AB2C" w14:textId="77777777" w:rsidR="00994B76" w:rsidRPr="00994B76" w:rsidRDefault="00994B76" w:rsidP="00994B76">
            <w:pPr>
              <w:spacing w:after="0" w:line="240" w:lineRule="auto"/>
              <w:jc w:val="center"/>
              <w:rPr>
                <w:rFonts w:ascii="Bookman Old Style" w:eastAsia="Times New Roman" w:hAnsi="Bookman Old Style" w:cs="Calibri"/>
                <w:b/>
                <w:bCs/>
                <w:color w:val="000000"/>
                <w:kern w:val="0"/>
                <w14:ligatures w14:val="none"/>
              </w:rPr>
            </w:pPr>
            <w:r w:rsidRPr="00994B76">
              <w:rPr>
                <w:rFonts w:ascii="Bookman Old Style" w:eastAsia="Times New Roman" w:hAnsi="Bookman Old Style" w:cs="Calibri"/>
                <w:b/>
                <w:bCs/>
                <w:color w:val="000000"/>
                <w:kern w:val="0"/>
                <w14:ligatures w14:val="none"/>
              </w:rPr>
              <w:t>TERANGKUT (m3)</w:t>
            </w:r>
          </w:p>
        </w:tc>
      </w:tr>
      <w:tr w:rsidR="00994B76" w:rsidRPr="00994B76" w14:paraId="7DA4629E" w14:textId="77777777" w:rsidTr="00994B76">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94942E9"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1</w:t>
            </w:r>
          </w:p>
        </w:tc>
        <w:tc>
          <w:tcPr>
            <w:tcW w:w="1276" w:type="dxa"/>
            <w:tcBorders>
              <w:top w:val="nil"/>
              <w:left w:val="nil"/>
              <w:bottom w:val="single" w:sz="4" w:space="0" w:color="auto"/>
              <w:right w:val="single" w:sz="4" w:space="0" w:color="auto"/>
            </w:tcBorders>
            <w:shd w:val="clear" w:color="auto" w:fill="auto"/>
            <w:noWrap/>
            <w:vAlign w:val="bottom"/>
            <w:hideMark/>
          </w:tcPr>
          <w:p w14:paraId="6A98C3E0"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2019</w:t>
            </w:r>
          </w:p>
        </w:tc>
        <w:tc>
          <w:tcPr>
            <w:tcW w:w="1840" w:type="dxa"/>
            <w:tcBorders>
              <w:top w:val="nil"/>
              <w:left w:val="nil"/>
              <w:bottom w:val="single" w:sz="4" w:space="0" w:color="auto"/>
              <w:right w:val="single" w:sz="4" w:space="0" w:color="auto"/>
            </w:tcBorders>
            <w:shd w:val="clear" w:color="auto" w:fill="auto"/>
            <w:noWrap/>
            <w:vAlign w:val="center"/>
            <w:hideMark/>
          </w:tcPr>
          <w:p w14:paraId="019F6369"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342,18</w:t>
            </w:r>
          </w:p>
        </w:tc>
        <w:tc>
          <w:tcPr>
            <w:tcW w:w="1700" w:type="dxa"/>
            <w:tcBorders>
              <w:top w:val="nil"/>
              <w:left w:val="nil"/>
              <w:bottom w:val="single" w:sz="4" w:space="0" w:color="auto"/>
              <w:right w:val="single" w:sz="4" w:space="0" w:color="auto"/>
            </w:tcBorders>
            <w:shd w:val="clear" w:color="auto" w:fill="auto"/>
            <w:noWrap/>
            <w:vAlign w:val="center"/>
            <w:hideMark/>
          </w:tcPr>
          <w:p w14:paraId="5AB5705C"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249,51</w:t>
            </w:r>
          </w:p>
        </w:tc>
      </w:tr>
      <w:tr w:rsidR="00994B76" w:rsidRPr="00994B76" w14:paraId="66308962" w14:textId="77777777" w:rsidTr="00994B76">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6853F7"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0B69FB48"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2020</w:t>
            </w:r>
          </w:p>
        </w:tc>
        <w:tc>
          <w:tcPr>
            <w:tcW w:w="1840" w:type="dxa"/>
            <w:tcBorders>
              <w:top w:val="nil"/>
              <w:left w:val="nil"/>
              <w:bottom w:val="single" w:sz="4" w:space="0" w:color="auto"/>
              <w:right w:val="single" w:sz="4" w:space="0" w:color="auto"/>
            </w:tcBorders>
            <w:shd w:val="clear" w:color="auto" w:fill="auto"/>
            <w:noWrap/>
            <w:vAlign w:val="center"/>
            <w:hideMark/>
          </w:tcPr>
          <w:p w14:paraId="7BD9B6BE"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349,95</w:t>
            </w:r>
          </w:p>
        </w:tc>
        <w:tc>
          <w:tcPr>
            <w:tcW w:w="1700" w:type="dxa"/>
            <w:tcBorders>
              <w:top w:val="nil"/>
              <w:left w:val="nil"/>
              <w:bottom w:val="single" w:sz="4" w:space="0" w:color="auto"/>
              <w:right w:val="single" w:sz="4" w:space="0" w:color="auto"/>
            </w:tcBorders>
            <w:shd w:val="clear" w:color="auto" w:fill="auto"/>
            <w:noWrap/>
            <w:vAlign w:val="center"/>
            <w:hideMark/>
          </w:tcPr>
          <w:p w14:paraId="6A44A310"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344,42</w:t>
            </w:r>
          </w:p>
        </w:tc>
      </w:tr>
      <w:tr w:rsidR="00994B76" w:rsidRPr="00994B76" w14:paraId="3E02321D" w14:textId="77777777" w:rsidTr="00994B76">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F135601"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3D769A9"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2021</w:t>
            </w:r>
          </w:p>
        </w:tc>
        <w:tc>
          <w:tcPr>
            <w:tcW w:w="1840" w:type="dxa"/>
            <w:tcBorders>
              <w:top w:val="nil"/>
              <w:left w:val="nil"/>
              <w:bottom w:val="single" w:sz="4" w:space="0" w:color="auto"/>
              <w:right w:val="single" w:sz="4" w:space="0" w:color="auto"/>
            </w:tcBorders>
            <w:shd w:val="clear" w:color="auto" w:fill="auto"/>
            <w:noWrap/>
            <w:vAlign w:val="center"/>
            <w:hideMark/>
          </w:tcPr>
          <w:p w14:paraId="09FD57A2"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387,05</w:t>
            </w:r>
          </w:p>
        </w:tc>
        <w:tc>
          <w:tcPr>
            <w:tcW w:w="1700" w:type="dxa"/>
            <w:tcBorders>
              <w:top w:val="nil"/>
              <w:left w:val="nil"/>
              <w:bottom w:val="single" w:sz="4" w:space="0" w:color="auto"/>
              <w:right w:val="single" w:sz="4" w:space="0" w:color="auto"/>
            </w:tcBorders>
            <w:shd w:val="clear" w:color="auto" w:fill="auto"/>
            <w:noWrap/>
            <w:vAlign w:val="center"/>
            <w:hideMark/>
          </w:tcPr>
          <w:p w14:paraId="57179028"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383</w:t>
            </w:r>
          </w:p>
        </w:tc>
      </w:tr>
      <w:tr w:rsidR="00994B76" w:rsidRPr="00994B76" w14:paraId="1CC77CAF" w14:textId="77777777" w:rsidTr="00994B76">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549455E"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6F72841"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2022</w:t>
            </w:r>
          </w:p>
        </w:tc>
        <w:tc>
          <w:tcPr>
            <w:tcW w:w="1840" w:type="dxa"/>
            <w:tcBorders>
              <w:top w:val="nil"/>
              <w:left w:val="nil"/>
              <w:bottom w:val="single" w:sz="4" w:space="0" w:color="auto"/>
              <w:right w:val="single" w:sz="4" w:space="0" w:color="auto"/>
            </w:tcBorders>
            <w:shd w:val="clear" w:color="auto" w:fill="auto"/>
            <w:noWrap/>
            <w:vAlign w:val="center"/>
            <w:hideMark/>
          </w:tcPr>
          <w:p w14:paraId="22CFF7E4"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448,9</w:t>
            </w:r>
          </w:p>
        </w:tc>
        <w:tc>
          <w:tcPr>
            <w:tcW w:w="1700" w:type="dxa"/>
            <w:tcBorders>
              <w:top w:val="nil"/>
              <w:left w:val="nil"/>
              <w:bottom w:val="single" w:sz="4" w:space="0" w:color="auto"/>
              <w:right w:val="single" w:sz="4" w:space="0" w:color="auto"/>
            </w:tcBorders>
            <w:shd w:val="clear" w:color="auto" w:fill="auto"/>
            <w:noWrap/>
            <w:vAlign w:val="center"/>
            <w:hideMark/>
          </w:tcPr>
          <w:p w14:paraId="1F65BB19"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321,16</w:t>
            </w:r>
          </w:p>
        </w:tc>
      </w:tr>
      <w:tr w:rsidR="00994B76" w:rsidRPr="00994B76" w14:paraId="6C62E698" w14:textId="77777777" w:rsidTr="00994B76">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070DCE"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25A97593"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2023</w:t>
            </w:r>
          </w:p>
        </w:tc>
        <w:tc>
          <w:tcPr>
            <w:tcW w:w="1840" w:type="dxa"/>
            <w:tcBorders>
              <w:top w:val="nil"/>
              <w:left w:val="nil"/>
              <w:bottom w:val="single" w:sz="4" w:space="0" w:color="auto"/>
              <w:right w:val="single" w:sz="4" w:space="0" w:color="auto"/>
            </w:tcBorders>
            <w:shd w:val="clear" w:color="auto" w:fill="auto"/>
            <w:noWrap/>
            <w:vAlign w:val="center"/>
            <w:hideMark/>
          </w:tcPr>
          <w:p w14:paraId="711044CB"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457,81</w:t>
            </w:r>
          </w:p>
        </w:tc>
        <w:tc>
          <w:tcPr>
            <w:tcW w:w="1700" w:type="dxa"/>
            <w:tcBorders>
              <w:top w:val="nil"/>
              <w:left w:val="nil"/>
              <w:bottom w:val="single" w:sz="4" w:space="0" w:color="auto"/>
              <w:right w:val="single" w:sz="4" w:space="0" w:color="auto"/>
            </w:tcBorders>
            <w:shd w:val="clear" w:color="auto" w:fill="auto"/>
            <w:noWrap/>
            <w:vAlign w:val="center"/>
            <w:hideMark/>
          </w:tcPr>
          <w:p w14:paraId="182C0906"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327,33</w:t>
            </w:r>
          </w:p>
        </w:tc>
      </w:tr>
    </w:tbl>
    <w:p w14:paraId="7DFDECA9" w14:textId="79B2B55C" w:rsidR="00053661" w:rsidRDefault="00053661" w:rsidP="00B90B01">
      <w:pPr>
        <w:spacing w:after="0" w:line="240" w:lineRule="auto"/>
        <w:jc w:val="center"/>
        <w:rPr>
          <w:rFonts w:ascii="Bookman Old Style" w:hAnsi="Bookman Old Style"/>
          <w:lang w:val="id-ID"/>
        </w:rPr>
      </w:pPr>
      <w:r w:rsidRPr="00396277">
        <w:rPr>
          <w:rFonts w:ascii="Bookman Old Style" w:hAnsi="Bookman Old Style"/>
          <w:lang w:val="id-ID"/>
        </w:rPr>
        <w:t>Sumber: Data Sektoral Kota Salatiga Tahun 2023</w:t>
      </w:r>
    </w:p>
    <w:p w14:paraId="5BCA2FB2" w14:textId="77777777" w:rsidR="00994B76" w:rsidRDefault="00994B76" w:rsidP="00B90B01">
      <w:pPr>
        <w:spacing w:after="0" w:line="240" w:lineRule="auto"/>
        <w:jc w:val="center"/>
        <w:rPr>
          <w:rFonts w:ascii="Bookman Old Style" w:hAnsi="Bookman Old Style"/>
          <w:lang w:val="id-ID"/>
        </w:rPr>
      </w:pPr>
    </w:p>
    <w:p w14:paraId="34C6D947" w14:textId="77777777" w:rsidR="00994B76" w:rsidRPr="00396277" w:rsidRDefault="00994B76" w:rsidP="00B90B01">
      <w:pPr>
        <w:spacing w:after="0" w:line="240" w:lineRule="auto"/>
        <w:jc w:val="center"/>
        <w:rPr>
          <w:rFonts w:ascii="Bookman Old Style" w:hAnsi="Bookman Old Style"/>
          <w:lang w:val="id-ID"/>
        </w:rPr>
      </w:pPr>
    </w:p>
    <w:p w14:paraId="116D0DA7" w14:textId="19DB75A2" w:rsidR="00053661" w:rsidRPr="00B90B01" w:rsidRDefault="00B90B01" w:rsidP="006C120B">
      <w:pPr>
        <w:spacing w:after="0" w:line="360" w:lineRule="auto"/>
        <w:jc w:val="center"/>
        <w:rPr>
          <w:rFonts w:ascii="Bookman Old Style" w:hAnsi="Bookman Old Style"/>
          <w:b/>
          <w:bCs/>
          <w:sz w:val="24"/>
          <w:szCs w:val="24"/>
          <w:lang w:val="id-ID"/>
        </w:rPr>
      </w:pPr>
      <w:bookmarkStart w:id="169" w:name="_Toc177412815"/>
      <w:r w:rsidRPr="00B90B01">
        <w:rPr>
          <w:rFonts w:ascii="Bookman Old Style" w:hAnsi="Bookman Old Style"/>
          <w:b/>
          <w:bCs/>
          <w:sz w:val="24"/>
          <w:szCs w:val="24"/>
        </w:rPr>
        <w:t xml:space="preserve">Table </w:t>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STYLEREF 1 \s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2</w:t>
      </w:r>
      <w:r w:rsidRPr="00B90B01">
        <w:rPr>
          <w:rFonts w:ascii="Bookman Old Style" w:hAnsi="Bookman Old Style"/>
          <w:b/>
          <w:bCs/>
          <w:sz w:val="24"/>
          <w:szCs w:val="24"/>
        </w:rPr>
        <w:fldChar w:fldCharType="end"/>
      </w:r>
      <w:r w:rsidRPr="00B90B01">
        <w:rPr>
          <w:rFonts w:ascii="Bookman Old Style" w:hAnsi="Bookman Old Style"/>
          <w:b/>
          <w:bCs/>
          <w:sz w:val="24"/>
          <w:szCs w:val="24"/>
        </w:rPr>
        <w:noBreakHyphen/>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SEQ Table \* ARABIC \s 1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10</w:t>
      </w:r>
      <w:r w:rsidRPr="00B90B01">
        <w:rPr>
          <w:rFonts w:ascii="Bookman Old Style" w:hAnsi="Bookman Old Style"/>
          <w:b/>
          <w:bCs/>
          <w:sz w:val="24"/>
          <w:szCs w:val="24"/>
        </w:rPr>
        <w:fldChar w:fldCharType="end"/>
      </w:r>
      <w:r w:rsidRPr="00B90B01">
        <w:rPr>
          <w:rFonts w:ascii="Bookman Old Style" w:hAnsi="Bookman Old Style"/>
          <w:b/>
          <w:bCs/>
          <w:sz w:val="24"/>
          <w:szCs w:val="24"/>
        </w:rPr>
        <w:t xml:space="preserve"> </w:t>
      </w:r>
      <w:r w:rsidR="00053661" w:rsidRPr="00B90B01">
        <w:rPr>
          <w:rFonts w:ascii="Bookman Old Style" w:hAnsi="Bookman Old Style"/>
          <w:b/>
          <w:bCs/>
          <w:sz w:val="24"/>
          <w:szCs w:val="24"/>
          <w:lang w:val="id-ID"/>
        </w:rPr>
        <w:t>Presentase Komposisi Sampah di Kota Salatiga Tahun 2023</w:t>
      </w:r>
      <w:bookmarkEnd w:id="169"/>
    </w:p>
    <w:tbl>
      <w:tblPr>
        <w:tblW w:w="3420" w:type="dxa"/>
        <w:jc w:val="center"/>
        <w:tblLook w:val="04A0" w:firstRow="1" w:lastRow="0" w:firstColumn="1" w:lastColumn="0" w:noHBand="0" w:noVBand="1"/>
      </w:tblPr>
      <w:tblGrid>
        <w:gridCol w:w="700"/>
        <w:gridCol w:w="1563"/>
        <w:gridCol w:w="1220"/>
      </w:tblGrid>
      <w:tr w:rsidR="00994B76" w:rsidRPr="00994B76" w14:paraId="0E0610B4" w14:textId="77777777" w:rsidTr="00EA0EAF">
        <w:trPr>
          <w:trHeight w:val="290"/>
          <w:tblHeader/>
          <w:jc w:val="center"/>
        </w:trPr>
        <w:tc>
          <w:tcPr>
            <w:tcW w:w="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55F3B69" w14:textId="77777777" w:rsidR="00994B76" w:rsidRPr="00994B76" w:rsidRDefault="00994B76" w:rsidP="00994B76">
            <w:pPr>
              <w:spacing w:after="0" w:line="240" w:lineRule="auto"/>
              <w:jc w:val="center"/>
              <w:rPr>
                <w:rFonts w:ascii="Bookman Old Style" w:eastAsia="Times New Roman" w:hAnsi="Bookman Old Style" w:cs="Calibri"/>
                <w:b/>
                <w:bCs/>
                <w:color w:val="000000"/>
                <w:kern w:val="0"/>
                <w14:ligatures w14:val="none"/>
              </w:rPr>
            </w:pPr>
            <w:r w:rsidRPr="00994B76">
              <w:rPr>
                <w:rFonts w:ascii="Bookman Old Style" w:eastAsia="Times New Roman" w:hAnsi="Bookman Old Style" w:cs="Calibri"/>
                <w:b/>
                <w:bCs/>
                <w:color w:val="000000"/>
                <w:kern w:val="0"/>
                <w14:ligatures w14:val="none"/>
              </w:rPr>
              <w:t>NO</w:t>
            </w:r>
          </w:p>
        </w:tc>
        <w:tc>
          <w:tcPr>
            <w:tcW w:w="15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17703A2" w14:textId="77777777" w:rsidR="00994B76" w:rsidRPr="00994B76" w:rsidRDefault="00994B76" w:rsidP="00994B76">
            <w:pPr>
              <w:spacing w:after="0" w:line="240" w:lineRule="auto"/>
              <w:jc w:val="center"/>
              <w:rPr>
                <w:rFonts w:ascii="Bookman Old Style" w:eastAsia="Times New Roman" w:hAnsi="Bookman Old Style" w:cs="Calibri"/>
                <w:b/>
                <w:bCs/>
                <w:color w:val="000000"/>
                <w:kern w:val="0"/>
                <w14:ligatures w14:val="none"/>
              </w:rPr>
            </w:pPr>
            <w:r w:rsidRPr="00994B76">
              <w:rPr>
                <w:rFonts w:ascii="Bookman Old Style" w:eastAsia="Times New Roman" w:hAnsi="Bookman Old Style" w:cs="Calibri"/>
                <w:b/>
                <w:bCs/>
                <w:color w:val="000000"/>
                <w:kern w:val="0"/>
                <w14:ligatures w14:val="none"/>
              </w:rPr>
              <w:t>KOMPOSISI</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DD34B8C" w14:textId="77777777" w:rsidR="00994B76" w:rsidRPr="00994B76" w:rsidRDefault="00994B76" w:rsidP="00994B76">
            <w:pPr>
              <w:spacing w:after="0" w:line="240" w:lineRule="auto"/>
              <w:jc w:val="center"/>
              <w:rPr>
                <w:rFonts w:ascii="Bookman Old Style" w:eastAsia="Times New Roman" w:hAnsi="Bookman Old Style" w:cs="Calibri"/>
                <w:b/>
                <w:bCs/>
                <w:color w:val="000000"/>
                <w:kern w:val="0"/>
                <w14:ligatures w14:val="none"/>
              </w:rPr>
            </w:pPr>
            <w:r w:rsidRPr="00994B76">
              <w:rPr>
                <w:rFonts w:ascii="Bookman Old Style" w:eastAsia="Times New Roman" w:hAnsi="Bookman Old Style" w:cs="Calibri"/>
                <w:b/>
                <w:bCs/>
                <w:color w:val="000000"/>
                <w:kern w:val="0"/>
                <w14:ligatures w14:val="none"/>
              </w:rPr>
              <w:t>JUMLAH</w:t>
            </w:r>
          </w:p>
        </w:tc>
      </w:tr>
      <w:tr w:rsidR="00994B76" w:rsidRPr="00994B76" w14:paraId="13F5C214" w14:textId="77777777" w:rsidTr="009A2356">
        <w:trPr>
          <w:trHeight w:val="29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9BB90E0"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1</w:t>
            </w:r>
          </w:p>
        </w:tc>
        <w:tc>
          <w:tcPr>
            <w:tcW w:w="1500" w:type="dxa"/>
            <w:tcBorders>
              <w:top w:val="nil"/>
              <w:left w:val="nil"/>
              <w:bottom w:val="single" w:sz="4" w:space="0" w:color="auto"/>
              <w:right w:val="single" w:sz="4" w:space="0" w:color="auto"/>
            </w:tcBorders>
            <w:shd w:val="clear" w:color="auto" w:fill="auto"/>
            <w:noWrap/>
            <w:vAlign w:val="bottom"/>
            <w:hideMark/>
          </w:tcPr>
          <w:p w14:paraId="4BB19FCA" w14:textId="77777777" w:rsidR="00994B76" w:rsidRPr="00994B76" w:rsidRDefault="00994B76" w:rsidP="00994B76">
            <w:pPr>
              <w:spacing w:after="0" w:line="240" w:lineRule="auto"/>
              <w:rPr>
                <w:rFonts w:ascii="Bookman Old Style" w:eastAsia="Times New Roman" w:hAnsi="Bookman Old Style" w:cs="Calibri"/>
                <w:color w:val="000000"/>
                <w:kern w:val="0"/>
                <w14:ligatures w14:val="none"/>
              </w:rPr>
            </w:pPr>
            <w:proofErr w:type="spellStart"/>
            <w:r w:rsidRPr="00994B76">
              <w:rPr>
                <w:rFonts w:ascii="Bookman Old Style" w:eastAsia="Times New Roman" w:hAnsi="Bookman Old Style" w:cs="Calibri"/>
                <w:color w:val="000000"/>
                <w:kern w:val="0"/>
                <w14:ligatures w14:val="none"/>
              </w:rPr>
              <w:t>Kertas</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784BEDFC"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22,04</w:t>
            </w:r>
          </w:p>
        </w:tc>
      </w:tr>
      <w:tr w:rsidR="00994B76" w:rsidRPr="00994B76" w14:paraId="1B7F984A" w14:textId="77777777" w:rsidTr="009A2356">
        <w:trPr>
          <w:trHeight w:val="29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6233189"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2</w:t>
            </w:r>
          </w:p>
        </w:tc>
        <w:tc>
          <w:tcPr>
            <w:tcW w:w="1500" w:type="dxa"/>
            <w:tcBorders>
              <w:top w:val="nil"/>
              <w:left w:val="nil"/>
              <w:bottom w:val="single" w:sz="4" w:space="0" w:color="auto"/>
              <w:right w:val="single" w:sz="4" w:space="0" w:color="auto"/>
            </w:tcBorders>
            <w:shd w:val="clear" w:color="auto" w:fill="auto"/>
            <w:noWrap/>
            <w:vAlign w:val="bottom"/>
            <w:hideMark/>
          </w:tcPr>
          <w:p w14:paraId="1F303E6C" w14:textId="77777777" w:rsidR="00994B76" w:rsidRPr="00994B76" w:rsidRDefault="00994B76" w:rsidP="00994B76">
            <w:pPr>
              <w:spacing w:after="0" w:line="240" w:lineRule="auto"/>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Kayu</w:t>
            </w:r>
          </w:p>
        </w:tc>
        <w:tc>
          <w:tcPr>
            <w:tcW w:w="1220" w:type="dxa"/>
            <w:tcBorders>
              <w:top w:val="nil"/>
              <w:left w:val="nil"/>
              <w:bottom w:val="single" w:sz="4" w:space="0" w:color="auto"/>
              <w:right w:val="single" w:sz="4" w:space="0" w:color="auto"/>
            </w:tcBorders>
            <w:shd w:val="clear" w:color="auto" w:fill="auto"/>
            <w:noWrap/>
            <w:vAlign w:val="center"/>
            <w:hideMark/>
          </w:tcPr>
          <w:p w14:paraId="18D76D0F"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9,3</w:t>
            </w:r>
          </w:p>
        </w:tc>
      </w:tr>
      <w:tr w:rsidR="00994B76" w:rsidRPr="00994B76" w14:paraId="568CB612" w14:textId="77777777" w:rsidTr="009A2356">
        <w:trPr>
          <w:trHeight w:val="29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021F6F"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lastRenderedPageBreak/>
              <w:t>3</w:t>
            </w:r>
          </w:p>
        </w:tc>
        <w:tc>
          <w:tcPr>
            <w:tcW w:w="1500" w:type="dxa"/>
            <w:tcBorders>
              <w:top w:val="nil"/>
              <w:left w:val="nil"/>
              <w:bottom w:val="single" w:sz="4" w:space="0" w:color="auto"/>
              <w:right w:val="single" w:sz="4" w:space="0" w:color="auto"/>
            </w:tcBorders>
            <w:shd w:val="clear" w:color="auto" w:fill="auto"/>
            <w:noWrap/>
            <w:vAlign w:val="bottom"/>
            <w:hideMark/>
          </w:tcPr>
          <w:p w14:paraId="317CA2EB" w14:textId="77777777" w:rsidR="00994B76" w:rsidRPr="00994B76" w:rsidRDefault="00994B76" w:rsidP="00994B76">
            <w:pPr>
              <w:spacing w:after="0" w:line="240" w:lineRule="auto"/>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Kain</w:t>
            </w:r>
          </w:p>
        </w:tc>
        <w:tc>
          <w:tcPr>
            <w:tcW w:w="1220" w:type="dxa"/>
            <w:tcBorders>
              <w:top w:val="nil"/>
              <w:left w:val="nil"/>
              <w:bottom w:val="single" w:sz="4" w:space="0" w:color="auto"/>
              <w:right w:val="single" w:sz="4" w:space="0" w:color="auto"/>
            </w:tcBorders>
            <w:shd w:val="clear" w:color="auto" w:fill="auto"/>
            <w:noWrap/>
            <w:vAlign w:val="center"/>
            <w:hideMark/>
          </w:tcPr>
          <w:p w14:paraId="1582D0B0"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3,96</w:t>
            </w:r>
          </w:p>
        </w:tc>
      </w:tr>
      <w:tr w:rsidR="00994B76" w:rsidRPr="00994B76" w14:paraId="639C98DB" w14:textId="77777777" w:rsidTr="009A2356">
        <w:trPr>
          <w:trHeight w:val="29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F31AAFA"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4</w:t>
            </w:r>
          </w:p>
        </w:tc>
        <w:tc>
          <w:tcPr>
            <w:tcW w:w="1500" w:type="dxa"/>
            <w:tcBorders>
              <w:top w:val="nil"/>
              <w:left w:val="nil"/>
              <w:bottom w:val="single" w:sz="4" w:space="0" w:color="auto"/>
              <w:right w:val="single" w:sz="4" w:space="0" w:color="auto"/>
            </w:tcBorders>
            <w:shd w:val="clear" w:color="auto" w:fill="auto"/>
            <w:noWrap/>
            <w:vAlign w:val="bottom"/>
            <w:hideMark/>
          </w:tcPr>
          <w:p w14:paraId="5F791BE0" w14:textId="77777777" w:rsidR="00994B76" w:rsidRPr="00994B76" w:rsidRDefault="00994B76" w:rsidP="00994B76">
            <w:pPr>
              <w:spacing w:after="0" w:line="240" w:lineRule="auto"/>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Karet/Kulit</w:t>
            </w:r>
          </w:p>
        </w:tc>
        <w:tc>
          <w:tcPr>
            <w:tcW w:w="1220" w:type="dxa"/>
            <w:tcBorders>
              <w:top w:val="nil"/>
              <w:left w:val="nil"/>
              <w:bottom w:val="single" w:sz="4" w:space="0" w:color="auto"/>
              <w:right w:val="single" w:sz="4" w:space="0" w:color="auto"/>
            </w:tcBorders>
            <w:shd w:val="clear" w:color="auto" w:fill="auto"/>
            <w:noWrap/>
            <w:vAlign w:val="center"/>
            <w:hideMark/>
          </w:tcPr>
          <w:p w14:paraId="442F3F4F"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1,7</w:t>
            </w:r>
          </w:p>
        </w:tc>
      </w:tr>
      <w:tr w:rsidR="00994B76" w:rsidRPr="00994B76" w14:paraId="6F61038F" w14:textId="77777777" w:rsidTr="009A2356">
        <w:trPr>
          <w:trHeight w:val="29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A0FDA0"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5</w:t>
            </w:r>
          </w:p>
        </w:tc>
        <w:tc>
          <w:tcPr>
            <w:tcW w:w="1500" w:type="dxa"/>
            <w:tcBorders>
              <w:top w:val="nil"/>
              <w:left w:val="nil"/>
              <w:bottom w:val="single" w:sz="4" w:space="0" w:color="auto"/>
              <w:right w:val="single" w:sz="4" w:space="0" w:color="auto"/>
            </w:tcBorders>
            <w:shd w:val="clear" w:color="auto" w:fill="auto"/>
            <w:noWrap/>
            <w:vAlign w:val="bottom"/>
            <w:hideMark/>
          </w:tcPr>
          <w:p w14:paraId="002EA477" w14:textId="77777777" w:rsidR="00994B76" w:rsidRPr="00994B76" w:rsidRDefault="00994B76" w:rsidP="00994B76">
            <w:pPr>
              <w:spacing w:after="0" w:line="240" w:lineRule="auto"/>
              <w:rPr>
                <w:rFonts w:ascii="Bookman Old Style" w:eastAsia="Times New Roman" w:hAnsi="Bookman Old Style" w:cs="Calibri"/>
                <w:color w:val="000000"/>
                <w:kern w:val="0"/>
                <w14:ligatures w14:val="none"/>
              </w:rPr>
            </w:pPr>
            <w:proofErr w:type="spellStart"/>
            <w:r w:rsidRPr="00994B76">
              <w:rPr>
                <w:rFonts w:ascii="Bookman Old Style" w:eastAsia="Times New Roman" w:hAnsi="Bookman Old Style" w:cs="Calibri"/>
                <w:color w:val="000000"/>
                <w:kern w:val="0"/>
                <w14:ligatures w14:val="none"/>
              </w:rPr>
              <w:t>Plastik</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18682BB2"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7,51</w:t>
            </w:r>
          </w:p>
        </w:tc>
      </w:tr>
      <w:tr w:rsidR="00994B76" w:rsidRPr="00994B76" w14:paraId="66BB4715" w14:textId="77777777" w:rsidTr="009A2356">
        <w:trPr>
          <w:trHeight w:val="29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7D2807C"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6</w:t>
            </w:r>
          </w:p>
        </w:tc>
        <w:tc>
          <w:tcPr>
            <w:tcW w:w="1500" w:type="dxa"/>
            <w:tcBorders>
              <w:top w:val="nil"/>
              <w:left w:val="nil"/>
              <w:bottom w:val="single" w:sz="4" w:space="0" w:color="auto"/>
              <w:right w:val="single" w:sz="4" w:space="0" w:color="auto"/>
            </w:tcBorders>
            <w:shd w:val="clear" w:color="auto" w:fill="auto"/>
            <w:noWrap/>
            <w:vAlign w:val="bottom"/>
            <w:hideMark/>
          </w:tcPr>
          <w:p w14:paraId="61980AE8" w14:textId="77777777" w:rsidR="00994B76" w:rsidRPr="00994B76" w:rsidRDefault="00994B76" w:rsidP="00994B76">
            <w:pPr>
              <w:spacing w:after="0" w:line="240" w:lineRule="auto"/>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Metal</w:t>
            </w:r>
          </w:p>
        </w:tc>
        <w:tc>
          <w:tcPr>
            <w:tcW w:w="1220" w:type="dxa"/>
            <w:tcBorders>
              <w:top w:val="nil"/>
              <w:left w:val="nil"/>
              <w:bottom w:val="single" w:sz="4" w:space="0" w:color="auto"/>
              <w:right w:val="single" w:sz="4" w:space="0" w:color="auto"/>
            </w:tcBorders>
            <w:shd w:val="clear" w:color="auto" w:fill="auto"/>
            <w:noWrap/>
            <w:vAlign w:val="center"/>
            <w:hideMark/>
          </w:tcPr>
          <w:p w14:paraId="20E75BD9"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8,25</w:t>
            </w:r>
          </w:p>
        </w:tc>
      </w:tr>
      <w:tr w:rsidR="00994B76" w:rsidRPr="00994B76" w14:paraId="3E67C916" w14:textId="77777777" w:rsidTr="009A2356">
        <w:trPr>
          <w:trHeight w:val="29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9A2D3C2"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7</w:t>
            </w:r>
          </w:p>
        </w:tc>
        <w:tc>
          <w:tcPr>
            <w:tcW w:w="1500" w:type="dxa"/>
            <w:tcBorders>
              <w:top w:val="nil"/>
              <w:left w:val="nil"/>
              <w:bottom w:val="single" w:sz="4" w:space="0" w:color="auto"/>
              <w:right w:val="single" w:sz="4" w:space="0" w:color="auto"/>
            </w:tcBorders>
            <w:shd w:val="clear" w:color="auto" w:fill="auto"/>
            <w:noWrap/>
            <w:vAlign w:val="bottom"/>
            <w:hideMark/>
          </w:tcPr>
          <w:p w14:paraId="36A29F3B" w14:textId="77777777" w:rsidR="00994B76" w:rsidRPr="00994B76" w:rsidRDefault="00994B76" w:rsidP="00994B76">
            <w:pPr>
              <w:spacing w:after="0" w:line="240" w:lineRule="auto"/>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Gelas</w:t>
            </w:r>
          </w:p>
        </w:tc>
        <w:tc>
          <w:tcPr>
            <w:tcW w:w="1220" w:type="dxa"/>
            <w:tcBorders>
              <w:top w:val="nil"/>
              <w:left w:val="nil"/>
              <w:bottom w:val="single" w:sz="4" w:space="0" w:color="auto"/>
              <w:right w:val="single" w:sz="4" w:space="0" w:color="auto"/>
            </w:tcBorders>
            <w:shd w:val="clear" w:color="auto" w:fill="auto"/>
            <w:noWrap/>
            <w:vAlign w:val="center"/>
            <w:hideMark/>
          </w:tcPr>
          <w:p w14:paraId="17C3678A"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2,7</w:t>
            </w:r>
          </w:p>
        </w:tc>
      </w:tr>
      <w:tr w:rsidR="00994B76" w:rsidRPr="00994B76" w14:paraId="205D93CB" w14:textId="77777777" w:rsidTr="009A2356">
        <w:trPr>
          <w:trHeight w:val="29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E9A346C"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8</w:t>
            </w:r>
          </w:p>
        </w:tc>
        <w:tc>
          <w:tcPr>
            <w:tcW w:w="1500" w:type="dxa"/>
            <w:tcBorders>
              <w:top w:val="nil"/>
              <w:left w:val="nil"/>
              <w:bottom w:val="single" w:sz="4" w:space="0" w:color="auto"/>
              <w:right w:val="single" w:sz="4" w:space="0" w:color="auto"/>
            </w:tcBorders>
            <w:shd w:val="clear" w:color="auto" w:fill="auto"/>
            <w:noWrap/>
            <w:vAlign w:val="bottom"/>
            <w:hideMark/>
          </w:tcPr>
          <w:p w14:paraId="6CD9EE7F" w14:textId="77777777" w:rsidR="00994B76" w:rsidRPr="00994B76" w:rsidRDefault="00994B76" w:rsidP="00994B76">
            <w:pPr>
              <w:spacing w:after="0" w:line="240" w:lineRule="auto"/>
              <w:rPr>
                <w:rFonts w:ascii="Bookman Old Style" w:eastAsia="Times New Roman" w:hAnsi="Bookman Old Style" w:cs="Calibri"/>
                <w:color w:val="000000"/>
                <w:kern w:val="0"/>
                <w14:ligatures w14:val="none"/>
              </w:rPr>
            </w:pPr>
            <w:proofErr w:type="spellStart"/>
            <w:r w:rsidRPr="00994B76">
              <w:rPr>
                <w:rFonts w:ascii="Bookman Old Style" w:eastAsia="Times New Roman" w:hAnsi="Bookman Old Style" w:cs="Calibri"/>
                <w:color w:val="000000"/>
                <w:kern w:val="0"/>
                <w14:ligatures w14:val="none"/>
              </w:rPr>
              <w:t>Organik</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7F9F611D"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39,22</w:t>
            </w:r>
          </w:p>
        </w:tc>
      </w:tr>
      <w:tr w:rsidR="00994B76" w:rsidRPr="00994B76" w14:paraId="5911099B" w14:textId="77777777" w:rsidTr="009A2356">
        <w:trPr>
          <w:trHeight w:val="29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0FB88C5"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9</w:t>
            </w:r>
          </w:p>
        </w:tc>
        <w:tc>
          <w:tcPr>
            <w:tcW w:w="1500" w:type="dxa"/>
            <w:tcBorders>
              <w:top w:val="nil"/>
              <w:left w:val="nil"/>
              <w:bottom w:val="single" w:sz="4" w:space="0" w:color="auto"/>
              <w:right w:val="single" w:sz="4" w:space="0" w:color="auto"/>
            </w:tcBorders>
            <w:shd w:val="clear" w:color="auto" w:fill="auto"/>
            <w:noWrap/>
            <w:vAlign w:val="bottom"/>
            <w:hideMark/>
          </w:tcPr>
          <w:p w14:paraId="0CBAC5FC" w14:textId="77777777" w:rsidR="00994B76" w:rsidRPr="00994B76" w:rsidRDefault="00994B76" w:rsidP="00994B76">
            <w:pPr>
              <w:spacing w:after="0" w:line="240" w:lineRule="auto"/>
              <w:rPr>
                <w:rFonts w:ascii="Bookman Old Style" w:eastAsia="Times New Roman" w:hAnsi="Bookman Old Style" w:cs="Calibri"/>
                <w:color w:val="000000"/>
                <w:kern w:val="0"/>
                <w14:ligatures w14:val="none"/>
              </w:rPr>
            </w:pPr>
            <w:proofErr w:type="spellStart"/>
            <w:r w:rsidRPr="00994B76">
              <w:rPr>
                <w:rFonts w:ascii="Bookman Old Style" w:eastAsia="Times New Roman" w:hAnsi="Bookman Old Style" w:cs="Calibri"/>
                <w:color w:val="000000"/>
                <w:kern w:val="0"/>
                <w14:ligatures w14:val="none"/>
              </w:rPr>
              <w:t>Baterai</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744A14E8"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3,2</w:t>
            </w:r>
          </w:p>
        </w:tc>
      </w:tr>
      <w:tr w:rsidR="00994B76" w:rsidRPr="00994B76" w14:paraId="09311E9E" w14:textId="77777777" w:rsidTr="009A2356">
        <w:trPr>
          <w:trHeight w:val="29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DAA6CED"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10</w:t>
            </w:r>
          </w:p>
        </w:tc>
        <w:tc>
          <w:tcPr>
            <w:tcW w:w="1500" w:type="dxa"/>
            <w:tcBorders>
              <w:top w:val="nil"/>
              <w:left w:val="nil"/>
              <w:bottom w:val="single" w:sz="4" w:space="0" w:color="auto"/>
              <w:right w:val="single" w:sz="4" w:space="0" w:color="auto"/>
            </w:tcBorders>
            <w:shd w:val="clear" w:color="auto" w:fill="auto"/>
            <w:noWrap/>
            <w:vAlign w:val="bottom"/>
            <w:hideMark/>
          </w:tcPr>
          <w:p w14:paraId="0E21B656" w14:textId="77777777" w:rsidR="00994B76" w:rsidRPr="00994B76" w:rsidRDefault="00994B76" w:rsidP="00994B76">
            <w:pPr>
              <w:spacing w:after="0" w:line="240" w:lineRule="auto"/>
              <w:rPr>
                <w:rFonts w:ascii="Bookman Old Style" w:eastAsia="Times New Roman" w:hAnsi="Bookman Old Style" w:cs="Calibri"/>
                <w:color w:val="000000"/>
                <w:kern w:val="0"/>
                <w14:ligatures w14:val="none"/>
              </w:rPr>
            </w:pPr>
            <w:proofErr w:type="spellStart"/>
            <w:r w:rsidRPr="00994B76">
              <w:rPr>
                <w:rFonts w:ascii="Bookman Old Style" w:eastAsia="Times New Roman" w:hAnsi="Bookman Old Style" w:cs="Calibri"/>
                <w:color w:val="000000"/>
                <w:kern w:val="0"/>
                <w14:ligatures w14:val="none"/>
              </w:rPr>
              <w:t>Asbes</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3E5CCCFF"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1,1</w:t>
            </w:r>
          </w:p>
        </w:tc>
      </w:tr>
      <w:tr w:rsidR="00994B76" w:rsidRPr="00994B76" w14:paraId="5C631109" w14:textId="77777777" w:rsidTr="009A2356">
        <w:trPr>
          <w:trHeight w:val="29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C704DEB"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11</w:t>
            </w:r>
          </w:p>
        </w:tc>
        <w:tc>
          <w:tcPr>
            <w:tcW w:w="1500" w:type="dxa"/>
            <w:tcBorders>
              <w:top w:val="nil"/>
              <w:left w:val="nil"/>
              <w:bottom w:val="single" w:sz="4" w:space="0" w:color="auto"/>
              <w:right w:val="single" w:sz="4" w:space="0" w:color="auto"/>
            </w:tcBorders>
            <w:shd w:val="clear" w:color="auto" w:fill="auto"/>
            <w:noWrap/>
            <w:vAlign w:val="bottom"/>
            <w:hideMark/>
          </w:tcPr>
          <w:p w14:paraId="3B6A04E4" w14:textId="77777777" w:rsidR="00994B76" w:rsidRPr="00994B76" w:rsidRDefault="00994B76" w:rsidP="00994B76">
            <w:pPr>
              <w:spacing w:after="0" w:line="240" w:lineRule="auto"/>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Lain-lain</w:t>
            </w:r>
          </w:p>
        </w:tc>
        <w:tc>
          <w:tcPr>
            <w:tcW w:w="1220" w:type="dxa"/>
            <w:tcBorders>
              <w:top w:val="nil"/>
              <w:left w:val="nil"/>
              <w:bottom w:val="single" w:sz="4" w:space="0" w:color="auto"/>
              <w:right w:val="single" w:sz="4" w:space="0" w:color="auto"/>
            </w:tcBorders>
            <w:shd w:val="clear" w:color="auto" w:fill="auto"/>
            <w:noWrap/>
            <w:vAlign w:val="center"/>
            <w:hideMark/>
          </w:tcPr>
          <w:p w14:paraId="6D4A7478" w14:textId="77777777" w:rsidR="00994B76" w:rsidRPr="00994B76" w:rsidRDefault="00994B76" w:rsidP="00994B76">
            <w:pPr>
              <w:spacing w:after="0" w:line="240" w:lineRule="auto"/>
              <w:jc w:val="center"/>
              <w:rPr>
                <w:rFonts w:ascii="Bookman Old Style" w:eastAsia="Times New Roman" w:hAnsi="Bookman Old Style" w:cs="Calibri"/>
                <w:color w:val="000000"/>
                <w:kern w:val="0"/>
                <w14:ligatures w14:val="none"/>
              </w:rPr>
            </w:pPr>
            <w:r w:rsidRPr="00994B76">
              <w:rPr>
                <w:rFonts w:ascii="Bookman Old Style" w:eastAsia="Times New Roman" w:hAnsi="Bookman Old Style" w:cs="Calibri"/>
                <w:color w:val="000000"/>
                <w:kern w:val="0"/>
                <w14:ligatures w14:val="none"/>
              </w:rPr>
              <w:t>1,02</w:t>
            </w:r>
          </w:p>
        </w:tc>
      </w:tr>
    </w:tbl>
    <w:p w14:paraId="75FCDFB7" w14:textId="77777777" w:rsidR="00053661" w:rsidRPr="00396277" w:rsidRDefault="00053661" w:rsidP="006C120B">
      <w:pPr>
        <w:spacing w:after="0" w:line="360" w:lineRule="auto"/>
        <w:jc w:val="center"/>
        <w:rPr>
          <w:rFonts w:ascii="Bookman Old Style" w:hAnsi="Bookman Old Style"/>
          <w:lang w:val="id-ID"/>
        </w:rPr>
      </w:pPr>
      <w:r w:rsidRPr="00396277">
        <w:rPr>
          <w:rFonts w:ascii="Bookman Old Style" w:hAnsi="Bookman Old Style"/>
          <w:lang w:val="id-ID"/>
        </w:rPr>
        <w:t>Sumber: Data Sektoral Kota Salatiga Tahun 2023</w:t>
      </w:r>
    </w:p>
    <w:p w14:paraId="011F5636" w14:textId="77777777" w:rsidR="00053661" w:rsidRPr="00396277" w:rsidRDefault="00053661" w:rsidP="006C120B">
      <w:pPr>
        <w:spacing w:after="0" w:line="360" w:lineRule="auto"/>
        <w:jc w:val="center"/>
        <w:rPr>
          <w:rFonts w:ascii="Bookman Old Style" w:hAnsi="Bookman Old Style"/>
          <w:sz w:val="24"/>
          <w:szCs w:val="24"/>
          <w:lang w:val="id-ID"/>
        </w:rPr>
      </w:pPr>
    </w:p>
    <w:p w14:paraId="3606AD53" w14:textId="541B76D4" w:rsidR="00053661" w:rsidRPr="00B90B01" w:rsidRDefault="00B90B01" w:rsidP="00B90B01">
      <w:pPr>
        <w:spacing w:after="0" w:line="360" w:lineRule="auto"/>
        <w:jc w:val="center"/>
        <w:rPr>
          <w:rFonts w:ascii="Bookman Old Style" w:hAnsi="Bookman Old Style"/>
          <w:b/>
          <w:bCs/>
          <w:sz w:val="24"/>
          <w:szCs w:val="24"/>
          <w:lang w:val="id-ID"/>
        </w:rPr>
      </w:pPr>
      <w:bookmarkStart w:id="170" w:name="_Toc177412816"/>
      <w:r w:rsidRPr="00B90B01">
        <w:rPr>
          <w:rFonts w:ascii="Bookman Old Style" w:hAnsi="Bookman Old Style"/>
          <w:b/>
          <w:bCs/>
          <w:sz w:val="24"/>
          <w:szCs w:val="24"/>
        </w:rPr>
        <w:t xml:space="preserve">Table </w:t>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STYLEREF 1 \s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2</w:t>
      </w:r>
      <w:r w:rsidRPr="00B90B01">
        <w:rPr>
          <w:rFonts w:ascii="Bookman Old Style" w:hAnsi="Bookman Old Style"/>
          <w:b/>
          <w:bCs/>
          <w:sz w:val="24"/>
          <w:szCs w:val="24"/>
        </w:rPr>
        <w:fldChar w:fldCharType="end"/>
      </w:r>
      <w:r w:rsidRPr="00B90B01">
        <w:rPr>
          <w:rFonts w:ascii="Bookman Old Style" w:hAnsi="Bookman Old Style"/>
          <w:b/>
          <w:bCs/>
          <w:sz w:val="24"/>
          <w:szCs w:val="24"/>
        </w:rPr>
        <w:noBreakHyphen/>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SEQ Table \* ARABIC \s 1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11</w:t>
      </w:r>
      <w:r w:rsidRPr="00B90B01">
        <w:rPr>
          <w:rFonts w:ascii="Bookman Old Style" w:hAnsi="Bookman Old Style"/>
          <w:b/>
          <w:bCs/>
          <w:sz w:val="24"/>
          <w:szCs w:val="24"/>
        </w:rPr>
        <w:fldChar w:fldCharType="end"/>
      </w:r>
      <w:r w:rsidRPr="00B90B01">
        <w:rPr>
          <w:rFonts w:ascii="Bookman Old Style" w:hAnsi="Bookman Old Style"/>
          <w:b/>
          <w:bCs/>
          <w:sz w:val="24"/>
          <w:szCs w:val="24"/>
        </w:rPr>
        <w:t xml:space="preserve"> </w:t>
      </w:r>
      <w:r w:rsidR="00053661" w:rsidRPr="00B90B01">
        <w:rPr>
          <w:rFonts w:ascii="Bookman Old Style" w:hAnsi="Bookman Old Style"/>
          <w:b/>
          <w:bCs/>
          <w:sz w:val="24"/>
          <w:szCs w:val="24"/>
          <w:lang w:val="id-ID"/>
        </w:rPr>
        <w:t>Banyaknya Sarana Pengumpul Sampah di Kota Salatiga Tahun 2019-2023</w:t>
      </w:r>
      <w:bookmarkEnd w:id="170"/>
    </w:p>
    <w:tbl>
      <w:tblPr>
        <w:tblW w:w="7324" w:type="dxa"/>
        <w:jc w:val="center"/>
        <w:tblLook w:val="04A0" w:firstRow="1" w:lastRow="0" w:firstColumn="1" w:lastColumn="0" w:noHBand="0" w:noVBand="1"/>
      </w:tblPr>
      <w:tblGrid>
        <w:gridCol w:w="704"/>
        <w:gridCol w:w="1820"/>
        <w:gridCol w:w="960"/>
        <w:gridCol w:w="960"/>
        <w:gridCol w:w="960"/>
        <w:gridCol w:w="960"/>
        <w:gridCol w:w="960"/>
      </w:tblGrid>
      <w:tr w:rsidR="00123438" w:rsidRPr="00123438" w14:paraId="2C4A6C93" w14:textId="77777777" w:rsidTr="00EA0EAF">
        <w:trPr>
          <w:trHeight w:val="870"/>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FF3BF5" w14:textId="77777777" w:rsidR="00123438" w:rsidRPr="00123438" w:rsidRDefault="00123438" w:rsidP="00123438">
            <w:pPr>
              <w:spacing w:after="0" w:line="240" w:lineRule="auto"/>
              <w:jc w:val="center"/>
              <w:rPr>
                <w:rFonts w:ascii="Bookman Old Style" w:eastAsia="Times New Roman" w:hAnsi="Bookman Old Style" w:cs="Calibri"/>
                <w:b/>
                <w:bCs/>
                <w:color w:val="000000"/>
                <w:kern w:val="0"/>
                <w14:ligatures w14:val="none"/>
              </w:rPr>
            </w:pPr>
            <w:r w:rsidRPr="00123438">
              <w:rPr>
                <w:rFonts w:ascii="Bookman Old Style" w:eastAsia="Times New Roman" w:hAnsi="Bookman Old Style" w:cs="Calibri"/>
                <w:b/>
                <w:bCs/>
                <w:color w:val="000000"/>
                <w:kern w:val="0"/>
                <w14:ligatures w14:val="none"/>
              </w:rPr>
              <w:t>NO</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ABDA15" w14:textId="77777777" w:rsidR="00123438" w:rsidRPr="00123438" w:rsidRDefault="00123438" w:rsidP="00123438">
            <w:pPr>
              <w:spacing w:after="0" w:line="240" w:lineRule="auto"/>
              <w:jc w:val="center"/>
              <w:rPr>
                <w:rFonts w:ascii="Bookman Old Style" w:eastAsia="Times New Roman" w:hAnsi="Bookman Old Style" w:cs="Calibri"/>
                <w:b/>
                <w:bCs/>
                <w:color w:val="000000"/>
                <w:kern w:val="0"/>
                <w14:ligatures w14:val="none"/>
              </w:rPr>
            </w:pPr>
            <w:r w:rsidRPr="00123438">
              <w:rPr>
                <w:rFonts w:ascii="Bookman Old Style" w:eastAsia="Times New Roman" w:hAnsi="Bookman Old Style" w:cs="Calibri"/>
                <w:b/>
                <w:bCs/>
                <w:color w:val="000000"/>
                <w:kern w:val="0"/>
                <w14:ligatures w14:val="none"/>
              </w:rPr>
              <w:t>SARANA PENGUMPUL SAMPAH</w:t>
            </w:r>
          </w:p>
        </w:tc>
        <w:tc>
          <w:tcPr>
            <w:tcW w:w="4800" w:type="dxa"/>
            <w:gridSpan w:val="5"/>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FDA1452" w14:textId="77777777" w:rsidR="00123438" w:rsidRPr="00123438" w:rsidRDefault="00123438" w:rsidP="00123438">
            <w:pPr>
              <w:spacing w:after="0" w:line="240" w:lineRule="auto"/>
              <w:jc w:val="center"/>
              <w:rPr>
                <w:rFonts w:ascii="Bookman Old Style" w:eastAsia="Times New Roman" w:hAnsi="Bookman Old Style" w:cs="Calibri"/>
                <w:b/>
                <w:bCs/>
                <w:color w:val="000000"/>
                <w:kern w:val="0"/>
                <w14:ligatures w14:val="none"/>
              </w:rPr>
            </w:pPr>
            <w:r w:rsidRPr="00123438">
              <w:rPr>
                <w:rFonts w:ascii="Bookman Old Style" w:eastAsia="Times New Roman" w:hAnsi="Bookman Old Style" w:cs="Calibri"/>
                <w:b/>
                <w:bCs/>
                <w:color w:val="000000"/>
                <w:kern w:val="0"/>
                <w14:ligatures w14:val="none"/>
              </w:rPr>
              <w:t>TAHUN</w:t>
            </w:r>
          </w:p>
        </w:tc>
      </w:tr>
      <w:tr w:rsidR="00123438" w:rsidRPr="00123438" w14:paraId="6B7695F1" w14:textId="77777777" w:rsidTr="00EA0EAF">
        <w:trPr>
          <w:trHeight w:val="290"/>
          <w:jc w:val="center"/>
        </w:trPr>
        <w:tc>
          <w:tcPr>
            <w:tcW w:w="70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3414A0" w14:textId="77777777" w:rsidR="00123438" w:rsidRPr="00123438" w:rsidRDefault="00123438" w:rsidP="00123438">
            <w:pPr>
              <w:spacing w:after="0" w:line="240" w:lineRule="auto"/>
              <w:rPr>
                <w:rFonts w:ascii="Bookman Old Style" w:eastAsia="Times New Roman" w:hAnsi="Bookman Old Style" w:cs="Calibri"/>
                <w:b/>
                <w:bCs/>
                <w:color w:val="000000"/>
                <w:kern w:val="0"/>
                <w14:ligatures w14:val="none"/>
              </w:rPr>
            </w:pPr>
          </w:p>
        </w:tc>
        <w:tc>
          <w:tcPr>
            <w:tcW w:w="18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081411" w14:textId="77777777" w:rsidR="00123438" w:rsidRPr="00123438" w:rsidRDefault="00123438" w:rsidP="00123438">
            <w:pPr>
              <w:spacing w:after="0" w:line="240" w:lineRule="auto"/>
              <w:rPr>
                <w:rFonts w:ascii="Bookman Old Style" w:eastAsia="Times New Roman" w:hAnsi="Bookman Old Style" w:cs="Calibri"/>
                <w:b/>
                <w:bCs/>
                <w:color w:val="000000"/>
                <w:kern w:val="0"/>
                <w14:ligatures w14:val="none"/>
              </w:rPr>
            </w:pP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3F6B721" w14:textId="77777777" w:rsidR="00123438" w:rsidRPr="00123438" w:rsidRDefault="00123438" w:rsidP="00123438">
            <w:pPr>
              <w:spacing w:after="0" w:line="240" w:lineRule="auto"/>
              <w:jc w:val="center"/>
              <w:rPr>
                <w:rFonts w:ascii="Bookman Old Style" w:eastAsia="Times New Roman" w:hAnsi="Bookman Old Style" w:cs="Calibri"/>
                <w:b/>
                <w:bCs/>
                <w:color w:val="000000"/>
                <w:kern w:val="0"/>
                <w14:ligatures w14:val="none"/>
              </w:rPr>
            </w:pPr>
            <w:r w:rsidRPr="00123438">
              <w:rPr>
                <w:rFonts w:ascii="Bookman Old Style" w:eastAsia="Times New Roman" w:hAnsi="Bookman Old Style" w:cs="Calibri"/>
                <w:b/>
                <w:bCs/>
                <w:color w:val="000000"/>
                <w:kern w:val="0"/>
                <w14:ligatures w14:val="none"/>
              </w:rPr>
              <w:t>2019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ADC36A4" w14:textId="77777777" w:rsidR="00123438" w:rsidRPr="00123438" w:rsidRDefault="00123438" w:rsidP="00123438">
            <w:pPr>
              <w:spacing w:after="0" w:line="240" w:lineRule="auto"/>
              <w:jc w:val="center"/>
              <w:rPr>
                <w:rFonts w:ascii="Bookman Old Style" w:eastAsia="Times New Roman" w:hAnsi="Bookman Old Style" w:cs="Calibri"/>
                <w:b/>
                <w:bCs/>
                <w:color w:val="000000"/>
                <w:kern w:val="0"/>
                <w14:ligatures w14:val="none"/>
              </w:rPr>
            </w:pPr>
            <w:r w:rsidRPr="00123438">
              <w:rPr>
                <w:rFonts w:ascii="Bookman Old Style" w:eastAsia="Times New Roman" w:hAnsi="Bookman Old Style" w:cs="Calibri"/>
                <w:b/>
                <w:bCs/>
                <w:color w:val="000000"/>
                <w:kern w:val="0"/>
                <w14:ligatures w14:val="none"/>
              </w:rPr>
              <w:t>2020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D29209E" w14:textId="77777777" w:rsidR="00123438" w:rsidRPr="00123438" w:rsidRDefault="00123438" w:rsidP="00123438">
            <w:pPr>
              <w:spacing w:after="0" w:line="240" w:lineRule="auto"/>
              <w:jc w:val="center"/>
              <w:rPr>
                <w:rFonts w:ascii="Bookman Old Style" w:eastAsia="Times New Roman" w:hAnsi="Bookman Old Style" w:cs="Calibri"/>
                <w:b/>
                <w:bCs/>
                <w:color w:val="000000"/>
                <w:kern w:val="0"/>
                <w14:ligatures w14:val="none"/>
              </w:rPr>
            </w:pPr>
            <w:r w:rsidRPr="00123438">
              <w:rPr>
                <w:rFonts w:ascii="Bookman Old Style" w:eastAsia="Times New Roman" w:hAnsi="Bookman Old Style" w:cs="Calibri"/>
                <w:b/>
                <w:bCs/>
                <w:color w:val="000000"/>
                <w:kern w:val="0"/>
                <w14:ligatures w14:val="none"/>
              </w:rPr>
              <w:t>2021</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DD554F2" w14:textId="77777777" w:rsidR="00123438" w:rsidRPr="00123438" w:rsidRDefault="00123438" w:rsidP="00123438">
            <w:pPr>
              <w:spacing w:after="0" w:line="240" w:lineRule="auto"/>
              <w:jc w:val="center"/>
              <w:rPr>
                <w:rFonts w:ascii="Bookman Old Style" w:eastAsia="Times New Roman" w:hAnsi="Bookman Old Style" w:cs="Calibri"/>
                <w:b/>
                <w:bCs/>
                <w:color w:val="000000"/>
                <w:kern w:val="0"/>
                <w14:ligatures w14:val="none"/>
              </w:rPr>
            </w:pPr>
            <w:r w:rsidRPr="00123438">
              <w:rPr>
                <w:rFonts w:ascii="Bookman Old Style" w:eastAsia="Times New Roman" w:hAnsi="Bookman Old Style" w:cs="Calibri"/>
                <w:b/>
                <w:bCs/>
                <w:color w:val="000000"/>
                <w:kern w:val="0"/>
                <w14:ligatures w14:val="none"/>
              </w:rPr>
              <w:t>2022</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C289204" w14:textId="77777777" w:rsidR="00123438" w:rsidRPr="00123438" w:rsidRDefault="00123438" w:rsidP="00123438">
            <w:pPr>
              <w:spacing w:after="0" w:line="240" w:lineRule="auto"/>
              <w:jc w:val="center"/>
              <w:rPr>
                <w:rFonts w:ascii="Bookman Old Style" w:eastAsia="Times New Roman" w:hAnsi="Bookman Old Style" w:cs="Calibri"/>
                <w:b/>
                <w:bCs/>
                <w:color w:val="000000"/>
                <w:kern w:val="0"/>
                <w14:ligatures w14:val="none"/>
              </w:rPr>
            </w:pPr>
            <w:r w:rsidRPr="00123438">
              <w:rPr>
                <w:rFonts w:ascii="Bookman Old Style" w:eastAsia="Times New Roman" w:hAnsi="Bookman Old Style" w:cs="Calibri"/>
                <w:b/>
                <w:bCs/>
                <w:color w:val="000000"/>
                <w:kern w:val="0"/>
                <w14:ligatures w14:val="none"/>
              </w:rPr>
              <w:t>2023</w:t>
            </w:r>
          </w:p>
        </w:tc>
      </w:tr>
      <w:tr w:rsidR="00123438" w:rsidRPr="00123438" w14:paraId="6BD1EC3B" w14:textId="77777777" w:rsidTr="009E21E1">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F632D5F"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1</w:t>
            </w:r>
          </w:p>
        </w:tc>
        <w:tc>
          <w:tcPr>
            <w:tcW w:w="1820" w:type="dxa"/>
            <w:tcBorders>
              <w:top w:val="nil"/>
              <w:left w:val="nil"/>
              <w:bottom w:val="single" w:sz="4" w:space="0" w:color="auto"/>
              <w:right w:val="single" w:sz="4" w:space="0" w:color="auto"/>
            </w:tcBorders>
            <w:shd w:val="clear" w:color="auto" w:fill="auto"/>
            <w:vAlign w:val="bottom"/>
            <w:hideMark/>
          </w:tcPr>
          <w:p w14:paraId="5AD061DD" w14:textId="77777777" w:rsidR="00123438" w:rsidRPr="00123438" w:rsidRDefault="00123438" w:rsidP="00123438">
            <w:pPr>
              <w:spacing w:after="0" w:line="240" w:lineRule="auto"/>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 xml:space="preserve">Dump </w:t>
            </w:r>
            <w:proofErr w:type="spellStart"/>
            <w:r w:rsidRPr="00123438">
              <w:rPr>
                <w:rFonts w:ascii="Bookman Old Style" w:eastAsia="Times New Roman" w:hAnsi="Bookman Old Style" w:cs="Calibri"/>
                <w:color w:val="000000"/>
                <w:kern w:val="0"/>
                <w14:ligatures w14:val="none"/>
              </w:rPr>
              <w:t>Truk</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74738A6"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5</w:t>
            </w:r>
          </w:p>
        </w:tc>
        <w:tc>
          <w:tcPr>
            <w:tcW w:w="960" w:type="dxa"/>
            <w:tcBorders>
              <w:top w:val="nil"/>
              <w:left w:val="nil"/>
              <w:bottom w:val="single" w:sz="4" w:space="0" w:color="auto"/>
              <w:right w:val="single" w:sz="4" w:space="0" w:color="auto"/>
            </w:tcBorders>
            <w:shd w:val="clear" w:color="auto" w:fill="auto"/>
            <w:noWrap/>
            <w:vAlign w:val="center"/>
            <w:hideMark/>
          </w:tcPr>
          <w:p w14:paraId="5254F838"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5</w:t>
            </w:r>
          </w:p>
        </w:tc>
        <w:tc>
          <w:tcPr>
            <w:tcW w:w="960" w:type="dxa"/>
            <w:tcBorders>
              <w:top w:val="nil"/>
              <w:left w:val="nil"/>
              <w:bottom w:val="single" w:sz="4" w:space="0" w:color="auto"/>
              <w:right w:val="single" w:sz="4" w:space="0" w:color="auto"/>
            </w:tcBorders>
            <w:shd w:val="clear" w:color="auto" w:fill="auto"/>
            <w:noWrap/>
            <w:vAlign w:val="center"/>
            <w:hideMark/>
          </w:tcPr>
          <w:p w14:paraId="20C353DD"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11</w:t>
            </w:r>
          </w:p>
        </w:tc>
        <w:tc>
          <w:tcPr>
            <w:tcW w:w="960" w:type="dxa"/>
            <w:tcBorders>
              <w:top w:val="nil"/>
              <w:left w:val="nil"/>
              <w:bottom w:val="single" w:sz="4" w:space="0" w:color="auto"/>
              <w:right w:val="single" w:sz="4" w:space="0" w:color="auto"/>
            </w:tcBorders>
            <w:shd w:val="clear" w:color="auto" w:fill="auto"/>
            <w:noWrap/>
            <w:vAlign w:val="center"/>
            <w:hideMark/>
          </w:tcPr>
          <w:p w14:paraId="0074FEC2"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11</w:t>
            </w:r>
          </w:p>
        </w:tc>
        <w:tc>
          <w:tcPr>
            <w:tcW w:w="960" w:type="dxa"/>
            <w:tcBorders>
              <w:top w:val="nil"/>
              <w:left w:val="nil"/>
              <w:bottom w:val="single" w:sz="4" w:space="0" w:color="auto"/>
              <w:right w:val="single" w:sz="4" w:space="0" w:color="auto"/>
            </w:tcBorders>
            <w:shd w:val="clear" w:color="auto" w:fill="auto"/>
            <w:noWrap/>
            <w:vAlign w:val="center"/>
            <w:hideMark/>
          </w:tcPr>
          <w:p w14:paraId="235E182B" w14:textId="78651AD6"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1</w:t>
            </w:r>
            <w:r w:rsidR="009D4609">
              <w:rPr>
                <w:rFonts w:ascii="Bookman Old Style" w:eastAsia="Times New Roman" w:hAnsi="Bookman Old Style" w:cs="Calibri"/>
                <w:color w:val="000000"/>
                <w:kern w:val="0"/>
                <w14:ligatures w14:val="none"/>
              </w:rPr>
              <w:t>1</w:t>
            </w:r>
          </w:p>
        </w:tc>
      </w:tr>
      <w:tr w:rsidR="00123438" w:rsidRPr="00123438" w14:paraId="35690EFD" w14:textId="77777777" w:rsidTr="009E21E1">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F608B21"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2</w:t>
            </w:r>
          </w:p>
        </w:tc>
        <w:tc>
          <w:tcPr>
            <w:tcW w:w="1820" w:type="dxa"/>
            <w:tcBorders>
              <w:top w:val="nil"/>
              <w:left w:val="nil"/>
              <w:bottom w:val="single" w:sz="4" w:space="0" w:color="auto"/>
              <w:right w:val="single" w:sz="4" w:space="0" w:color="auto"/>
            </w:tcBorders>
            <w:shd w:val="clear" w:color="auto" w:fill="auto"/>
            <w:vAlign w:val="bottom"/>
            <w:hideMark/>
          </w:tcPr>
          <w:p w14:paraId="65C6649A" w14:textId="77777777" w:rsidR="00123438" w:rsidRPr="00123438" w:rsidRDefault="00123438" w:rsidP="00123438">
            <w:pPr>
              <w:spacing w:after="0" w:line="240" w:lineRule="auto"/>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Bak Kayu</w:t>
            </w:r>
          </w:p>
        </w:tc>
        <w:tc>
          <w:tcPr>
            <w:tcW w:w="960" w:type="dxa"/>
            <w:tcBorders>
              <w:top w:val="nil"/>
              <w:left w:val="nil"/>
              <w:bottom w:val="single" w:sz="4" w:space="0" w:color="auto"/>
              <w:right w:val="single" w:sz="4" w:space="0" w:color="auto"/>
            </w:tcBorders>
            <w:shd w:val="clear" w:color="auto" w:fill="auto"/>
            <w:noWrap/>
            <w:vAlign w:val="center"/>
            <w:hideMark/>
          </w:tcPr>
          <w:p w14:paraId="070E4C47"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4A90FB96"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37108162"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0F4068EB"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3505AA75"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r>
      <w:tr w:rsidR="00123438" w:rsidRPr="00123438" w14:paraId="70F3F2B3" w14:textId="77777777" w:rsidTr="009E21E1">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A70DA80"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3</w:t>
            </w:r>
          </w:p>
        </w:tc>
        <w:tc>
          <w:tcPr>
            <w:tcW w:w="1820" w:type="dxa"/>
            <w:tcBorders>
              <w:top w:val="nil"/>
              <w:left w:val="nil"/>
              <w:bottom w:val="single" w:sz="4" w:space="0" w:color="auto"/>
              <w:right w:val="single" w:sz="4" w:space="0" w:color="auto"/>
            </w:tcBorders>
            <w:shd w:val="clear" w:color="auto" w:fill="auto"/>
            <w:vAlign w:val="bottom"/>
            <w:hideMark/>
          </w:tcPr>
          <w:p w14:paraId="767B2B20" w14:textId="77777777" w:rsidR="00123438" w:rsidRPr="00123438" w:rsidRDefault="00123438" w:rsidP="00123438">
            <w:pPr>
              <w:spacing w:after="0" w:line="240" w:lineRule="auto"/>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Arm Roll</w:t>
            </w:r>
          </w:p>
        </w:tc>
        <w:tc>
          <w:tcPr>
            <w:tcW w:w="960" w:type="dxa"/>
            <w:tcBorders>
              <w:top w:val="nil"/>
              <w:left w:val="nil"/>
              <w:bottom w:val="single" w:sz="4" w:space="0" w:color="auto"/>
              <w:right w:val="single" w:sz="4" w:space="0" w:color="auto"/>
            </w:tcBorders>
            <w:shd w:val="clear" w:color="auto" w:fill="auto"/>
            <w:noWrap/>
            <w:vAlign w:val="center"/>
            <w:hideMark/>
          </w:tcPr>
          <w:p w14:paraId="6E326787"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11</w:t>
            </w:r>
          </w:p>
        </w:tc>
        <w:tc>
          <w:tcPr>
            <w:tcW w:w="960" w:type="dxa"/>
            <w:tcBorders>
              <w:top w:val="nil"/>
              <w:left w:val="nil"/>
              <w:bottom w:val="single" w:sz="4" w:space="0" w:color="auto"/>
              <w:right w:val="single" w:sz="4" w:space="0" w:color="auto"/>
            </w:tcBorders>
            <w:shd w:val="clear" w:color="auto" w:fill="auto"/>
            <w:noWrap/>
            <w:vAlign w:val="center"/>
            <w:hideMark/>
          </w:tcPr>
          <w:p w14:paraId="1EBA9E75"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11</w:t>
            </w:r>
          </w:p>
        </w:tc>
        <w:tc>
          <w:tcPr>
            <w:tcW w:w="960" w:type="dxa"/>
            <w:tcBorders>
              <w:top w:val="nil"/>
              <w:left w:val="nil"/>
              <w:bottom w:val="single" w:sz="4" w:space="0" w:color="auto"/>
              <w:right w:val="single" w:sz="4" w:space="0" w:color="auto"/>
            </w:tcBorders>
            <w:shd w:val="clear" w:color="auto" w:fill="auto"/>
            <w:noWrap/>
            <w:vAlign w:val="center"/>
            <w:hideMark/>
          </w:tcPr>
          <w:p w14:paraId="785D9E15"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15</w:t>
            </w:r>
          </w:p>
        </w:tc>
        <w:tc>
          <w:tcPr>
            <w:tcW w:w="960" w:type="dxa"/>
            <w:tcBorders>
              <w:top w:val="nil"/>
              <w:left w:val="nil"/>
              <w:bottom w:val="single" w:sz="4" w:space="0" w:color="auto"/>
              <w:right w:val="single" w:sz="4" w:space="0" w:color="auto"/>
            </w:tcBorders>
            <w:shd w:val="clear" w:color="auto" w:fill="auto"/>
            <w:noWrap/>
            <w:vAlign w:val="center"/>
            <w:hideMark/>
          </w:tcPr>
          <w:p w14:paraId="3A867295"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15</w:t>
            </w:r>
          </w:p>
        </w:tc>
        <w:tc>
          <w:tcPr>
            <w:tcW w:w="960" w:type="dxa"/>
            <w:tcBorders>
              <w:top w:val="nil"/>
              <w:left w:val="nil"/>
              <w:bottom w:val="single" w:sz="4" w:space="0" w:color="auto"/>
              <w:right w:val="single" w:sz="4" w:space="0" w:color="auto"/>
            </w:tcBorders>
            <w:shd w:val="clear" w:color="auto" w:fill="auto"/>
            <w:noWrap/>
            <w:vAlign w:val="center"/>
            <w:hideMark/>
          </w:tcPr>
          <w:p w14:paraId="52E687C8" w14:textId="3BD287DD" w:rsidR="00123438" w:rsidRPr="00123438" w:rsidRDefault="009D4609" w:rsidP="00123438">
            <w:pPr>
              <w:spacing w:after="0" w:line="240" w:lineRule="auto"/>
              <w:jc w:val="center"/>
              <w:rPr>
                <w:rFonts w:ascii="Bookman Old Style" w:eastAsia="Times New Roman" w:hAnsi="Bookman Old Style" w:cs="Calibri"/>
                <w:color w:val="000000"/>
                <w:kern w:val="0"/>
                <w14:ligatures w14:val="none"/>
              </w:rPr>
            </w:pPr>
            <w:r>
              <w:rPr>
                <w:rFonts w:ascii="Bookman Old Style" w:eastAsia="Times New Roman" w:hAnsi="Bookman Old Style" w:cs="Calibri"/>
                <w:color w:val="000000"/>
                <w:kern w:val="0"/>
                <w14:ligatures w14:val="none"/>
              </w:rPr>
              <w:t>15</w:t>
            </w:r>
          </w:p>
        </w:tc>
      </w:tr>
      <w:tr w:rsidR="00123438" w:rsidRPr="00123438" w14:paraId="063A023D" w14:textId="77777777" w:rsidTr="009E21E1">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9B29E35"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4</w:t>
            </w:r>
          </w:p>
        </w:tc>
        <w:tc>
          <w:tcPr>
            <w:tcW w:w="1820" w:type="dxa"/>
            <w:tcBorders>
              <w:top w:val="nil"/>
              <w:left w:val="nil"/>
              <w:bottom w:val="single" w:sz="4" w:space="0" w:color="auto"/>
              <w:right w:val="single" w:sz="4" w:space="0" w:color="auto"/>
            </w:tcBorders>
            <w:shd w:val="clear" w:color="auto" w:fill="auto"/>
            <w:vAlign w:val="bottom"/>
            <w:hideMark/>
          </w:tcPr>
          <w:p w14:paraId="346C47B9" w14:textId="77777777" w:rsidR="00123438" w:rsidRPr="00123438" w:rsidRDefault="00123438" w:rsidP="00123438">
            <w:pPr>
              <w:spacing w:after="0" w:line="240" w:lineRule="auto"/>
              <w:rPr>
                <w:rFonts w:ascii="Bookman Old Style" w:eastAsia="Times New Roman" w:hAnsi="Bookman Old Style" w:cs="Calibri"/>
                <w:color w:val="000000"/>
                <w:kern w:val="0"/>
                <w14:ligatures w14:val="none"/>
              </w:rPr>
            </w:pPr>
            <w:proofErr w:type="spellStart"/>
            <w:r w:rsidRPr="00123438">
              <w:rPr>
                <w:rFonts w:ascii="Bookman Old Style" w:eastAsia="Times New Roman" w:hAnsi="Bookman Old Style" w:cs="Calibri"/>
                <w:color w:val="000000"/>
                <w:kern w:val="0"/>
                <w14:ligatures w14:val="none"/>
              </w:rPr>
              <w:t>Kontainer</w:t>
            </w:r>
            <w:proofErr w:type="spellEnd"/>
            <w:r w:rsidRPr="00123438">
              <w:rPr>
                <w:rFonts w:ascii="Bookman Old Style" w:eastAsia="Times New Roman" w:hAnsi="Bookman Old Style" w:cs="Calibri"/>
                <w:color w:val="000000"/>
                <w:kern w:val="0"/>
                <w14:ligatures w14:val="none"/>
              </w:rPr>
              <w:t xml:space="preserve"> </w:t>
            </w:r>
            <w:proofErr w:type="spellStart"/>
            <w:r w:rsidRPr="00123438">
              <w:rPr>
                <w:rFonts w:ascii="Bookman Old Style" w:eastAsia="Times New Roman" w:hAnsi="Bookman Old Style" w:cs="Calibri"/>
                <w:color w:val="000000"/>
                <w:kern w:val="0"/>
                <w14:ligatures w14:val="none"/>
              </w:rPr>
              <w:t>Gedong</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9085056"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39</w:t>
            </w:r>
          </w:p>
        </w:tc>
        <w:tc>
          <w:tcPr>
            <w:tcW w:w="960" w:type="dxa"/>
            <w:tcBorders>
              <w:top w:val="nil"/>
              <w:left w:val="nil"/>
              <w:bottom w:val="single" w:sz="4" w:space="0" w:color="auto"/>
              <w:right w:val="single" w:sz="4" w:space="0" w:color="auto"/>
            </w:tcBorders>
            <w:shd w:val="clear" w:color="auto" w:fill="auto"/>
            <w:noWrap/>
            <w:vAlign w:val="center"/>
            <w:hideMark/>
          </w:tcPr>
          <w:p w14:paraId="0EFEBBB3"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39</w:t>
            </w:r>
          </w:p>
        </w:tc>
        <w:tc>
          <w:tcPr>
            <w:tcW w:w="960" w:type="dxa"/>
            <w:tcBorders>
              <w:top w:val="nil"/>
              <w:left w:val="nil"/>
              <w:bottom w:val="single" w:sz="4" w:space="0" w:color="auto"/>
              <w:right w:val="single" w:sz="4" w:space="0" w:color="auto"/>
            </w:tcBorders>
            <w:shd w:val="clear" w:color="auto" w:fill="auto"/>
            <w:noWrap/>
            <w:vAlign w:val="center"/>
            <w:hideMark/>
          </w:tcPr>
          <w:p w14:paraId="5D738E4E"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46</w:t>
            </w:r>
          </w:p>
        </w:tc>
        <w:tc>
          <w:tcPr>
            <w:tcW w:w="960" w:type="dxa"/>
            <w:tcBorders>
              <w:top w:val="nil"/>
              <w:left w:val="nil"/>
              <w:bottom w:val="single" w:sz="4" w:space="0" w:color="auto"/>
              <w:right w:val="single" w:sz="4" w:space="0" w:color="auto"/>
            </w:tcBorders>
            <w:shd w:val="clear" w:color="auto" w:fill="auto"/>
            <w:noWrap/>
            <w:vAlign w:val="center"/>
            <w:hideMark/>
          </w:tcPr>
          <w:p w14:paraId="35271CBB"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46</w:t>
            </w:r>
          </w:p>
        </w:tc>
        <w:tc>
          <w:tcPr>
            <w:tcW w:w="960" w:type="dxa"/>
            <w:tcBorders>
              <w:top w:val="nil"/>
              <w:left w:val="nil"/>
              <w:bottom w:val="single" w:sz="4" w:space="0" w:color="auto"/>
              <w:right w:val="single" w:sz="4" w:space="0" w:color="auto"/>
            </w:tcBorders>
            <w:shd w:val="clear" w:color="auto" w:fill="auto"/>
            <w:noWrap/>
            <w:vAlign w:val="center"/>
            <w:hideMark/>
          </w:tcPr>
          <w:p w14:paraId="3885F5F8"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46</w:t>
            </w:r>
          </w:p>
        </w:tc>
      </w:tr>
      <w:tr w:rsidR="00123438" w:rsidRPr="00123438" w14:paraId="501E78EB" w14:textId="77777777" w:rsidTr="009E21E1">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A749B26"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5</w:t>
            </w:r>
          </w:p>
        </w:tc>
        <w:tc>
          <w:tcPr>
            <w:tcW w:w="1820" w:type="dxa"/>
            <w:tcBorders>
              <w:top w:val="nil"/>
              <w:left w:val="nil"/>
              <w:bottom w:val="single" w:sz="4" w:space="0" w:color="auto"/>
              <w:right w:val="single" w:sz="4" w:space="0" w:color="auto"/>
            </w:tcBorders>
            <w:shd w:val="clear" w:color="auto" w:fill="auto"/>
            <w:vAlign w:val="bottom"/>
            <w:hideMark/>
          </w:tcPr>
          <w:p w14:paraId="6670FB76" w14:textId="77777777" w:rsidR="00123438" w:rsidRPr="00123438" w:rsidRDefault="00123438" w:rsidP="00123438">
            <w:pPr>
              <w:spacing w:after="0" w:line="240" w:lineRule="auto"/>
              <w:rPr>
                <w:rFonts w:ascii="Bookman Old Style" w:eastAsia="Times New Roman" w:hAnsi="Bookman Old Style" w:cs="Calibri"/>
                <w:color w:val="000000"/>
                <w:kern w:val="0"/>
                <w14:ligatures w14:val="none"/>
              </w:rPr>
            </w:pPr>
            <w:proofErr w:type="spellStart"/>
            <w:r w:rsidRPr="00123438">
              <w:rPr>
                <w:rFonts w:ascii="Bookman Old Style" w:eastAsia="Times New Roman" w:hAnsi="Bookman Old Style" w:cs="Calibri"/>
                <w:color w:val="000000"/>
                <w:kern w:val="0"/>
                <w14:ligatures w14:val="none"/>
              </w:rPr>
              <w:t>Kontainer</w:t>
            </w:r>
            <w:proofErr w:type="spellEnd"/>
            <w:r w:rsidRPr="00123438">
              <w:rPr>
                <w:rFonts w:ascii="Bookman Old Style" w:eastAsia="Times New Roman" w:hAnsi="Bookman Old Style" w:cs="Calibri"/>
                <w:color w:val="000000"/>
                <w:kern w:val="0"/>
                <w14:ligatures w14:val="none"/>
              </w:rPr>
              <w:t xml:space="preserve"> Tarik</w:t>
            </w:r>
          </w:p>
        </w:tc>
        <w:tc>
          <w:tcPr>
            <w:tcW w:w="960" w:type="dxa"/>
            <w:tcBorders>
              <w:top w:val="nil"/>
              <w:left w:val="nil"/>
              <w:bottom w:val="single" w:sz="4" w:space="0" w:color="auto"/>
              <w:right w:val="single" w:sz="4" w:space="0" w:color="auto"/>
            </w:tcBorders>
            <w:shd w:val="clear" w:color="auto" w:fill="auto"/>
            <w:noWrap/>
            <w:vAlign w:val="center"/>
            <w:hideMark/>
          </w:tcPr>
          <w:p w14:paraId="176BC50C"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1C731569"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06090B87"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240BFE3B"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7B24DC25"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r>
      <w:tr w:rsidR="00123438" w:rsidRPr="00123438" w14:paraId="25F8C785" w14:textId="77777777" w:rsidTr="009E21E1">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C11A46A"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6</w:t>
            </w:r>
          </w:p>
        </w:tc>
        <w:tc>
          <w:tcPr>
            <w:tcW w:w="1820" w:type="dxa"/>
            <w:tcBorders>
              <w:top w:val="nil"/>
              <w:left w:val="nil"/>
              <w:bottom w:val="single" w:sz="4" w:space="0" w:color="auto"/>
              <w:right w:val="single" w:sz="4" w:space="0" w:color="auto"/>
            </w:tcBorders>
            <w:shd w:val="clear" w:color="auto" w:fill="auto"/>
            <w:vAlign w:val="bottom"/>
            <w:hideMark/>
          </w:tcPr>
          <w:p w14:paraId="0BDD5692" w14:textId="77777777" w:rsidR="00123438" w:rsidRPr="00123438" w:rsidRDefault="00123438" w:rsidP="00123438">
            <w:pPr>
              <w:spacing w:after="0" w:line="240" w:lineRule="auto"/>
              <w:rPr>
                <w:rFonts w:ascii="Bookman Old Style" w:eastAsia="Times New Roman" w:hAnsi="Bookman Old Style" w:cs="Calibri"/>
                <w:color w:val="000000"/>
                <w:kern w:val="0"/>
                <w14:ligatures w14:val="none"/>
              </w:rPr>
            </w:pPr>
            <w:proofErr w:type="spellStart"/>
            <w:r w:rsidRPr="00123438">
              <w:rPr>
                <w:rFonts w:ascii="Bookman Old Style" w:eastAsia="Times New Roman" w:hAnsi="Bookman Old Style" w:cs="Calibri"/>
                <w:color w:val="000000"/>
                <w:kern w:val="0"/>
                <w14:ligatures w14:val="none"/>
              </w:rPr>
              <w:t>Gerobag</w:t>
            </w:r>
            <w:proofErr w:type="spellEnd"/>
            <w:r w:rsidRPr="00123438">
              <w:rPr>
                <w:rFonts w:ascii="Bookman Old Style" w:eastAsia="Times New Roman" w:hAnsi="Bookman Old Style" w:cs="Calibri"/>
                <w:color w:val="000000"/>
                <w:kern w:val="0"/>
                <w14:ligatures w14:val="none"/>
              </w:rPr>
              <w:t xml:space="preserve"> </w:t>
            </w:r>
            <w:proofErr w:type="spellStart"/>
            <w:r w:rsidRPr="00123438">
              <w:rPr>
                <w:rFonts w:ascii="Bookman Old Style" w:eastAsia="Times New Roman" w:hAnsi="Bookman Old Style" w:cs="Calibri"/>
                <w:color w:val="000000"/>
                <w:kern w:val="0"/>
                <w14:ligatures w14:val="none"/>
              </w:rPr>
              <w:t>Sampah</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54ECD45"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26</w:t>
            </w:r>
          </w:p>
        </w:tc>
        <w:tc>
          <w:tcPr>
            <w:tcW w:w="960" w:type="dxa"/>
            <w:tcBorders>
              <w:top w:val="nil"/>
              <w:left w:val="nil"/>
              <w:bottom w:val="single" w:sz="4" w:space="0" w:color="auto"/>
              <w:right w:val="single" w:sz="4" w:space="0" w:color="auto"/>
            </w:tcBorders>
            <w:shd w:val="clear" w:color="auto" w:fill="auto"/>
            <w:noWrap/>
            <w:vAlign w:val="center"/>
            <w:hideMark/>
          </w:tcPr>
          <w:p w14:paraId="7B25ACAD"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26</w:t>
            </w:r>
          </w:p>
        </w:tc>
        <w:tc>
          <w:tcPr>
            <w:tcW w:w="960" w:type="dxa"/>
            <w:tcBorders>
              <w:top w:val="nil"/>
              <w:left w:val="nil"/>
              <w:bottom w:val="single" w:sz="4" w:space="0" w:color="auto"/>
              <w:right w:val="single" w:sz="4" w:space="0" w:color="auto"/>
            </w:tcBorders>
            <w:shd w:val="clear" w:color="auto" w:fill="auto"/>
            <w:noWrap/>
            <w:vAlign w:val="center"/>
            <w:hideMark/>
          </w:tcPr>
          <w:p w14:paraId="6F5E562A"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26</w:t>
            </w:r>
          </w:p>
        </w:tc>
        <w:tc>
          <w:tcPr>
            <w:tcW w:w="960" w:type="dxa"/>
            <w:tcBorders>
              <w:top w:val="nil"/>
              <w:left w:val="nil"/>
              <w:bottom w:val="single" w:sz="4" w:space="0" w:color="auto"/>
              <w:right w:val="single" w:sz="4" w:space="0" w:color="auto"/>
            </w:tcBorders>
            <w:shd w:val="clear" w:color="auto" w:fill="auto"/>
            <w:noWrap/>
            <w:vAlign w:val="center"/>
            <w:hideMark/>
          </w:tcPr>
          <w:p w14:paraId="111C8A10"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26</w:t>
            </w:r>
          </w:p>
        </w:tc>
        <w:tc>
          <w:tcPr>
            <w:tcW w:w="960" w:type="dxa"/>
            <w:tcBorders>
              <w:top w:val="nil"/>
              <w:left w:val="nil"/>
              <w:bottom w:val="single" w:sz="4" w:space="0" w:color="auto"/>
              <w:right w:val="single" w:sz="4" w:space="0" w:color="auto"/>
            </w:tcBorders>
            <w:shd w:val="clear" w:color="auto" w:fill="auto"/>
            <w:noWrap/>
            <w:vAlign w:val="center"/>
            <w:hideMark/>
          </w:tcPr>
          <w:p w14:paraId="0EE94495"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r>
      <w:tr w:rsidR="00123438" w:rsidRPr="00123438" w14:paraId="4D5942C2" w14:textId="77777777" w:rsidTr="009E21E1">
        <w:trPr>
          <w:trHeight w:val="58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40B066B"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7</w:t>
            </w:r>
          </w:p>
        </w:tc>
        <w:tc>
          <w:tcPr>
            <w:tcW w:w="1820" w:type="dxa"/>
            <w:tcBorders>
              <w:top w:val="nil"/>
              <w:left w:val="nil"/>
              <w:bottom w:val="single" w:sz="4" w:space="0" w:color="auto"/>
              <w:right w:val="single" w:sz="4" w:space="0" w:color="auto"/>
            </w:tcBorders>
            <w:shd w:val="clear" w:color="auto" w:fill="auto"/>
            <w:vAlign w:val="bottom"/>
            <w:hideMark/>
          </w:tcPr>
          <w:p w14:paraId="46020D30" w14:textId="77777777" w:rsidR="00123438" w:rsidRPr="00123438" w:rsidRDefault="00123438" w:rsidP="00123438">
            <w:pPr>
              <w:spacing w:after="0" w:line="240" w:lineRule="auto"/>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TPS (</w:t>
            </w:r>
            <w:proofErr w:type="spellStart"/>
            <w:r w:rsidRPr="00123438">
              <w:rPr>
                <w:rFonts w:ascii="Bookman Old Style" w:eastAsia="Times New Roman" w:hAnsi="Bookman Old Style" w:cs="Calibri"/>
                <w:color w:val="000000"/>
                <w:kern w:val="0"/>
                <w14:ligatures w14:val="none"/>
              </w:rPr>
              <w:t>Pembuangan</w:t>
            </w:r>
            <w:proofErr w:type="spellEnd"/>
            <w:r w:rsidRPr="00123438">
              <w:rPr>
                <w:rFonts w:ascii="Bookman Old Style" w:eastAsia="Times New Roman" w:hAnsi="Bookman Old Style" w:cs="Calibri"/>
                <w:color w:val="000000"/>
                <w:kern w:val="0"/>
                <w14:ligatures w14:val="none"/>
              </w:rPr>
              <w:t xml:space="preserve"> </w:t>
            </w:r>
            <w:proofErr w:type="spellStart"/>
            <w:r w:rsidRPr="00123438">
              <w:rPr>
                <w:rFonts w:ascii="Bookman Old Style" w:eastAsia="Times New Roman" w:hAnsi="Bookman Old Style" w:cs="Calibri"/>
                <w:color w:val="000000"/>
                <w:kern w:val="0"/>
                <w14:ligatures w14:val="none"/>
              </w:rPr>
              <w:t>Sementara</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7C0CDDE"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32</w:t>
            </w:r>
          </w:p>
        </w:tc>
        <w:tc>
          <w:tcPr>
            <w:tcW w:w="960" w:type="dxa"/>
            <w:tcBorders>
              <w:top w:val="nil"/>
              <w:left w:val="nil"/>
              <w:bottom w:val="single" w:sz="4" w:space="0" w:color="auto"/>
              <w:right w:val="single" w:sz="4" w:space="0" w:color="auto"/>
            </w:tcBorders>
            <w:shd w:val="clear" w:color="auto" w:fill="auto"/>
            <w:noWrap/>
            <w:vAlign w:val="center"/>
            <w:hideMark/>
          </w:tcPr>
          <w:p w14:paraId="1AA698EA"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32</w:t>
            </w:r>
          </w:p>
        </w:tc>
        <w:tc>
          <w:tcPr>
            <w:tcW w:w="960" w:type="dxa"/>
            <w:tcBorders>
              <w:top w:val="nil"/>
              <w:left w:val="nil"/>
              <w:bottom w:val="single" w:sz="4" w:space="0" w:color="auto"/>
              <w:right w:val="single" w:sz="4" w:space="0" w:color="auto"/>
            </w:tcBorders>
            <w:shd w:val="clear" w:color="auto" w:fill="auto"/>
            <w:noWrap/>
            <w:vAlign w:val="center"/>
            <w:hideMark/>
          </w:tcPr>
          <w:p w14:paraId="044505A1"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31</w:t>
            </w:r>
          </w:p>
        </w:tc>
        <w:tc>
          <w:tcPr>
            <w:tcW w:w="960" w:type="dxa"/>
            <w:tcBorders>
              <w:top w:val="nil"/>
              <w:left w:val="nil"/>
              <w:bottom w:val="single" w:sz="4" w:space="0" w:color="auto"/>
              <w:right w:val="single" w:sz="4" w:space="0" w:color="auto"/>
            </w:tcBorders>
            <w:shd w:val="clear" w:color="auto" w:fill="auto"/>
            <w:noWrap/>
            <w:vAlign w:val="center"/>
            <w:hideMark/>
          </w:tcPr>
          <w:p w14:paraId="66F5A2F0"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31</w:t>
            </w:r>
          </w:p>
        </w:tc>
        <w:tc>
          <w:tcPr>
            <w:tcW w:w="960" w:type="dxa"/>
            <w:tcBorders>
              <w:top w:val="nil"/>
              <w:left w:val="nil"/>
              <w:bottom w:val="single" w:sz="4" w:space="0" w:color="auto"/>
              <w:right w:val="single" w:sz="4" w:space="0" w:color="auto"/>
            </w:tcBorders>
            <w:shd w:val="clear" w:color="auto" w:fill="auto"/>
            <w:noWrap/>
            <w:vAlign w:val="center"/>
            <w:hideMark/>
          </w:tcPr>
          <w:p w14:paraId="7878CCE4" w14:textId="3A0ECAAA"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3</w:t>
            </w:r>
            <w:r w:rsidR="009D4609">
              <w:rPr>
                <w:rFonts w:ascii="Bookman Old Style" w:eastAsia="Times New Roman" w:hAnsi="Bookman Old Style" w:cs="Calibri"/>
                <w:color w:val="000000"/>
                <w:kern w:val="0"/>
                <w14:ligatures w14:val="none"/>
              </w:rPr>
              <w:t>0</w:t>
            </w:r>
          </w:p>
        </w:tc>
      </w:tr>
      <w:tr w:rsidR="00123438" w:rsidRPr="00123438" w14:paraId="4B23E5A3" w14:textId="77777777" w:rsidTr="009E21E1">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462F719"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8</w:t>
            </w:r>
          </w:p>
        </w:tc>
        <w:tc>
          <w:tcPr>
            <w:tcW w:w="1820" w:type="dxa"/>
            <w:tcBorders>
              <w:top w:val="nil"/>
              <w:left w:val="nil"/>
              <w:bottom w:val="single" w:sz="4" w:space="0" w:color="auto"/>
              <w:right w:val="single" w:sz="4" w:space="0" w:color="auto"/>
            </w:tcBorders>
            <w:shd w:val="clear" w:color="auto" w:fill="auto"/>
            <w:vAlign w:val="bottom"/>
            <w:hideMark/>
          </w:tcPr>
          <w:p w14:paraId="13AE6622" w14:textId="77777777" w:rsidR="00123438" w:rsidRPr="00123438" w:rsidRDefault="00123438" w:rsidP="00123438">
            <w:pPr>
              <w:spacing w:after="0" w:line="240" w:lineRule="auto"/>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Transfer Depo</w:t>
            </w:r>
          </w:p>
        </w:tc>
        <w:tc>
          <w:tcPr>
            <w:tcW w:w="960" w:type="dxa"/>
            <w:tcBorders>
              <w:top w:val="nil"/>
              <w:left w:val="nil"/>
              <w:bottom w:val="single" w:sz="4" w:space="0" w:color="auto"/>
              <w:right w:val="single" w:sz="4" w:space="0" w:color="auto"/>
            </w:tcBorders>
            <w:shd w:val="clear" w:color="auto" w:fill="auto"/>
            <w:noWrap/>
            <w:vAlign w:val="center"/>
            <w:hideMark/>
          </w:tcPr>
          <w:p w14:paraId="2490D722"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6399F057"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23A63444"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3A2FD571"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581C277E"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r>
      <w:tr w:rsidR="00123438" w:rsidRPr="00123438" w14:paraId="5B5703AE" w14:textId="77777777" w:rsidTr="009E21E1">
        <w:trPr>
          <w:trHeight w:val="58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B2D8864"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9</w:t>
            </w:r>
          </w:p>
        </w:tc>
        <w:tc>
          <w:tcPr>
            <w:tcW w:w="1820" w:type="dxa"/>
            <w:tcBorders>
              <w:top w:val="nil"/>
              <w:left w:val="nil"/>
              <w:bottom w:val="single" w:sz="4" w:space="0" w:color="auto"/>
              <w:right w:val="single" w:sz="4" w:space="0" w:color="auto"/>
            </w:tcBorders>
            <w:shd w:val="clear" w:color="auto" w:fill="auto"/>
            <w:vAlign w:val="bottom"/>
            <w:hideMark/>
          </w:tcPr>
          <w:p w14:paraId="5CD62690" w14:textId="77777777" w:rsidR="00123438" w:rsidRPr="00123438" w:rsidRDefault="00123438" w:rsidP="00123438">
            <w:pPr>
              <w:spacing w:after="0" w:line="240" w:lineRule="auto"/>
              <w:rPr>
                <w:rFonts w:ascii="Bookman Old Style" w:eastAsia="Times New Roman" w:hAnsi="Bookman Old Style" w:cs="Calibri"/>
                <w:color w:val="000000"/>
                <w:kern w:val="0"/>
                <w14:ligatures w14:val="none"/>
              </w:rPr>
            </w:pPr>
            <w:proofErr w:type="spellStart"/>
            <w:r w:rsidRPr="00123438">
              <w:rPr>
                <w:rFonts w:ascii="Bookman Old Style" w:eastAsia="Times New Roman" w:hAnsi="Bookman Old Style" w:cs="Calibri"/>
                <w:color w:val="000000"/>
                <w:kern w:val="0"/>
                <w14:ligatures w14:val="none"/>
              </w:rPr>
              <w:t>Gerobag</w:t>
            </w:r>
            <w:proofErr w:type="spellEnd"/>
            <w:r w:rsidRPr="00123438">
              <w:rPr>
                <w:rFonts w:ascii="Bookman Old Style" w:eastAsia="Times New Roman" w:hAnsi="Bookman Old Style" w:cs="Calibri"/>
                <w:color w:val="000000"/>
                <w:kern w:val="0"/>
                <w14:ligatures w14:val="none"/>
              </w:rPr>
              <w:t xml:space="preserve"> Motor </w:t>
            </w:r>
            <w:proofErr w:type="spellStart"/>
            <w:r w:rsidRPr="00123438">
              <w:rPr>
                <w:rFonts w:ascii="Bookman Old Style" w:eastAsia="Times New Roman" w:hAnsi="Bookman Old Style" w:cs="Calibri"/>
                <w:color w:val="000000"/>
                <w:kern w:val="0"/>
                <w14:ligatures w14:val="none"/>
              </w:rPr>
              <w:t>Roda</w:t>
            </w:r>
            <w:proofErr w:type="spellEnd"/>
            <w:r w:rsidRPr="00123438">
              <w:rPr>
                <w:rFonts w:ascii="Bookman Old Style" w:eastAsia="Times New Roman" w:hAnsi="Bookman Old Style" w:cs="Calibri"/>
                <w:color w:val="000000"/>
                <w:kern w:val="0"/>
                <w14:ligatures w14:val="none"/>
              </w:rPr>
              <w:t xml:space="preserve"> 3</w:t>
            </w:r>
          </w:p>
        </w:tc>
        <w:tc>
          <w:tcPr>
            <w:tcW w:w="960" w:type="dxa"/>
            <w:tcBorders>
              <w:top w:val="nil"/>
              <w:left w:val="nil"/>
              <w:bottom w:val="single" w:sz="4" w:space="0" w:color="auto"/>
              <w:right w:val="single" w:sz="4" w:space="0" w:color="auto"/>
            </w:tcBorders>
            <w:shd w:val="clear" w:color="auto" w:fill="auto"/>
            <w:noWrap/>
            <w:vAlign w:val="center"/>
            <w:hideMark/>
          </w:tcPr>
          <w:p w14:paraId="1E925208"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8</w:t>
            </w:r>
          </w:p>
        </w:tc>
        <w:tc>
          <w:tcPr>
            <w:tcW w:w="960" w:type="dxa"/>
            <w:tcBorders>
              <w:top w:val="nil"/>
              <w:left w:val="nil"/>
              <w:bottom w:val="single" w:sz="4" w:space="0" w:color="auto"/>
              <w:right w:val="single" w:sz="4" w:space="0" w:color="auto"/>
            </w:tcBorders>
            <w:shd w:val="clear" w:color="auto" w:fill="auto"/>
            <w:noWrap/>
            <w:vAlign w:val="center"/>
            <w:hideMark/>
          </w:tcPr>
          <w:p w14:paraId="6E61D013"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8</w:t>
            </w:r>
          </w:p>
        </w:tc>
        <w:tc>
          <w:tcPr>
            <w:tcW w:w="960" w:type="dxa"/>
            <w:tcBorders>
              <w:top w:val="nil"/>
              <w:left w:val="nil"/>
              <w:bottom w:val="single" w:sz="4" w:space="0" w:color="auto"/>
              <w:right w:val="single" w:sz="4" w:space="0" w:color="auto"/>
            </w:tcBorders>
            <w:shd w:val="clear" w:color="auto" w:fill="auto"/>
            <w:noWrap/>
            <w:vAlign w:val="center"/>
            <w:hideMark/>
          </w:tcPr>
          <w:p w14:paraId="39785A92"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15</w:t>
            </w:r>
          </w:p>
        </w:tc>
        <w:tc>
          <w:tcPr>
            <w:tcW w:w="960" w:type="dxa"/>
            <w:tcBorders>
              <w:top w:val="nil"/>
              <w:left w:val="nil"/>
              <w:bottom w:val="single" w:sz="4" w:space="0" w:color="auto"/>
              <w:right w:val="single" w:sz="4" w:space="0" w:color="auto"/>
            </w:tcBorders>
            <w:shd w:val="clear" w:color="auto" w:fill="auto"/>
            <w:noWrap/>
            <w:vAlign w:val="center"/>
            <w:hideMark/>
          </w:tcPr>
          <w:p w14:paraId="59375BA5"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15</w:t>
            </w:r>
          </w:p>
        </w:tc>
        <w:tc>
          <w:tcPr>
            <w:tcW w:w="960" w:type="dxa"/>
            <w:tcBorders>
              <w:top w:val="nil"/>
              <w:left w:val="nil"/>
              <w:bottom w:val="single" w:sz="4" w:space="0" w:color="auto"/>
              <w:right w:val="single" w:sz="4" w:space="0" w:color="auto"/>
            </w:tcBorders>
            <w:shd w:val="clear" w:color="auto" w:fill="auto"/>
            <w:noWrap/>
            <w:vAlign w:val="center"/>
            <w:hideMark/>
          </w:tcPr>
          <w:p w14:paraId="3BC3A328"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15</w:t>
            </w:r>
          </w:p>
        </w:tc>
      </w:tr>
      <w:tr w:rsidR="00123438" w:rsidRPr="00123438" w14:paraId="552E8EB5" w14:textId="77777777" w:rsidTr="009E21E1">
        <w:trPr>
          <w:trHeight w:val="58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435155C"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10</w:t>
            </w:r>
          </w:p>
        </w:tc>
        <w:tc>
          <w:tcPr>
            <w:tcW w:w="1820" w:type="dxa"/>
            <w:tcBorders>
              <w:top w:val="nil"/>
              <w:left w:val="nil"/>
              <w:bottom w:val="single" w:sz="4" w:space="0" w:color="auto"/>
              <w:right w:val="single" w:sz="4" w:space="0" w:color="auto"/>
            </w:tcBorders>
            <w:shd w:val="clear" w:color="auto" w:fill="auto"/>
            <w:vAlign w:val="bottom"/>
            <w:hideMark/>
          </w:tcPr>
          <w:p w14:paraId="73813A84" w14:textId="77777777" w:rsidR="00123438" w:rsidRPr="00123438" w:rsidRDefault="00123438" w:rsidP="00123438">
            <w:pPr>
              <w:spacing w:after="0" w:line="240" w:lineRule="auto"/>
              <w:rPr>
                <w:rFonts w:ascii="Bookman Old Style" w:eastAsia="Times New Roman" w:hAnsi="Bookman Old Style" w:cs="Calibri"/>
                <w:color w:val="000000"/>
                <w:kern w:val="0"/>
                <w14:ligatures w14:val="none"/>
              </w:rPr>
            </w:pPr>
            <w:proofErr w:type="spellStart"/>
            <w:r w:rsidRPr="00123438">
              <w:rPr>
                <w:rFonts w:ascii="Bookman Old Style" w:eastAsia="Times New Roman" w:hAnsi="Bookman Old Style" w:cs="Calibri"/>
                <w:color w:val="000000"/>
                <w:kern w:val="0"/>
                <w14:ligatures w14:val="none"/>
              </w:rPr>
              <w:t>Gerobag</w:t>
            </w:r>
            <w:proofErr w:type="spellEnd"/>
            <w:r w:rsidRPr="00123438">
              <w:rPr>
                <w:rFonts w:ascii="Bookman Old Style" w:eastAsia="Times New Roman" w:hAnsi="Bookman Old Style" w:cs="Calibri"/>
                <w:color w:val="000000"/>
                <w:kern w:val="0"/>
                <w14:ligatures w14:val="none"/>
              </w:rPr>
              <w:t xml:space="preserve"> Motor </w:t>
            </w:r>
            <w:proofErr w:type="spellStart"/>
            <w:r w:rsidRPr="00123438">
              <w:rPr>
                <w:rFonts w:ascii="Bookman Old Style" w:eastAsia="Times New Roman" w:hAnsi="Bookman Old Style" w:cs="Calibri"/>
                <w:color w:val="000000"/>
                <w:kern w:val="0"/>
                <w14:ligatures w14:val="none"/>
              </w:rPr>
              <w:t>Roda</w:t>
            </w:r>
            <w:proofErr w:type="spellEnd"/>
            <w:r w:rsidRPr="00123438">
              <w:rPr>
                <w:rFonts w:ascii="Bookman Old Style" w:eastAsia="Times New Roman" w:hAnsi="Bookman Old Style" w:cs="Calibri"/>
                <w:color w:val="000000"/>
                <w:kern w:val="0"/>
                <w14:ligatures w14:val="none"/>
              </w:rPr>
              <w:t xml:space="preserve"> 2</w:t>
            </w:r>
          </w:p>
        </w:tc>
        <w:tc>
          <w:tcPr>
            <w:tcW w:w="960" w:type="dxa"/>
            <w:tcBorders>
              <w:top w:val="nil"/>
              <w:left w:val="nil"/>
              <w:bottom w:val="single" w:sz="4" w:space="0" w:color="auto"/>
              <w:right w:val="single" w:sz="4" w:space="0" w:color="auto"/>
            </w:tcBorders>
            <w:shd w:val="clear" w:color="auto" w:fill="auto"/>
            <w:noWrap/>
            <w:vAlign w:val="center"/>
            <w:hideMark/>
          </w:tcPr>
          <w:p w14:paraId="3FAEE0D3"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32F3D6B2"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4F802E8C"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0386A06E"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center"/>
            <w:hideMark/>
          </w:tcPr>
          <w:p w14:paraId="5EC56131" w14:textId="77777777" w:rsidR="00123438" w:rsidRPr="00123438" w:rsidRDefault="00123438" w:rsidP="00123438">
            <w:pPr>
              <w:spacing w:after="0" w:line="240" w:lineRule="auto"/>
              <w:jc w:val="center"/>
              <w:rPr>
                <w:rFonts w:ascii="Bookman Old Style" w:eastAsia="Times New Roman" w:hAnsi="Bookman Old Style" w:cs="Calibri"/>
                <w:color w:val="000000"/>
                <w:kern w:val="0"/>
                <w14:ligatures w14:val="none"/>
              </w:rPr>
            </w:pPr>
            <w:r w:rsidRPr="00123438">
              <w:rPr>
                <w:rFonts w:ascii="Bookman Old Style" w:eastAsia="Times New Roman" w:hAnsi="Bookman Old Style" w:cs="Calibri"/>
                <w:color w:val="000000"/>
                <w:kern w:val="0"/>
                <w14:ligatures w14:val="none"/>
              </w:rPr>
              <w:t>0</w:t>
            </w:r>
          </w:p>
        </w:tc>
      </w:tr>
    </w:tbl>
    <w:p w14:paraId="1DB56880" w14:textId="77777777" w:rsidR="00053661" w:rsidRPr="00396277" w:rsidRDefault="00053661" w:rsidP="00631608">
      <w:pPr>
        <w:spacing w:after="0" w:line="360" w:lineRule="auto"/>
        <w:jc w:val="center"/>
        <w:rPr>
          <w:rFonts w:ascii="Bookman Old Style" w:hAnsi="Bookman Old Style"/>
          <w:lang w:val="id-ID"/>
        </w:rPr>
      </w:pPr>
      <w:r w:rsidRPr="00396277">
        <w:rPr>
          <w:rFonts w:ascii="Bookman Old Style" w:hAnsi="Bookman Old Style"/>
          <w:lang w:val="id-ID"/>
        </w:rPr>
        <w:t>Sumber: Data Sektoral Kota Salatiga Tahun 2023</w:t>
      </w:r>
    </w:p>
    <w:p w14:paraId="5376C759" w14:textId="77777777" w:rsidR="00053661" w:rsidRPr="00396277" w:rsidRDefault="00053661" w:rsidP="00C74B21">
      <w:pPr>
        <w:spacing w:after="0" w:line="360" w:lineRule="auto"/>
        <w:rPr>
          <w:rFonts w:ascii="Bookman Old Style" w:hAnsi="Bookman Old Style"/>
          <w:sz w:val="24"/>
          <w:szCs w:val="24"/>
          <w:lang w:val="id-ID"/>
        </w:rPr>
      </w:pPr>
    </w:p>
    <w:p w14:paraId="0ECA7ACD" w14:textId="77777777" w:rsidR="00053661" w:rsidRPr="00396277" w:rsidRDefault="00053661">
      <w:pPr>
        <w:rPr>
          <w:rFonts w:ascii="Bookman Old Style" w:hAnsi="Bookman Old Style"/>
          <w:lang w:val="id-ID"/>
        </w:rPr>
      </w:pPr>
      <w:r w:rsidRPr="00396277">
        <w:rPr>
          <w:rFonts w:ascii="Bookman Old Style" w:hAnsi="Bookman Old Style"/>
          <w:lang w:val="id-ID"/>
        </w:rPr>
        <w:br w:type="page"/>
      </w:r>
    </w:p>
    <w:p w14:paraId="0A32ACF9" w14:textId="1A3B96A4" w:rsidR="00053661" w:rsidRPr="00B90B01" w:rsidRDefault="00B90B01" w:rsidP="00B90B01">
      <w:pPr>
        <w:spacing w:after="0" w:line="360" w:lineRule="auto"/>
        <w:jc w:val="center"/>
        <w:rPr>
          <w:rFonts w:ascii="Bookman Old Style" w:hAnsi="Bookman Old Style"/>
          <w:b/>
          <w:bCs/>
          <w:sz w:val="24"/>
          <w:szCs w:val="24"/>
          <w:lang w:val="id-ID"/>
        </w:rPr>
      </w:pPr>
      <w:bookmarkStart w:id="171" w:name="_Toc177412817"/>
      <w:r w:rsidRPr="00B90B01">
        <w:rPr>
          <w:rFonts w:ascii="Bookman Old Style" w:hAnsi="Bookman Old Style"/>
          <w:b/>
          <w:bCs/>
          <w:sz w:val="24"/>
          <w:szCs w:val="24"/>
        </w:rPr>
        <w:lastRenderedPageBreak/>
        <w:t xml:space="preserve">Table </w:t>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STYLEREF 1 \s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2</w:t>
      </w:r>
      <w:r w:rsidRPr="00B90B01">
        <w:rPr>
          <w:rFonts w:ascii="Bookman Old Style" w:hAnsi="Bookman Old Style"/>
          <w:b/>
          <w:bCs/>
          <w:sz w:val="24"/>
          <w:szCs w:val="24"/>
        </w:rPr>
        <w:fldChar w:fldCharType="end"/>
      </w:r>
      <w:r w:rsidRPr="00B90B01">
        <w:rPr>
          <w:rFonts w:ascii="Bookman Old Style" w:hAnsi="Bookman Old Style"/>
          <w:b/>
          <w:bCs/>
          <w:sz w:val="24"/>
          <w:szCs w:val="24"/>
        </w:rPr>
        <w:noBreakHyphen/>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SEQ Table \* ARABIC \s 1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12</w:t>
      </w:r>
      <w:r w:rsidRPr="00B90B01">
        <w:rPr>
          <w:rFonts w:ascii="Bookman Old Style" w:hAnsi="Bookman Old Style"/>
          <w:b/>
          <w:bCs/>
          <w:sz w:val="24"/>
          <w:szCs w:val="24"/>
        </w:rPr>
        <w:fldChar w:fldCharType="end"/>
      </w:r>
      <w:r w:rsidRPr="00B90B01">
        <w:rPr>
          <w:rFonts w:ascii="Bookman Old Style" w:hAnsi="Bookman Old Style"/>
          <w:b/>
          <w:bCs/>
          <w:sz w:val="24"/>
          <w:szCs w:val="24"/>
        </w:rPr>
        <w:t xml:space="preserve"> </w:t>
      </w:r>
      <w:r w:rsidR="00053661" w:rsidRPr="00B90B01">
        <w:rPr>
          <w:rFonts w:ascii="Bookman Old Style" w:hAnsi="Bookman Old Style"/>
          <w:b/>
          <w:bCs/>
          <w:sz w:val="24"/>
          <w:szCs w:val="24"/>
          <w:lang w:val="id-ID"/>
        </w:rPr>
        <w:t>Banyaknya Sarana/Prasarana Pemrosesan Sampah Kota Salatiga,</w:t>
      </w:r>
      <w:r>
        <w:rPr>
          <w:rFonts w:ascii="Bookman Old Style" w:hAnsi="Bookman Old Style"/>
          <w:b/>
          <w:bCs/>
          <w:sz w:val="24"/>
          <w:szCs w:val="24"/>
          <w:lang w:val="id-ID"/>
        </w:rPr>
        <w:t xml:space="preserve"> </w:t>
      </w:r>
      <w:r w:rsidR="00053661" w:rsidRPr="00B90B01">
        <w:rPr>
          <w:rFonts w:ascii="Bookman Old Style" w:hAnsi="Bookman Old Style"/>
          <w:b/>
          <w:bCs/>
          <w:sz w:val="24"/>
          <w:szCs w:val="24"/>
          <w:lang w:val="id-ID"/>
        </w:rPr>
        <w:t>Tahun 2019-2023</w:t>
      </w:r>
      <w:bookmarkEnd w:id="171"/>
    </w:p>
    <w:tbl>
      <w:tblPr>
        <w:tblW w:w="7650" w:type="dxa"/>
        <w:jc w:val="center"/>
        <w:tblLook w:val="04A0" w:firstRow="1" w:lastRow="0" w:firstColumn="1" w:lastColumn="0" w:noHBand="0" w:noVBand="1"/>
      </w:tblPr>
      <w:tblGrid>
        <w:gridCol w:w="704"/>
        <w:gridCol w:w="1940"/>
        <w:gridCol w:w="1037"/>
        <w:gridCol w:w="992"/>
        <w:gridCol w:w="992"/>
        <w:gridCol w:w="993"/>
        <w:gridCol w:w="992"/>
      </w:tblGrid>
      <w:tr w:rsidR="00C11FA0" w:rsidRPr="00C11FA0" w14:paraId="59E73AB3" w14:textId="77777777" w:rsidTr="00B04FAB">
        <w:trPr>
          <w:trHeight w:val="290"/>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023CD2" w14:textId="77777777" w:rsidR="00C11FA0" w:rsidRPr="00C11FA0" w:rsidRDefault="00C11FA0"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NO</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3FB49" w14:textId="77777777" w:rsidR="00C11FA0" w:rsidRPr="00C11FA0" w:rsidRDefault="00C11FA0"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SARANA PENGUMPUL SAMPAH</w:t>
            </w:r>
          </w:p>
        </w:tc>
        <w:tc>
          <w:tcPr>
            <w:tcW w:w="5006" w:type="dxa"/>
            <w:gridSpan w:val="5"/>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2C05CC" w14:textId="77777777" w:rsidR="00C11FA0" w:rsidRPr="00C11FA0" w:rsidRDefault="00C11FA0"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TAHUN</w:t>
            </w:r>
          </w:p>
        </w:tc>
      </w:tr>
      <w:tr w:rsidR="00C11FA0" w:rsidRPr="00C11FA0" w14:paraId="670B3241" w14:textId="77777777" w:rsidTr="00B04FAB">
        <w:trPr>
          <w:trHeight w:val="290"/>
          <w:jc w:val="center"/>
        </w:trPr>
        <w:tc>
          <w:tcPr>
            <w:tcW w:w="70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C3CBD5" w14:textId="77777777" w:rsidR="00C11FA0" w:rsidRPr="00C11FA0" w:rsidRDefault="00C11FA0" w:rsidP="00C11FA0">
            <w:pPr>
              <w:spacing w:after="0" w:line="240" w:lineRule="auto"/>
              <w:rPr>
                <w:rFonts w:ascii="Bookman Old Style" w:eastAsia="Times New Roman" w:hAnsi="Bookman Old Style" w:cs="Calibri"/>
                <w:b/>
                <w:bCs/>
                <w:color w:val="000000"/>
                <w:kern w:val="0"/>
                <w14:ligatures w14:val="none"/>
              </w:rPr>
            </w:pPr>
          </w:p>
        </w:tc>
        <w:tc>
          <w:tcPr>
            <w:tcW w:w="19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6F65F2" w14:textId="77777777" w:rsidR="00C11FA0" w:rsidRPr="00C11FA0" w:rsidRDefault="00C11FA0" w:rsidP="00C11FA0">
            <w:pPr>
              <w:spacing w:after="0" w:line="240" w:lineRule="auto"/>
              <w:rPr>
                <w:rFonts w:ascii="Bookman Old Style" w:eastAsia="Times New Roman" w:hAnsi="Bookman Old Style" w:cs="Calibri"/>
                <w:b/>
                <w:bCs/>
                <w:color w:val="000000"/>
                <w:kern w:val="0"/>
                <w14:ligatures w14:val="none"/>
              </w:rPr>
            </w:pPr>
          </w:p>
        </w:tc>
        <w:tc>
          <w:tcPr>
            <w:tcW w:w="1037" w:type="dxa"/>
            <w:tcBorders>
              <w:top w:val="nil"/>
              <w:left w:val="nil"/>
              <w:bottom w:val="single" w:sz="4" w:space="0" w:color="auto"/>
              <w:right w:val="single" w:sz="4" w:space="0" w:color="auto"/>
            </w:tcBorders>
            <w:shd w:val="clear" w:color="auto" w:fill="D9D9D9" w:themeFill="background1" w:themeFillShade="D9"/>
            <w:noWrap/>
            <w:vAlign w:val="center"/>
            <w:hideMark/>
          </w:tcPr>
          <w:p w14:paraId="7CA6DE43" w14:textId="77777777" w:rsidR="00C11FA0" w:rsidRPr="00C11FA0" w:rsidRDefault="00C11FA0"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2019</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28A9992B" w14:textId="77777777" w:rsidR="00C11FA0" w:rsidRPr="00C11FA0" w:rsidRDefault="00C11FA0"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2020</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0D65BE99" w14:textId="77777777" w:rsidR="00C11FA0" w:rsidRPr="00C11FA0" w:rsidRDefault="00C11FA0"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2021</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hideMark/>
          </w:tcPr>
          <w:p w14:paraId="134D9AFF" w14:textId="77777777" w:rsidR="00C11FA0" w:rsidRPr="00C11FA0" w:rsidRDefault="00C11FA0"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2022</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233FF0F2" w14:textId="77777777" w:rsidR="00C11FA0" w:rsidRPr="00C11FA0" w:rsidRDefault="00C11FA0"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2023</w:t>
            </w:r>
          </w:p>
        </w:tc>
      </w:tr>
      <w:tr w:rsidR="00C11FA0" w:rsidRPr="00C11FA0" w14:paraId="2DF37CE4" w14:textId="77777777" w:rsidTr="00B04FAB">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393C640"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1940" w:type="dxa"/>
            <w:tcBorders>
              <w:top w:val="nil"/>
              <w:left w:val="nil"/>
              <w:bottom w:val="single" w:sz="4" w:space="0" w:color="auto"/>
              <w:right w:val="single" w:sz="4" w:space="0" w:color="auto"/>
            </w:tcBorders>
            <w:shd w:val="clear" w:color="auto" w:fill="auto"/>
            <w:vAlign w:val="bottom"/>
            <w:hideMark/>
          </w:tcPr>
          <w:p w14:paraId="47294889" w14:textId="77777777" w:rsidR="00C11FA0" w:rsidRPr="00C11FA0" w:rsidRDefault="00C11FA0" w:rsidP="00C11FA0">
            <w:pPr>
              <w:spacing w:after="0" w:line="240" w:lineRule="auto"/>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Kantor TPA</w:t>
            </w:r>
          </w:p>
        </w:tc>
        <w:tc>
          <w:tcPr>
            <w:tcW w:w="1037" w:type="dxa"/>
            <w:tcBorders>
              <w:top w:val="nil"/>
              <w:left w:val="nil"/>
              <w:bottom w:val="single" w:sz="4" w:space="0" w:color="auto"/>
              <w:right w:val="single" w:sz="4" w:space="0" w:color="auto"/>
            </w:tcBorders>
            <w:shd w:val="clear" w:color="auto" w:fill="auto"/>
            <w:noWrap/>
            <w:vAlign w:val="center"/>
            <w:hideMark/>
          </w:tcPr>
          <w:p w14:paraId="15D08DF5"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 unit</w:t>
            </w:r>
          </w:p>
        </w:tc>
        <w:tc>
          <w:tcPr>
            <w:tcW w:w="992" w:type="dxa"/>
            <w:tcBorders>
              <w:top w:val="nil"/>
              <w:left w:val="nil"/>
              <w:bottom w:val="single" w:sz="4" w:space="0" w:color="auto"/>
              <w:right w:val="single" w:sz="4" w:space="0" w:color="auto"/>
            </w:tcBorders>
            <w:shd w:val="clear" w:color="auto" w:fill="auto"/>
            <w:noWrap/>
            <w:vAlign w:val="center"/>
            <w:hideMark/>
          </w:tcPr>
          <w:p w14:paraId="7CE2AFD7"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 unit</w:t>
            </w:r>
          </w:p>
        </w:tc>
        <w:tc>
          <w:tcPr>
            <w:tcW w:w="992" w:type="dxa"/>
            <w:tcBorders>
              <w:top w:val="nil"/>
              <w:left w:val="nil"/>
              <w:bottom w:val="single" w:sz="4" w:space="0" w:color="auto"/>
              <w:right w:val="single" w:sz="4" w:space="0" w:color="auto"/>
            </w:tcBorders>
            <w:shd w:val="clear" w:color="auto" w:fill="auto"/>
            <w:noWrap/>
            <w:vAlign w:val="center"/>
            <w:hideMark/>
          </w:tcPr>
          <w:p w14:paraId="1F80C205"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 unit</w:t>
            </w:r>
          </w:p>
        </w:tc>
        <w:tc>
          <w:tcPr>
            <w:tcW w:w="993" w:type="dxa"/>
            <w:tcBorders>
              <w:top w:val="nil"/>
              <w:left w:val="nil"/>
              <w:bottom w:val="single" w:sz="4" w:space="0" w:color="auto"/>
              <w:right w:val="single" w:sz="4" w:space="0" w:color="auto"/>
            </w:tcBorders>
            <w:shd w:val="clear" w:color="auto" w:fill="auto"/>
            <w:noWrap/>
            <w:vAlign w:val="center"/>
            <w:hideMark/>
          </w:tcPr>
          <w:p w14:paraId="299FF77C"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 unit</w:t>
            </w:r>
          </w:p>
        </w:tc>
        <w:tc>
          <w:tcPr>
            <w:tcW w:w="992" w:type="dxa"/>
            <w:tcBorders>
              <w:top w:val="nil"/>
              <w:left w:val="nil"/>
              <w:bottom w:val="single" w:sz="4" w:space="0" w:color="auto"/>
              <w:right w:val="single" w:sz="4" w:space="0" w:color="auto"/>
            </w:tcBorders>
            <w:shd w:val="clear" w:color="auto" w:fill="auto"/>
            <w:noWrap/>
            <w:vAlign w:val="center"/>
            <w:hideMark/>
          </w:tcPr>
          <w:p w14:paraId="78E61654"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 unit</w:t>
            </w:r>
          </w:p>
        </w:tc>
      </w:tr>
      <w:tr w:rsidR="00C11FA0" w:rsidRPr="00C11FA0" w14:paraId="5D58C55B" w14:textId="77777777" w:rsidTr="00B04FAB">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10B11B7"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2</w:t>
            </w:r>
          </w:p>
        </w:tc>
        <w:tc>
          <w:tcPr>
            <w:tcW w:w="1940" w:type="dxa"/>
            <w:tcBorders>
              <w:top w:val="nil"/>
              <w:left w:val="nil"/>
              <w:bottom w:val="single" w:sz="4" w:space="0" w:color="auto"/>
              <w:right w:val="single" w:sz="4" w:space="0" w:color="auto"/>
            </w:tcBorders>
            <w:shd w:val="clear" w:color="auto" w:fill="auto"/>
            <w:vAlign w:val="bottom"/>
            <w:hideMark/>
          </w:tcPr>
          <w:p w14:paraId="50B37FFB" w14:textId="77777777" w:rsidR="00C11FA0" w:rsidRPr="00C11FA0" w:rsidRDefault="00C11FA0" w:rsidP="00C11FA0">
            <w:pPr>
              <w:spacing w:after="0" w:line="240" w:lineRule="auto"/>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Area Landfill</w:t>
            </w:r>
          </w:p>
        </w:tc>
        <w:tc>
          <w:tcPr>
            <w:tcW w:w="1037" w:type="dxa"/>
            <w:tcBorders>
              <w:top w:val="nil"/>
              <w:left w:val="nil"/>
              <w:bottom w:val="single" w:sz="4" w:space="0" w:color="auto"/>
              <w:right w:val="single" w:sz="4" w:space="0" w:color="auto"/>
            </w:tcBorders>
            <w:shd w:val="clear" w:color="auto" w:fill="auto"/>
            <w:noWrap/>
            <w:vAlign w:val="center"/>
            <w:hideMark/>
          </w:tcPr>
          <w:p w14:paraId="1141AC9C" w14:textId="002490B5" w:rsidR="00C11FA0" w:rsidRPr="00C11FA0" w:rsidRDefault="00B04FAB" w:rsidP="00C11FA0">
            <w:pPr>
              <w:spacing w:after="0" w:line="240" w:lineRule="auto"/>
              <w:jc w:val="center"/>
              <w:rPr>
                <w:rFonts w:ascii="Bookman Old Style" w:eastAsia="Times New Roman" w:hAnsi="Bookman Old Style" w:cs="Calibri"/>
                <w:color w:val="000000"/>
                <w:kern w:val="0"/>
                <w14:ligatures w14:val="none"/>
              </w:rPr>
            </w:pPr>
            <w:r>
              <w:rPr>
                <w:rFonts w:ascii="Bookman Old Style" w:eastAsia="Times New Roman" w:hAnsi="Bookman Old Style" w:cs="Calibri"/>
                <w:color w:val="000000"/>
                <w:kern w:val="0"/>
                <w14:ligatures w14:val="none"/>
              </w:rPr>
              <w:t>1</w:t>
            </w:r>
            <w:r w:rsidR="00C11FA0" w:rsidRPr="00C11FA0">
              <w:rPr>
                <w:rFonts w:ascii="Bookman Old Style" w:eastAsia="Times New Roman" w:hAnsi="Bookman Old Style" w:cs="Calibri"/>
                <w:color w:val="000000"/>
                <w:kern w:val="0"/>
                <w14:ligatures w14:val="none"/>
              </w:rPr>
              <w:t xml:space="preserve"> </w:t>
            </w:r>
            <w:r>
              <w:rPr>
                <w:rFonts w:ascii="Bookman Old Style" w:eastAsia="Times New Roman" w:hAnsi="Bookman Old Style" w:cs="Calibri"/>
                <w:color w:val="000000"/>
                <w:kern w:val="0"/>
                <w14:ligatures w14:val="none"/>
              </w:rPr>
              <w:t>zona</w:t>
            </w:r>
          </w:p>
        </w:tc>
        <w:tc>
          <w:tcPr>
            <w:tcW w:w="992" w:type="dxa"/>
            <w:tcBorders>
              <w:top w:val="nil"/>
              <w:left w:val="nil"/>
              <w:bottom w:val="single" w:sz="4" w:space="0" w:color="auto"/>
              <w:right w:val="single" w:sz="4" w:space="0" w:color="auto"/>
            </w:tcBorders>
            <w:shd w:val="clear" w:color="auto" w:fill="auto"/>
            <w:noWrap/>
            <w:vAlign w:val="center"/>
            <w:hideMark/>
          </w:tcPr>
          <w:p w14:paraId="1F8789C8" w14:textId="6660A42D"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1 </w:t>
            </w:r>
            <w:r w:rsidR="00B04FAB">
              <w:rPr>
                <w:rFonts w:ascii="Bookman Old Style" w:eastAsia="Times New Roman" w:hAnsi="Bookman Old Style" w:cs="Calibri"/>
                <w:color w:val="000000"/>
                <w:kern w:val="0"/>
                <w14:ligatures w14:val="none"/>
              </w:rPr>
              <w:t>zona</w:t>
            </w:r>
          </w:p>
        </w:tc>
        <w:tc>
          <w:tcPr>
            <w:tcW w:w="992" w:type="dxa"/>
            <w:tcBorders>
              <w:top w:val="nil"/>
              <w:left w:val="nil"/>
              <w:bottom w:val="single" w:sz="4" w:space="0" w:color="auto"/>
              <w:right w:val="single" w:sz="4" w:space="0" w:color="auto"/>
            </w:tcBorders>
            <w:shd w:val="clear" w:color="auto" w:fill="auto"/>
            <w:noWrap/>
            <w:vAlign w:val="center"/>
            <w:hideMark/>
          </w:tcPr>
          <w:p w14:paraId="2DBD7E78" w14:textId="261C831B"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2 </w:t>
            </w:r>
            <w:r w:rsidR="00B04FAB">
              <w:rPr>
                <w:rFonts w:ascii="Bookman Old Style" w:eastAsia="Times New Roman" w:hAnsi="Bookman Old Style" w:cs="Calibri"/>
                <w:color w:val="000000"/>
                <w:kern w:val="0"/>
                <w14:ligatures w14:val="none"/>
              </w:rPr>
              <w:t>zona</w:t>
            </w:r>
          </w:p>
        </w:tc>
        <w:tc>
          <w:tcPr>
            <w:tcW w:w="993" w:type="dxa"/>
            <w:tcBorders>
              <w:top w:val="nil"/>
              <w:left w:val="nil"/>
              <w:bottom w:val="single" w:sz="4" w:space="0" w:color="auto"/>
              <w:right w:val="single" w:sz="4" w:space="0" w:color="auto"/>
            </w:tcBorders>
            <w:shd w:val="clear" w:color="auto" w:fill="auto"/>
            <w:noWrap/>
            <w:vAlign w:val="center"/>
            <w:hideMark/>
          </w:tcPr>
          <w:p w14:paraId="59A9A001" w14:textId="11C899E8"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2 </w:t>
            </w:r>
            <w:r w:rsidR="00B04FAB">
              <w:rPr>
                <w:rFonts w:ascii="Bookman Old Style" w:eastAsia="Times New Roman" w:hAnsi="Bookman Old Style" w:cs="Calibri"/>
                <w:color w:val="000000"/>
                <w:kern w:val="0"/>
                <w14:ligatures w14:val="none"/>
              </w:rPr>
              <w:t>zona</w:t>
            </w:r>
          </w:p>
        </w:tc>
        <w:tc>
          <w:tcPr>
            <w:tcW w:w="992" w:type="dxa"/>
            <w:tcBorders>
              <w:top w:val="nil"/>
              <w:left w:val="nil"/>
              <w:bottom w:val="single" w:sz="4" w:space="0" w:color="auto"/>
              <w:right w:val="single" w:sz="4" w:space="0" w:color="auto"/>
            </w:tcBorders>
            <w:shd w:val="clear" w:color="auto" w:fill="auto"/>
            <w:noWrap/>
            <w:vAlign w:val="center"/>
            <w:hideMark/>
          </w:tcPr>
          <w:p w14:paraId="5B6C1B1B" w14:textId="0B1EDC3F"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3 </w:t>
            </w:r>
            <w:r w:rsidR="00B04FAB">
              <w:rPr>
                <w:rFonts w:ascii="Bookman Old Style" w:eastAsia="Times New Roman" w:hAnsi="Bookman Old Style" w:cs="Calibri"/>
                <w:color w:val="000000"/>
                <w:kern w:val="0"/>
                <w14:ligatures w14:val="none"/>
              </w:rPr>
              <w:t>zona</w:t>
            </w:r>
          </w:p>
        </w:tc>
      </w:tr>
      <w:tr w:rsidR="00C11FA0" w:rsidRPr="00C11FA0" w14:paraId="5A567A0B" w14:textId="77777777" w:rsidTr="00B04FAB">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1981923"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3</w:t>
            </w:r>
          </w:p>
        </w:tc>
        <w:tc>
          <w:tcPr>
            <w:tcW w:w="1940" w:type="dxa"/>
            <w:tcBorders>
              <w:top w:val="nil"/>
              <w:left w:val="nil"/>
              <w:bottom w:val="single" w:sz="4" w:space="0" w:color="auto"/>
              <w:right w:val="single" w:sz="4" w:space="0" w:color="auto"/>
            </w:tcBorders>
            <w:shd w:val="clear" w:color="auto" w:fill="auto"/>
            <w:vAlign w:val="bottom"/>
            <w:hideMark/>
          </w:tcPr>
          <w:p w14:paraId="33092ED4" w14:textId="77777777" w:rsidR="00C11FA0" w:rsidRPr="00C11FA0" w:rsidRDefault="00C11FA0" w:rsidP="00C11FA0">
            <w:pPr>
              <w:spacing w:after="0" w:line="240" w:lineRule="auto"/>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Bulldozer</w:t>
            </w:r>
          </w:p>
        </w:tc>
        <w:tc>
          <w:tcPr>
            <w:tcW w:w="1037" w:type="dxa"/>
            <w:tcBorders>
              <w:top w:val="nil"/>
              <w:left w:val="nil"/>
              <w:bottom w:val="single" w:sz="4" w:space="0" w:color="auto"/>
              <w:right w:val="single" w:sz="4" w:space="0" w:color="auto"/>
            </w:tcBorders>
            <w:shd w:val="clear" w:color="auto" w:fill="auto"/>
            <w:noWrap/>
            <w:vAlign w:val="center"/>
            <w:hideMark/>
          </w:tcPr>
          <w:p w14:paraId="02565010"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2 </w:t>
            </w:r>
            <w:proofErr w:type="spellStart"/>
            <w:r w:rsidRPr="00C11FA0">
              <w:rPr>
                <w:rFonts w:ascii="Bookman Old Style" w:eastAsia="Times New Roman" w:hAnsi="Bookman Old Style" w:cs="Calibri"/>
                <w:color w:val="000000"/>
                <w:kern w:val="0"/>
                <w14:ligatures w14:val="none"/>
              </w:rPr>
              <w:t>bh</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444A2F82"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2 </w:t>
            </w:r>
            <w:proofErr w:type="spellStart"/>
            <w:r w:rsidRPr="00C11FA0">
              <w:rPr>
                <w:rFonts w:ascii="Bookman Old Style" w:eastAsia="Times New Roman" w:hAnsi="Bookman Old Style" w:cs="Calibri"/>
                <w:color w:val="000000"/>
                <w:kern w:val="0"/>
                <w14:ligatures w14:val="none"/>
              </w:rPr>
              <w:t>bh</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D0D62D2"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1 </w:t>
            </w:r>
            <w:proofErr w:type="spellStart"/>
            <w:r w:rsidRPr="00C11FA0">
              <w:rPr>
                <w:rFonts w:ascii="Bookman Old Style" w:eastAsia="Times New Roman" w:hAnsi="Bookman Old Style" w:cs="Calibri"/>
                <w:color w:val="000000"/>
                <w:kern w:val="0"/>
                <w14:ligatures w14:val="none"/>
              </w:rPr>
              <w:t>bh</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359505E8"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1 </w:t>
            </w:r>
            <w:proofErr w:type="spellStart"/>
            <w:r w:rsidRPr="00C11FA0">
              <w:rPr>
                <w:rFonts w:ascii="Bookman Old Style" w:eastAsia="Times New Roman" w:hAnsi="Bookman Old Style" w:cs="Calibri"/>
                <w:color w:val="000000"/>
                <w:kern w:val="0"/>
                <w14:ligatures w14:val="none"/>
              </w:rPr>
              <w:t>bh</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31105340"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 unit</w:t>
            </w:r>
          </w:p>
        </w:tc>
      </w:tr>
      <w:tr w:rsidR="00C11FA0" w:rsidRPr="00C11FA0" w14:paraId="4E4EDDF6" w14:textId="77777777" w:rsidTr="00B04FAB">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294CFE3"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4</w:t>
            </w:r>
          </w:p>
        </w:tc>
        <w:tc>
          <w:tcPr>
            <w:tcW w:w="1940" w:type="dxa"/>
            <w:tcBorders>
              <w:top w:val="nil"/>
              <w:left w:val="nil"/>
              <w:bottom w:val="single" w:sz="4" w:space="0" w:color="auto"/>
              <w:right w:val="single" w:sz="4" w:space="0" w:color="auto"/>
            </w:tcBorders>
            <w:shd w:val="clear" w:color="auto" w:fill="auto"/>
            <w:vAlign w:val="bottom"/>
            <w:hideMark/>
          </w:tcPr>
          <w:p w14:paraId="61F813C6" w14:textId="77777777" w:rsidR="00C11FA0" w:rsidRPr="00C11FA0" w:rsidRDefault="00C11FA0" w:rsidP="00C11FA0">
            <w:pPr>
              <w:spacing w:after="0" w:line="240" w:lineRule="auto"/>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Hydraulic Excavator</w:t>
            </w:r>
          </w:p>
        </w:tc>
        <w:tc>
          <w:tcPr>
            <w:tcW w:w="1037" w:type="dxa"/>
            <w:tcBorders>
              <w:top w:val="nil"/>
              <w:left w:val="nil"/>
              <w:bottom w:val="single" w:sz="4" w:space="0" w:color="auto"/>
              <w:right w:val="single" w:sz="4" w:space="0" w:color="auto"/>
            </w:tcBorders>
            <w:shd w:val="clear" w:color="auto" w:fill="auto"/>
            <w:noWrap/>
            <w:vAlign w:val="center"/>
            <w:hideMark/>
          </w:tcPr>
          <w:p w14:paraId="051B8ABE"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2 </w:t>
            </w:r>
            <w:proofErr w:type="spellStart"/>
            <w:r w:rsidRPr="00C11FA0">
              <w:rPr>
                <w:rFonts w:ascii="Bookman Old Style" w:eastAsia="Times New Roman" w:hAnsi="Bookman Old Style" w:cs="Calibri"/>
                <w:color w:val="000000"/>
                <w:kern w:val="0"/>
                <w14:ligatures w14:val="none"/>
              </w:rPr>
              <w:t>bh</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0CA65F83"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3 </w:t>
            </w:r>
            <w:proofErr w:type="spellStart"/>
            <w:r w:rsidRPr="00C11FA0">
              <w:rPr>
                <w:rFonts w:ascii="Bookman Old Style" w:eastAsia="Times New Roman" w:hAnsi="Bookman Old Style" w:cs="Calibri"/>
                <w:color w:val="000000"/>
                <w:kern w:val="0"/>
                <w14:ligatures w14:val="none"/>
              </w:rPr>
              <w:t>bh</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5AAD8D0"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2 </w:t>
            </w:r>
            <w:proofErr w:type="spellStart"/>
            <w:r w:rsidRPr="00C11FA0">
              <w:rPr>
                <w:rFonts w:ascii="Bookman Old Style" w:eastAsia="Times New Roman" w:hAnsi="Bookman Old Style" w:cs="Calibri"/>
                <w:color w:val="000000"/>
                <w:kern w:val="0"/>
                <w14:ligatures w14:val="none"/>
              </w:rPr>
              <w:t>bh</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64C948D"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2 </w:t>
            </w:r>
            <w:proofErr w:type="spellStart"/>
            <w:r w:rsidRPr="00C11FA0">
              <w:rPr>
                <w:rFonts w:ascii="Bookman Old Style" w:eastAsia="Times New Roman" w:hAnsi="Bookman Old Style" w:cs="Calibri"/>
                <w:color w:val="000000"/>
                <w:kern w:val="0"/>
                <w14:ligatures w14:val="none"/>
              </w:rPr>
              <w:t>bh</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2EBE221"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2 unit</w:t>
            </w:r>
          </w:p>
        </w:tc>
      </w:tr>
      <w:tr w:rsidR="00C11FA0" w:rsidRPr="00C11FA0" w14:paraId="5ACEC559" w14:textId="77777777" w:rsidTr="00B04FAB">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2A5F544"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5</w:t>
            </w:r>
          </w:p>
        </w:tc>
        <w:tc>
          <w:tcPr>
            <w:tcW w:w="1940" w:type="dxa"/>
            <w:tcBorders>
              <w:top w:val="nil"/>
              <w:left w:val="nil"/>
              <w:bottom w:val="single" w:sz="4" w:space="0" w:color="auto"/>
              <w:right w:val="single" w:sz="4" w:space="0" w:color="auto"/>
            </w:tcBorders>
            <w:shd w:val="clear" w:color="auto" w:fill="auto"/>
            <w:vAlign w:val="bottom"/>
            <w:hideMark/>
          </w:tcPr>
          <w:p w14:paraId="73BF15CE" w14:textId="77777777" w:rsidR="00C11FA0" w:rsidRPr="00C11FA0" w:rsidRDefault="00C11FA0" w:rsidP="00C11FA0">
            <w:pPr>
              <w:spacing w:after="0" w:line="240" w:lineRule="auto"/>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Garis Alat Berat</w:t>
            </w:r>
          </w:p>
        </w:tc>
        <w:tc>
          <w:tcPr>
            <w:tcW w:w="1037" w:type="dxa"/>
            <w:tcBorders>
              <w:top w:val="nil"/>
              <w:left w:val="nil"/>
              <w:bottom w:val="single" w:sz="4" w:space="0" w:color="auto"/>
              <w:right w:val="single" w:sz="4" w:space="0" w:color="auto"/>
            </w:tcBorders>
            <w:shd w:val="clear" w:color="auto" w:fill="auto"/>
            <w:noWrap/>
            <w:vAlign w:val="center"/>
            <w:hideMark/>
          </w:tcPr>
          <w:p w14:paraId="04B47374"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5 unit</w:t>
            </w:r>
          </w:p>
        </w:tc>
        <w:tc>
          <w:tcPr>
            <w:tcW w:w="992" w:type="dxa"/>
            <w:tcBorders>
              <w:top w:val="nil"/>
              <w:left w:val="nil"/>
              <w:bottom w:val="single" w:sz="4" w:space="0" w:color="auto"/>
              <w:right w:val="single" w:sz="4" w:space="0" w:color="auto"/>
            </w:tcBorders>
            <w:shd w:val="clear" w:color="auto" w:fill="auto"/>
            <w:noWrap/>
            <w:vAlign w:val="center"/>
            <w:hideMark/>
          </w:tcPr>
          <w:p w14:paraId="19BDE71C"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3 unit</w:t>
            </w:r>
          </w:p>
        </w:tc>
        <w:tc>
          <w:tcPr>
            <w:tcW w:w="992" w:type="dxa"/>
            <w:tcBorders>
              <w:top w:val="nil"/>
              <w:left w:val="nil"/>
              <w:bottom w:val="single" w:sz="4" w:space="0" w:color="auto"/>
              <w:right w:val="single" w:sz="4" w:space="0" w:color="auto"/>
            </w:tcBorders>
            <w:shd w:val="clear" w:color="auto" w:fill="auto"/>
            <w:noWrap/>
            <w:vAlign w:val="center"/>
            <w:hideMark/>
          </w:tcPr>
          <w:p w14:paraId="2557D8F7"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3 unit</w:t>
            </w:r>
          </w:p>
        </w:tc>
        <w:tc>
          <w:tcPr>
            <w:tcW w:w="993" w:type="dxa"/>
            <w:tcBorders>
              <w:top w:val="nil"/>
              <w:left w:val="nil"/>
              <w:bottom w:val="single" w:sz="4" w:space="0" w:color="auto"/>
              <w:right w:val="single" w:sz="4" w:space="0" w:color="auto"/>
            </w:tcBorders>
            <w:shd w:val="clear" w:color="auto" w:fill="auto"/>
            <w:noWrap/>
            <w:vAlign w:val="center"/>
            <w:hideMark/>
          </w:tcPr>
          <w:p w14:paraId="362B539F"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3 unit</w:t>
            </w:r>
          </w:p>
        </w:tc>
        <w:tc>
          <w:tcPr>
            <w:tcW w:w="992" w:type="dxa"/>
            <w:tcBorders>
              <w:top w:val="nil"/>
              <w:left w:val="nil"/>
              <w:bottom w:val="single" w:sz="4" w:space="0" w:color="auto"/>
              <w:right w:val="single" w:sz="4" w:space="0" w:color="auto"/>
            </w:tcBorders>
            <w:shd w:val="clear" w:color="auto" w:fill="auto"/>
            <w:noWrap/>
            <w:vAlign w:val="center"/>
            <w:hideMark/>
          </w:tcPr>
          <w:p w14:paraId="3733D713"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3 unit</w:t>
            </w:r>
          </w:p>
        </w:tc>
      </w:tr>
      <w:tr w:rsidR="00C11FA0" w:rsidRPr="00C11FA0" w14:paraId="44A8C357" w14:textId="77777777" w:rsidTr="00B04FAB">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975D22E"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6</w:t>
            </w:r>
          </w:p>
        </w:tc>
        <w:tc>
          <w:tcPr>
            <w:tcW w:w="1940" w:type="dxa"/>
            <w:tcBorders>
              <w:top w:val="nil"/>
              <w:left w:val="nil"/>
              <w:bottom w:val="single" w:sz="4" w:space="0" w:color="auto"/>
              <w:right w:val="single" w:sz="4" w:space="0" w:color="auto"/>
            </w:tcBorders>
            <w:shd w:val="clear" w:color="auto" w:fill="auto"/>
            <w:vAlign w:val="bottom"/>
            <w:hideMark/>
          </w:tcPr>
          <w:p w14:paraId="480D094D" w14:textId="77777777" w:rsidR="00C11FA0" w:rsidRPr="00C11FA0" w:rsidRDefault="00C11FA0" w:rsidP="00C11FA0">
            <w:pPr>
              <w:spacing w:after="0" w:line="240" w:lineRule="auto"/>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Barak </w:t>
            </w:r>
            <w:proofErr w:type="spellStart"/>
            <w:r w:rsidRPr="00C11FA0">
              <w:rPr>
                <w:rFonts w:ascii="Bookman Old Style" w:eastAsia="Times New Roman" w:hAnsi="Bookman Old Style" w:cs="Calibri"/>
                <w:color w:val="000000"/>
                <w:kern w:val="0"/>
                <w14:ligatures w14:val="none"/>
              </w:rPr>
              <w:t>Pemulung</w:t>
            </w:r>
            <w:proofErr w:type="spellEnd"/>
          </w:p>
        </w:tc>
        <w:tc>
          <w:tcPr>
            <w:tcW w:w="1037" w:type="dxa"/>
            <w:tcBorders>
              <w:top w:val="nil"/>
              <w:left w:val="nil"/>
              <w:bottom w:val="single" w:sz="4" w:space="0" w:color="auto"/>
              <w:right w:val="single" w:sz="4" w:space="0" w:color="auto"/>
            </w:tcBorders>
            <w:shd w:val="clear" w:color="auto" w:fill="auto"/>
            <w:noWrap/>
            <w:vAlign w:val="center"/>
            <w:hideMark/>
          </w:tcPr>
          <w:p w14:paraId="372A999A"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 unit</w:t>
            </w:r>
          </w:p>
        </w:tc>
        <w:tc>
          <w:tcPr>
            <w:tcW w:w="992" w:type="dxa"/>
            <w:tcBorders>
              <w:top w:val="nil"/>
              <w:left w:val="nil"/>
              <w:bottom w:val="single" w:sz="4" w:space="0" w:color="auto"/>
              <w:right w:val="single" w:sz="4" w:space="0" w:color="auto"/>
            </w:tcBorders>
            <w:shd w:val="clear" w:color="auto" w:fill="auto"/>
            <w:noWrap/>
            <w:vAlign w:val="center"/>
            <w:hideMark/>
          </w:tcPr>
          <w:p w14:paraId="78537F7C"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 unit</w:t>
            </w:r>
          </w:p>
        </w:tc>
        <w:tc>
          <w:tcPr>
            <w:tcW w:w="992" w:type="dxa"/>
            <w:tcBorders>
              <w:top w:val="nil"/>
              <w:left w:val="nil"/>
              <w:bottom w:val="single" w:sz="4" w:space="0" w:color="auto"/>
              <w:right w:val="single" w:sz="4" w:space="0" w:color="auto"/>
            </w:tcBorders>
            <w:shd w:val="clear" w:color="auto" w:fill="auto"/>
            <w:noWrap/>
            <w:vAlign w:val="center"/>
            <w:hideMark/>
          </w:tcPr>
          <w:p w14:paraId="364EB062"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 unit</w:t>
            </w:r>
          </w:p>
        </w:tc>
        <w:tc>
          <w:tcPr>
            <w:tcW w:w="993" w:type="dxa"/>
            <w:tcBorders>
              <w:top w:val="nil"/>
              <w:left w:val="nil"/>
              <w:bottom w:val="single" w:sz="4" w:space="0" w:color="auto"/>
              <w:right w:val="single" w:sz="4" w:space="0" w:color="auto"/>
            </w:tcBorders>
            <w:shd w:val="clear" w:color="auto" w:fill="auto"/>
            <w:noWrap/>
            <w:vAlign w:val="center"/>
            <w:hideMark/>
          </w:tcPr>
          <w:p w14:paraId="03D16EA8"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 unit</w:t>
            </w:r>
          </w:p>
        </w:tc>
        <w:tc>
          <w:tcPr>
            <w:tcW w:w="992" w:type="dxa"/>
            <w:tcBorders>
              <w:top w:val="nil"/>
              <w:left w:val="nil"/>
              <w:bottom w:val="single" w:sz="4" w:space="0" w:color="auto"/>
              <w:right w:val="single" w:sz="4" w:space="0" w:color="auto"/>
            </w:tcBorders>
            <w:shd w:val="clear" w:color="auto" w:fill="auto"/>
            <w:noWrap/>
            <w:vAlign w:val="center"/>
            <w:hideMark/>
          </w:tcPr>
          <w:p w14:paraId="148EC859"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 unit</w:t>
            </w:r>
          </w:p>
        </w:tc>
      </w:tr>
      <w:tr w:rsidR="00C11FA0" w:rsidRPr="00C11FA0" w14:paraId="190A4C4D" w14:textId="77777777" w:rsidTr="00B04FAB">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95AC59D"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7</w:t>
            </w:r>
          </w:p>
        </w:tc>
        <w:tc>
          <w:tcPr>
            <w:tcW w:w="1940" w:type="dxa"/>
            <w:tcBorders>
              <w:top w:val="nil"/>
              <w:left w:val="nil"/>
              <w:bottom w:val="single" w:sz="4" w:space="0" w:color="auto"/>
              <w:right w:val="single" w:sz="4" w:space="0" w:color="auto"/>
            </w:tcBorders>
            <w:shd w:val="clear" w:color="auto" w:fill="auto"/>
            <w:vAlign w:val="bottom"/>
            <w:hideMark/>
          </w:tcPr>
          <w:p w14:paraId="4A5BC5D1" w14:textId="77777777" w:rsidR="00C11FA0" w:rsidRPr="00C11FA0" w:rsidRDefault="00C11FA0"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Komposting</w:t>
            </w:r>
            <w:proofErr w:type="spellEnd"/>
          </w:p>
        </w:tc>
        <w:tc>
          <w:tcPr>
            <w:tcW w:w="1037" w:type="dxa"/>
            <w:tcBorders>
              <w:top w:val="nil"/>
              <w:left w:val="nil"/>
              <w:bottom w:val="single" w:sz="4" w:space="0" w:color="auto"/>
              <w:right w:val="single" w:sz="4" w:space="0" w:color="auto"/>
            </w:tcBorders>
            <w:shd w:val="clear" w:color="auto" w:fill="auto"/>
            <w:noWrap/>
            <w:vAlign w:val="center"/>
            <w:hideMark/>
          </w:tcPr>
          <w:p w14:paraId="3DC0BC17"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25 unit</w:t>
            </w:r>
          </w:p>
        </w:tc>
        <w:tc>
          <w:tcPr>
            <w:tcW w:w="992" w:type="dxa"/>
            <w:tcBorders>
              <w:top w:val="nil"/>
              <w:left w:val="nil"/>
              <w:bottom w:val="single" w:sz="4" w:space="0" w:color="auto"/>
              <w:right w:val="single" w:sz="4" w:space="0" w:color="auto"/>
            </w:tcBorders>
            <w:shd w:val="clear" w:color="auto" w:fill="auto"/>
            <w:noWrap/>
            <w:vAlign w:val="center"/>
            <w:hideMark/>
          </w:tcPr>
          <w:p w14:paraId="25FC9E0A"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 unit</w:t>
            </w:r>
          </w:p>
        </w:tc>
        <w:tc>
          <w:tcPr>
            <w:tcW w:w="992" w:type="dxa"/>
            <w:tcBorders>
              <w:top w:val="nil"/>
              <w:left w:val="nil"/>
              <w:bottom w:val="single" w:sz="4" w:space="0" w:color="auto"/>
              <w:right w:val="single" w:sz="4" w:space="0" w:color="auto"/>
            </w:tcBorders>
            <w:shd w:val="clear" w:color="auto" w:fill="auto"/>
            <w:noWrap/>
            <w:vAlign w:val="center"/>
            <w:hideMark/>
          </w:tcPr>
          <w:p w14:paraId="6747BDBF"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3 unit</w:t>
            </w:r>
          </w:p>
        </w:tc>
        <w:tc>
          <w:tcPr>
            <w:tcW w:w="993" w:type="dxa"/>
            <w:tcBorders>
              <w:top w:val="nil"/>
              <w:left w:val="nil"/>
              <w:bottom w:val="single" w:sz="4" w:space="0" w:color="auto"/>
              <w:right w:val="single" w:sz="4" w:space="0" w:color="auto"/>
            </w:tcBorders>
            <w:shd w:val="clear" w:color="auto" w:fill="auto"/>
            <w:noWrap/>
            <w:vAlign w:val="center"/>
            <w:hideMark/>
          </w:tcPr>
          <w:p w14:paraId="4647399A"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3 unit</w:t>
            </w:r>
          </w:p>
        </w:tc>
        <w:tc>
          <w:tcPr>
            <w:tcW w:w="992" w:type="dxa"/>
            <w:tcBorders>
              <w:top w:val="nil"/>
              <w:left w:val="nil"/>
              <w:bottom w:val="single" w:sz="4" w:space="0" w:color="auto"/>
              <w:right w:val="single" w:sz="4" w:space="0" w:color="auto"/>
            </w:tcBorders>
            <w:shd w:val="clear" w:color="auto" w:fill="auto"/>
            <w:noWrap/>
            <w:vAlign w:val="center"/>
            <w:hideMark/>
          </w:tcPr>
          <w:p w14:paraId="3579B465"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3 unit</w:t>
            </w:r>
          </w:p>
        </w:tc>
      </w:tr>
      <w:tr w:rsidR="00C11FA0" w:rsidRPr="00C11FA0" w14:paraId="4454BC6A" w14:textId="77777777" w:rsidTr="00B04FAB">
        <w:trPr>
          <w:trHeight w:val="8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B1DF5FF"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8</w:t>
            </w:r>
          </w:p>
        </w:tc>
        <w:tc>
          <w:tcPr>
            <w:tcW w:w="1940" w:type="dxa"/>
            <w:tcBorders>
              <w:top w:val="nil"/>
              <w:left w:val="nil"/>
              <w:bottom w:val="single" w:sz="4" w:space="0" w:color="auto"/>
              <w:right w:val="single" w:sz="4" w:space="0" w:color="auto"/>
            </w:tcBorders>
            <w:shd w:val="clear" w:color="auto" w:fill="auto"/>
            <w:vAlign w:val="bottom"/>
            <w:hideMark/>
          </w:tcPr>
          <w:p w14:paraId="0773112E" w14:textId="77777777" w:rsidR="00C11FA0" w:rsidRPr="00C11FA0" w:rsidRDefault="00C11FA0" w:rsidP="00C11FA0">
            <w:pPr>
              <w:spacing w:after="0" w:line="240" w:lineRule="auto"/>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IPLT </w:t>
            </w:r>
            <w:proofErr w:type="spellStart"/>
            <w:r w:rsidRPr="00C11FA0">
              <w:rPr>
                <w:rFonts w:ascii="Bookman Old Style" w:eastAsia="Times New Roman" w:hAnsi="Bookman Old Style" w:cs="Calibri"/>
                <w:color w:val="000000"/>
                <w:kern w:val="0"/>
                <w14:ligatures w14:val="none"/>
              </w:rPr>
              <w:t>Instalasi</w:t>
            </w:r>
            <w:proofErr w:type="spellEnd"/>
            <w:r w:rsidRPr="00C11FA0">
              <w:rPr>
                <w:rFonts w:ascii="Bookman Old Style" w:eastAsia="Times New Roman" w:hAnsi="Bookman Old Style" w:cs="Calibri"/>
                <w:color w:val="000000"/>
                <w:kern w:val="0"/>
                <w14:ligatures w14:val="none"/>
              </w:rPr>
              <w:t xml:space="preserve"> </w:t>
            </w:r>
            <w:proofErr w:type="spellStart"/>
            <w:r w:rsidRPr="00C11FA0">
              <w:rPr>
                <w:rFonts w:ascii="Bookman Old Style" w:eastAsia="Times New Roman" w:hAnsi="Bookman Old Style" w:cs="Calibri"/>
                <w:color w:val="000000"/>
                <w:kern w:val="0"/>
                <w14:ligatures w14:val="none"/>
              </w:rPr>
              <w:t>Pengolahan</w:t>
            </w:r>
            <w:proofErr w:type="spellEnd"/>
            <w:r w:rsidRPr="00C11FA0">
              <w:rPr>
                <w:rFonts w:ascii="Bookman Old Style" w:eastAsia="Times New Roman" w:hAnsi="Bookman Old Style" w:cs="Calibri"/>
                <w:color w:val="000000"/>
                <w:kern w:val="0"/>
                <w14:ligatures w14:val="none"/>
              </w:rPr>
              <w:t xml:space="preserve"> Lumpur </w:t>
            </w:r>
            <w:proofErr w:type="spellStart"/>
            <w:r w:rsidRPr="00C11FA0">
              <w:rPr>
                <w:rFonts w:ascii="Bookman Old Style" w:eastAsia="Times New Roman" w:hAnsi="Bookman Old Style" w:cs="Calibri"/>
                <w:color w:val="000000"/>
                <w:kern w:val="0"/>
                <w14:ligatures w14:val="none"/>
              </w:rPr>
              <w:t>Tinja</w:t>
            </w:r>
            <w:proofErr w:type="spellEnd"/>
            <w:r w:rsidRPr="00C11FA0">
              <w:rPr>
                <w:rFonts w:ascii="Bookman Old Style" w:eastAsia="Times New Roman" w:hAnsi="Bookman Old Style" w:cs="Calibri"/>
                <w:color w:val="000000"/>
                <w:kern w:val="0"/>
                <w14:ligatures w14:val="none"/>
              </w:rPr>
              <w:t>)</w:t>
            </w:r>
          </w:p>
        </w:tc>
        <w:tc>
          <w:tcPr>
            <w:tcW w:w="1037" w:type="dxa"/>
            <w:tcBorders>
              <w:top w:val="nil"/>
              <w:left w:val="nil"/>
              <w:bottom w:val="single" w:sz="4" w:space="0" w:color="auto"/>
              <w:right w:val="single" w:sz="4" w:space="0" w:color="auto"/>
            </w:tcBorders>
            <w:shd w:val="clear" w:color="auto" w:fill="auto"/>
            <w:noWrap/>
            <w:vAlign w:val="center"/>
            <w:hideMark/>
          </w:tcPr>
          <w:p w14:paraId="6466C782"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 unit</w:t>
            </w:r>
          </w:p>
        </w:tc>
        <w:tc>
          <w:tcPr>
            <w:tcW w:w="992" w:type="dxa"/>
            <w:tcBorders>
              <w:top w:val="nil"/>
              <w:left w:val="nil"/>
              <w:bottom w:val="single" w:sz="4" w:space="0" w:color="auto"/>
              <w:right w:val="single" w:sz="4" w:space="0" w:color="auto"/>
            </w:tcBorders>
            <w:shd w:val="clear" w:color="auto" w:fill="auto"/>
            <w:noWrap/>
            <w:vAlign w:val="center"/>
            <w:hideMark/>
          </w:tcPr>
          <w:p w14:paraId="5600B019"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 unit</w:t>
            </w:r>
          </w:p>
        </w:tc>
        <w:tc>
          <w:tcPr>
            <w:tcW w:w="992" w:type="dxa"/>
            <w:tcBorders>
              <w:top w:val="nil"/>
              <w:left w:val="nil"/>
              <w:bottom w:val="single" w:sz="4" w:space="0" w:color="auto"/>
              <w:right w:val="single" w:sz="4" w:space="0" w:color="auto"/>
            </w:tcBorders>
            <w:shd w:val="clear" w:color="auto" w:fill="auto"/>
            <w:noWrap/>
            <w:vAlign w:val="center"/>
            <w:hideMark/>
          </w:tcPr>
          <w:p w14:paraId="7370A22B"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 unit</w:t>
            </w:r>
          </w:p>
        </w:tc>
        <w:tc>
          <w:tcPr>
            <w:tcW w:w="993" w:type="dxa"/>
            <w:tcBorders>
              <w:top w:val="nil"/>
              <w:left w:val="nil"/>
              <w:bottom w:val="single" w:sz="4" w:space="0" w:color="auto"/>
              <w:right w:val="single" w:sz="4" w:space="0" w:color="auto"/>
            </w:tcBorders>
            <w:shd w:val="clear" w:color="auto" w:fill="auto"/>
            <w:noWrap/>
            <w:vAlign w:val="center"/>
            <w:hideMark/>
          </w:tcPr>
          <w:p w14:paraId="430A4BD3"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 unit</w:t>
            </w:r>
          </w:p>
        </w:tc>
        <w:tc>
          <w:tcPr>
            <w:tcW w:w="992" w:type="dxa"/>
            <w:tcBorders>
              <w:top w:val="nil"/>
              <w:left w:val="nil"/>
              <w:bottom w:val="single" w:sz="4" w:space="0" w:color="auto"/>
              <w:right w:val="single" w:sz="4" w:space="0" w:color="auto"/>
            </w:tcBorders>
            <w:shd w:val="clear" w:color="auto" w:fill="auto"/>
            <w:noWrap/>
            <w:vAlign w:val="center"/>
            <w:hideMark/>
          </w:tcPr>
          <w:p w14:paraId="7D0BAF65"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 unit</w:t>
            </w:r>
          </w:p>
        </w:tc>
      </w:tr>
      <w:tr w:rsidR="00C11FA0" w:rsidRPr="00C11FA0" w14:paraId="1A8DD414" w14:textId="77777777" w:rsidTr="00B04FAB">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1CCF8C4"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9</w:t>
            </w:r>
          </w:p>
        </w:tc>
        <w:tc>
          <w:tcPr>
            <w:tcW w:w="1940" w:type="dxa"/>
            <w:tcBorders>
              <w:top w:val="nil"/>
              <w:left w:val="nil"/>
              <w:bottom w:val="single" w:sz="4" w:space="0" w:color="auto"/>
              <w:right w:val="single" w:sz="4" w:space="0" w:color="auto"/>
            </w:tcBorders>
            <w:shd w:val="clear" w:color="auto" w:fill="auto"/>
            <w:vAlign w:val="bottom"/>
            <w:hideMark/>
          </w:tcPr>
          <w:p w14:paraId="2F702AE8" w14:textId="77777777" w:rsidR="00C11FA0" w:rsidRPr="00C11FA0" w:rsidRDefault="00C11FA0"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Truk</w:t>
            </w:r>
            <w:proofErr w:type="spellEnd"/>
            <w:r w:rsidRPr="00C11FA0">
              <w:rPr>
                <w:rFonts w:ascii="Bookman Old Style" w:eastAsia="Times New Roman" w:hAnsi="Bookman Old Style" w:cs="Calibri"/>
                <w:color w:val="000000"/>
                <w:kern w:val="0"/>
                <w14:ligatures w14:val="none"/>
              </w:rPr>
              <w:t xml:space="preserve"> </w:t>
            </w:r>
            <w:proofErr w:type="spellStart"/>
            <w:r w:rsidRPr="00C11FA0">
              <w:rPr>
                <w:rFonts w:ascii="Bookman Old Style" w:eastAsia="Times New Roman" w:hAnsi="Bookman Old Style" w:cs="Calibri"/>
                <w:color w:val="000000"/>
                <w:kern w:val="0"/>
                <w14:ligatures w14:val="none"/>
              </w:rPr>
              <w:t>Tinja</w:t>
            </w:r>
            <w:proofErr w:type="spellEnd"/>
          </w:p>
        </w:tc>
        <w:tc>
          <w:tcPr>
            <w:tcW w:w="1037" w:type="dxa"/>
            <w:tcBorders>
              <w:top w:val="nil"/>
              <w:left w:val="nil"/>
              <w:bottom w:val="single" w:sz="4" w:space="0" w:color="auto"/>
              <w:right w:val="single" w:sz="4" w:space="0" w:color="auto"/>
            </w:tcBorders>
            <w:shd w:val="clear" w:color="auto" w:fill="auto"/>
            <w:noWrap/>
            <w:vAlign w:val="center"/>
            <w:hideMark/>
          </w:tcPr>
          <w:p w14:paraId="7D2AC67E"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2 </w:t>
            </w:r>
            <w:proofErr w:type="spellStart"/>
            <w:r w:rsidRPr="00C11FA0">
              <w:rPr>
                <w:rFonts w:ascii="Bookman Old Style" w:eastAsia="Times New Roman" w:hAnsi="Bookman Old Style" w:cs="Calibri"/>
                <w:color w:val="000000"/>
                <w:kern w:val="0"/>
                <w14:ligatures w14:val="none"/>
              </w:rPr>
              <w:t>bh</w:t>
            </w:r>
            <w:proofErr w:type="spellEnd"/>
            <w:r w:rsidRPr="00C11FA0">
              <w:rPr>
                <w:rFonts w:ascii="Bookman Old Style" w:eastAsia="Times New Roman" w:hAnsi="Bookman Old Style" w:cs="Calibri"/>
                <w:color w:val="000000"/>
                <w:kern w:val="0"/>
                <w14:ligatures w14:val="none"/>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D0DDA2A"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1 </w:t>
            </w:r>
            <w:proofErr w:type="spellStart"/>
            <w:r w:rsidRPr="00C11FA0">
              <w:rPr>
                <w:rFonts w:ascii="Bookman Old Style" w:eastAsia="Times New Roman" w:hAnsi="Bookman Old Style" w:cs="Calibri"/>
                <w:color w:val="000000"/>
                <w:kern w:val="0"/>
                <w14:ligatures w14:val="none"/>
              </w:rPr>
              <w:t>bh</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477769FB"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 xml:space="preserve">2 </w:t>
            </w:r>
            <w:proofErr w:type="spellStart"/>
            <w:r w:rsidRPr="00C11FA0">
              <w:rPr>
                <w:rFonts w:ascii="Bookman Old Style" w:eastAsia="Times New Roman" w:hAnsi="Bookman Old Style" w:cs="Calibri"/>
                <w:color w:val="000000"/>
                <w:kern w:val="0"/>
                <w14:ligatures w14:val="none"/>
              </w:rPr>
              <w:t>bh</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B298B3D"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 unit</w:t>
            </w:r>
          </w:p>
        </w:tc>
        <w:tc>
          <w:tcPr>
            <w:tcW w:w="992" w:type="dxa"/>
            <w:tcBorders>
              <w:top w:val="nil"/>
              <w:left w:val="nil"/>
              <w:bottom w:val="single" w:sz="4" w:space="0" w:color="auto"/>
              <w:right w:val="single" w:sz="4" w:space="0" w:color="auto"/>
            </w:tcBorders>
            <w:shd w:val="clear" w:color="auto" w:fill="auto"/>
            <w:noWrap/>
            <w:vAlign w:val="center"/>
            <w:hideMark/>
          </w:tcPr>
          <w:p w14:paraId="13CF80D3"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 unit</w:t>
            </w:r>
          </w:p>
        </w:tc>
      </w:tr>
      <w:tr w:rsidR="00C11FA0" w:rsidRPr="00C11FA0" w14:paraId="333AB236" w14:textId="77777777" w:rsidTr="00B04FAB">
        <w:trPr>
          <w:trHeight w:val="87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E0DCA4C"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10</w:t>
            </w:r>
          </w:p>
        </w:tc>
        <w:tc>
          <w:tcPr>
            <w:tcW w:w="1940" w:type="dxa"/>
            <w:tcBorders>
              <w:top w:val="nil"/>
              <w:left w:val="nil"/>
              <w:bottom w:val="single" w:sz="4" w:space="0" w:color="auto"/>
              <w:right w:val="single" w:sz="4" w:space="0" w:color="auto"/>
            </w:tcBorders>
            <w:shd w:val="clear" w:color="auto" w:fill="auto"/>
            <w:vAlign w:val="bottom"/>
            <w:hideMark/>
          </w:tcPr>
          <w:p w14:paraId="0216A6F2" w14:textId="77777777" w:rsidR="00C11FA0" w:rsidRPr="00C11FA0" w:rsidRDefault="00C11FA0" w:rsidP="00C11FA0">
            <w:pPr>
              <w:spacing w:after="0" w:line="240" w:lineRule="auto"/>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IPAL (</w:t>
            </w:r>
            <w:proofErr w:type="spellStart"/>
            <w:r w:rsidRPr="00C11FA0">
              <w:rPr>
                <w:rFonts w:ascii="Bookman Old Style" w:eastAsia="Times New Roman" w:hAnsi="Bookman Old Style" w:cs="Calibri"/>
                <w:color w:val="000000"/>
                <w:kern w:val="0"/>
                <w14:ligatures w14:val="none"/>
              </w:rPr>
              <w:t>Instalasi</w:t>
            </w:r>
            <w:proofErr w:type="spellEnd"/>
            <w:r w:rsidRPr="00C11FA0">
              <w:rPr>
                <w:rFonts w:ascii="Bookman Old Style" w:eastAsia="Times New Roman" w:hAnsi="Bookman Old Style" w:cs="Calibri"/>
                <w:color w:val="000000"/>
                <w:kern w:val="0"/>
                <w14:ligatures w14:val="none"/>
              </w:rPr>
              <w:t xml:space="preserve"> </w:t>
            </w:r>
            <w:proofErr w:type="spellStart"/>
            <w:r w:rsidRPr="00C11FA0">
              <w:rPr>
                <w:rFonts w:ascii="Bookman Old Style" w:eastAsia="Times New Roman" w:hAnsi="Bookman Old Style" w:cs="Calibri"/>
                <w:color w:val="000000"/>
                <w:kern w:val="0"/>
                <w14:ligatures w14:val="none"/>
              </w:rPr>
              <w:t>Pengolahan</w:t>
            </w:r>
            <w:proofErr w:type="spellEnd"/>
            <w:r w:rsidRPr="00C11FA0">
              <w:rPr>
                <w:rFonts w:ascii="Bookman Old Style" w:eastAsia="Times New Roman" w:hAnsi="Bookman Old Style" w:cs="Calibri"/>
                <w:color w:val="000000"/>
                <w:kern w:val="0"/>
                <w14:ligatures w14:val="none"/>
              </w:rPr>
              <w:t xml:space="preserve"> Air </w:t>
            </w:r>
            <w:proofErr w:type="spellStart"/>
            <w:r w:rsidRPr="00C11FA0">
              <w:rPr>
                <w:rFonts w:ascii="Bookman Old Style" w:eastAsia="Times New Roman" w:hAnsi="Bookman Old Style" w:cs="Calibri"/>
                <w:color w:val="000000"/>
                <w:kern w:val="0"/>
                <w14:ligatures w14:val="none"/>
              </w:rPr>
              <w:t>Limbah</w:t>
            </w:r>
            <w:proofErr w:type="spellEnd"/>
          </w:p>
        </w:tc>
        <w:tc>
          <w:tcPr>
            <w:tcW w:w="1037" w:type="dxa"/>
            <w:tcBorders>
              <w:top w:val="nil"/>
              <w:left w:val="nil"/>
              <w:bottom w:val="single" w:sz="4" w:space="0" w:color="auto"/>
              <w:right w:val="single" w:sz="4" w:space="0" w:color="auto"/>
            </w:tcBorders>
            <w:shd w:val="clear" w:color="auto" w:fill="auto"/>
            <w:noWrap/>
            <w:vAlign w:val="center"/>
            <w:hideMark/>
          </w:tcPr>
          <w:p w14:paraId="3A0F4384"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 unit</w:t>
            </w:r>
          </w:p>
        </w:tc>
        <w:tc>
          <w:tcPr>
            <w:tcW w:w="992" w:type="dxa"/>
            <w:tcBorders>
              <w:top w:val="nil"/>
              <w:left w:val="nil"/>
              <w:bottom w:val="single" w:sz="4" w:space="0" w:color="auto"/>
              <w:right w:val="single" w:sz="4" w:space="0" w:color="auto"/>
            </w:tcBorders>
            <w:shd w:val="clear" w:color="auto" w:fill="auto"/>
            <w:noWrap/>
            <w:vAlign w:val="center"/>
            <w:hideMark/>
          </w:tcPr>
          <w:p w14:paraId="769E023C"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 unit</w:t>
            </w:r>
          </w:p>
        </w:tc>
        <w:tc>
          <w:tcPr>
            <w:tcW w:w="992" w:type="dxa"/>
            <w:tcBorders>
              <w:top w:val="nil"/>
              <w:left w:val="nil"/>
              <w:bottom w:val="single" w:sz="4" w:space="0" w:color="auto"/>
              <w:right w:val="single" w:sz="4" w:space="0" w:color="auto"/>
            </w:tcBorders>
            <w:shd w:val="clear" w:color="auto" w:fill="auto"/>
            <w:noWrap/>
            <w:vAlign w:val="center"/>
            <w:hideMark/>
          </w:tcPr>
          <w:p w14:paraId="26C89C21"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 unit</w:t>
            </w:r>
          </w:p>
        </w:tc>
        <w:tc>
          <w:tcPr>
            <w:tcW w:w="993" w:type="dxa"/>
            <w:tcBorders>
              <w:top w:val="nil"/>
              <w:left w:val="nil"/>
              <w:bottom w:val="single" w:sz="4" w:space="0" w:color="auto"/>
              <w:right w:val="single" w:sz="4" w:space="0" w:color="auto"/>
            </w:tcBorders>
            <w:shd w:val="clear" w:color="auto" w:fill="auto"/>
            <w:noWrap/>
            <w:vAlign w:val="center"/>
            <w:hideMark/>
          </w:tcPr>
          <w:p w14:paraId="791A59DA"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 unit</w:t>
            </w:r>
          </w:p>
        </w:tc>
        <w:tc>
          <w:tcPr>
            <w:tcW w:w="992" w:type="dxa"/>
            <w:tcBorders>
              <w:top w:val="nil"/>
              <w:left w:val="nil"/>
              <w:bottom w:val="single" w:sz="4" w:space="0" w:color="auto"/>
              <w:right w:val="single" w:sz="4" w:space="0" w:color="auto"/>
            </w:tcBorders>
            <w:shd w:val="clear" w:color="auto" w:fill="auto"/>
            <w:noWrap/>
            <w:vAlign w:val="center"/>
            <w:hideMark/>
          </w:tcPr>
          <w:p w14:paraId="02F6056C"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 unit</w:t>
            </w:r>
          </w:p>
        </w:tc>
      </w:tr>
      <w:tr w:rsidR="00C11FA0" w:rsidRPr="00C11FA0" w14:paraId="6B1EACB7" w14:textId="77777777" w:rsidTr="00B04FAB">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DD3A160"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11</w:t>
            </w:r>
          </w:p>
        </w:tc>
        <w:tc>
          <w:tcPr>
            <w:tcW w:w="1940" w:type="dxa"/>
            <w:tcBorders>
              <w:top w:val="nil"/>
              <w:left w:val="nil"/>
              <w:bottom w:val="single" w:sz="4" w:space="0" w:color="auto"/>
              <w:right w:val="single" w:sz="4" w:space="0" w:color="auto"/>
            </w:tcBorders>
            <w:shd w:val="clear" w:color="auto" w:fill="auto"/>
            <w:vAlign w:val="bottom"/>
            <w:hideMark/>
          </w:tcPr>
          <w:p w14:paraId="6AE2D5F6" w14:textId="77777777" w:rsidR="00C11FA0" w:rsidRPr="00C11FA0" w:rsidRDefault="00C11FA0"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Sumur</w:t>
            </w:r>
            <w:proofErr w:type="spellEnd"/>
            <w:r w:rsidRPr="00C11FA0">
              <w:rPr>
                <w:rFonts w:ascii="Bookman Old Style" w:eastAsia="Times New Roman" w:hAnsi="Bookman Old Style" w:cs="Calibri"/>
                <w:color w:val="000000"/>
                <w:kern w:val="0"/>
                <w14:ligatures w14:val="none"/>
              </w:rPr>
              <w:t xml:space="preserve"> </w:t>
            </w:r>
            <w:proofErr w:type="spellStart"/>
            <w:r w:rsidRPr="00C11FA0">
              <w:rPr>
                <w:rFonts w:ascii="Bookman Old Style" w:eastAsia="Times New Roman" w:hAnsi="Bookman Old Style" w:cs="Calibri"/>
                <w:color w:val="000000"/>
                <w:kern w:val="0"/>
                <w14:ligatures w14:val="none"/>
              </w:rPr>
              <w:t>Artesis</w:t>
            </w:r>
            <w:proofErr w:type="spellEnd"/>
          </w:p>
        </w:tc>
        <w:tc>
          <w:tcPr>
            <w:tcW w:w="1037" w:type="dxa"/>
            <w:tcBorders>
              <w:top w:val="nil"/>
              <w:left w:val="nil"/>
              <w:bottom w:val="single" w:sz="4" w:space="0" w:color="auto"/>
              <w:right w:val="single" w:sz="4" w:space="0" w:color="auto"/>
            </w:tcBorders>
            <w:shd w:val="clear" w:color="auto" w:fill="auto"/>
            <w:noWrap/>
            <w:vAlign w:val="center"/>
            <w:hideMark/>
          </w:tcPr>
          <w:p w14:paraId="1B372266"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 unit</w:t>
            </w:r>
          </w:p>
        </w:tc>
        <w:tc>
          <w:tcPr>
            <w:tcW w:w="992" w:type="dxa"/>
            <w:tcBorders>
              <w:top w:val="nil"/>
              <w:left w:val="nil"/>
              <w:bottom w:val="single" w:sz="4" w:space="0" w:color="auto"/>
              <w:right w:val="single" w:sz="4" w:space="0" w:color="auto"/>
            </w:tcBorders>
            <w:shd w:val="clear" w:color="auto" w:fill="auto"/>
            <w:noWrap/>
            <w:vAlign w:val="center"/>
            <w:hideMark/>
          </w:tcPr>
          <w:p w14:paraId="2D2F696A"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 unit</w:t>
            </w:r>
          </w:p>
        </w:tc>
        <w:tc>
          <w:tcPr>
            <w:tcW w:w="992" w:type="dxa"/>
            <w:tcBorders>
              <w:top w:val="nil"/>
              <w:left w:val="nil"/>
              <w:bottom w:val="single" w:sz="4" w:space="0" w:color="auto"/>
              <w:right w:val="single" w:sz="4" w:space="0" w:color="auto"/>
            </w:tcBorders>
            <w:shd w:val="clear" w:color="auto" w:fill="auto"/>
            <w:noWrap/>
            <w:vAlign w:val="center"/>
            <w:hideMark/>
          </w:tcPr>
          <w:p w14:paraId="0EEBD07E"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 unit</w:t>
            </w:r>
          </w:p>
        </w:tc>
        <w:tc>
          <w:tcPr>
            <w:tcW w:w="993" w:type="dxa"/>
            <w:tcBorders>
              <w:top w:val="nil"/>
              <w:left w:val="nil"/>
              <w:bottom w:val="single" w:sz="4" w:space="0" w:color="auto"/>
              <w:right w:val="single" w:sz="4" w:space="0" w:color="auto"/>
            </w:tcBorders>
            <w:shd w:val="clear" w:color="auto" w:fill="auto"/>
            <w:noWrap/>
            <w:vAlign w:val="center"/>
            <w:hideMark/>
          </w:tcPr>
          <w:p w14:paraId="07AA221B"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 unit</w:t>
            </w:r>
          </w:p>
        </w:tc>
        <w:tc>
          <w:tcPr>
            <w:tcW w:w="992" w:type="dxa"/>
            <w:tcBorders>
              <w:top w:val="nil"/>
              <w:left w:val="nil"/>
              <w:bottom w:val="single" w:sz="4" w:space="0" w:color="auto"/>
              <w:right w:val="single" w:sz="4" w:space="0" w:color="auto"/>
            </w:tcBorders>
            <w:shd w:val="clear" w:color="auto" w:fill="auto"/>
            <w:noWrap/>
            <w:vAlign w:val="center"/>
            <w:hideMark/>
          </w:tcPr>
          <w:p w14:paraId="24EB1F5B"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 unit</w:t>
            </w:r>
          </w:p>
        </w:tc>
      </w:tr>
      <w:tr w:rsidR="00C11FA0" w:rsidRPr="00C11FA0" w14:paraId="68853823" w14:textId="77777777" w:rsidTr="00B04FAB">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2D4CD56"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12</w:t>
            </w:r>
          </w:p>
        </w:tc>
        <w:tc>
          <w:tcPr>
            <w:tcW w:w="1940" w:type="dxa"/>
            <w:tcBorders>
              <w:top w:val="nil"/>
              <w:left w:val="nil"/>
              <w:bottom w:val="single" w:sz="4" w:space="0" w:color="auto"/>
              <w:right w:val="single" w:sz="4" w:space="0" w:color="auto"/>
            </w:tcBorders>
            <w:shd w:val="clear" w:color="auto" w:fill="auto"/>
            <w:vAlign w:val="bottom"/>
            <w:hideMark/>
          </w:tcPr>
          <w:p w14:paraId="08D6229B" w14:textId="77777777" w:rsidR="00C11FA0" w:rsidRPr="00C11FA0" w:rsidRDefault="00C11FA0"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Sumur</w:t>
            </w:r>
            <w:proofErr w:type="spellEnd"/>
            <w:r w:rsidRPr="00C11FA0">
              <w:rPr>
                <w:rFonts w:ascii="Bookman Old Style" w:eastAsia="Times New Roman" w:hAnsi="Bookman Old Style" w:cs="Calibri"/>
                <w:color w:val="000000"/>
                <w:kern w:val="0"/>
                <w14:ligatures w14:val="none"/>
              </w:rPr>
              <w:t xml:space="preserve"> </w:t>
            </w:r>
            <w:proofErr w:type="spellStart"/>
            <w:r w:rsidRPr="00C11FA0">
              <w:rPr>
                <w:rFonts w:ascii="Bookman Old Style" w:eastAsia="Times New Roman" w:hAnsi="Bookman Old Style" w:cs="Calibri"/>
                <w:color w:val="000000"/>
                <w:kern w:val="0"/>
                <w14:ligatures w14:val="none"/>
              </w:rPr>
              <w:t>Pantau</w:t>
            </w:r>
            <w:proofErr w:type="spellEnd"/>
          </w:p>
        </w:tc>
        <w:tc>
          <w:tcPr>
            <w:tcW w:w="1037" w:type="dxa"/>
            <w:tcBorders>
              <w:top w:val="nil"/>
              <w:left w:val="nil"/>
              <w:bottom w:val="single" w:sz="4" w:space="0" w:color="auto"/>
              <w:right w:val="single" w:sz="4" w:space="0" w:color="auto"/>
            </w:tcBorders>
            <w:shd w:val="clear" w:color="auto" w:fill="auto"/>
            <w:noWrap/>
            <w:vAlign w:val="bottom"/>
            <w:hideMark/>
          </w:tcPr>
          <w:p w14:paraId="19FA36EE"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6 unit</w:t>
            </w:r>
          </w:p>
        </w:tc>
        <w:tc>
          <w:tcPr>
            <w:tcW w:w="992" w:type="dxa"/>
            <w:tcBorders>
              <w:top w:val="nil"/>
              <w:left w:val="nil"/>
              <w:bottom w:val="single" w:sz="4" w:space="0" w:color="auto"/>
              <w:right w:val="single" w:sz="4" w:space="0" w:color="auto"/>
            </w:tcBorders>
            <w:shd w:val="clear" w:color="auto" w:fill="auto"/>
            <w:noWrap/>
            <w:vAlign w:val="bottom"/>
            <w:hideMark/>
          </w:tcPr>
          <w:p w14:paraId="2F19F8CB"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6 unit</w:t>
            </w:r>
          </w:p>
        </w:tc>
        <w:tc>
          <w:tcPr>
            <w:tcW w:w="992" w:type="dxa"/>
            <w:tcBorders>
              <w:top w:val="nil"/>
              <w:left w:val="nil"/>
              <w:bottom w:val="single" w:sz="4" w:space="0" w:color="auto"/>
              <w:right w:val="single" w:sz="4" w:space="0" w:color="auto"/>
            </w:tcBorders>
            <w:shd w:val="clear" w:color="auto" w:fill="auto"/>
            <w:noWrap/>
            <w:vAlign w:val="bottom"/>
            <w:hideMark/>
          </w:tcPr>
          <w:p w14:paraId="126A3D4B"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4 unit</w:t>
            </w:r>
          </w:p>
        </w:tc>
        <w:tc>
          <w:tcPr>
            <w:tcW w:w="993" w:type="dxa"/>
            <w:tcBorders>
              <w:top w:val="nil"/>
              <w:left w:val="nil"/>
              <w:bottom w:val="single" w:sz="4" w:space="0" w:color="auto"/>
              <w:right w:val="single" w:sz="4" w:space="0" w:color="auto"/>
            </w:tcBorders>
            <w:shd w:val="clear" w:color="auto" w:fill="auto"/>
            <w:noWrap/>
            <w:vAlign w:val="bottom"/>
            <w:hideMark/>
          </w:tcPr>
          <w:p w14:paraId="10BE2CE8"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4 unit</w:t>
            </w:r>
          </w:p>
        </w:tc>
        <w:tc>
          <w:tcPr>
            <w:tcW w:w="992" w:type="dxa"/>
            <w:tcBorders>
              <w:top w:val="nil"/>
              <w:left w:val="nil"/>
              <w:bottom w:val="single" w:sz="4" w:space="0" w:color="auto"/>
              <w:right w:val="single" w:sz="4" w:space="0" w:color="auto"/>
            </w:tcBorders>
            <w:shd w:val="clear" w:color="auto" w:fill="auto"/>
            <w:noWrap/>
            <w:vAlign w:val="bottom"/>
            <w:hideMark/>
          </w:tcPr>
          <w:p w14:paraId="6ACD7EC5" w14:textId="77777777" w:rsidR="00C11FA0" w:rsidRPr="00C11FA0" w:rsidRDefault="00C11FA0"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5 unit</w:t>
            </w:r>
          </w:p>
        </w:tc>
      </w:tr>
    </w:tbl>
    <w:p w14:paraId="258D5CC7" w14:textId="77777777" w:rsidR="00053661" w:rsidRPr="00396277" w:rsidRDefault="00053661" w:rsidP="009B3FF6">
      <w:pPr>
        <w:spacing w:after="0" w:line="360" w:lineRule="auto"/>
        <w:jc w:val="center"/>
        <w:rPr>
          <w:rFonts w:ascii="Bookman Old Style" w:hAnsi="Bookman Old Style"/>
          <w:lang w:val="id-ID"/>
        </w:rPr>
      </w:pPr>
      <w:r w:rsidRPr="00396277">
        <w:rPr>
          <w:rFonts w:ascii="Bookman Old Style" w:hAnsi="Bookman Old Style"/>
          <w:lang w:val="id-ID"/>
        </w:rPr>
        <w:t>Sumber: Data Sektoral Kota Salatiga Tahun 2023</w:t>
      </w:r>
    </w:p>
    <w:p w14:paraId="48210EC5" w14:textId="398924D1" w:rsidR="00053661" w:rsidRPr="00396277" w:rsidRDefault="00053661">
      <w:pPr>
        <w:rPr>
          <w:rFonts w:ascii="Bookman Old Style" w:hAnsi="Bookman Old Style"/>
          <w:lang w:val="id-ID"/>
        </w:rPr>
      </w:pPr>
    </w:p>
    <w:p w14:paraId="37407B67" w14:textId="117E3C25" w:rsidR="00053661" w:rsidRPr="00B90B01" w:rsidRDefault="00B90B01" w:rsidP="00B77CC8">
      <w:pPr>
        <w:spacing w:after="0" w:line="360" w:lineRule="auto"/>
        <w:jc w:val="center"/>
        <w:rPr>
          <w:rFonts w:ascii="Bookman Old Style" w:hAnsi="Bookman Old Style"/>
          <w:b/>
          <w:bCs/>
          <w:sz w:val="24"/>
          <w:szCs w:val="24"/>
          <w:lang w:val="id-ID"/>
        </w:rPr>
      </w:pPr>
      <w:bookmarkStart w:id="172" w:name="_Toc177412818"/>
      <w:r w:rsidRPr="00B90B01">
        <w:rPr>
          <w:rFonts w:ascii="Bookman Old Style" w:hAnsi="Bookman Old Style"/>
          <w:b/>
          <w:bCs/>
          <w:sz w:val="24"/>
          <w:szCs w:val="24"/>
        </w:rPr>
        <w:t xml:space="preserve">Table </w:t>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STYLEREF 1 \s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2</w:t>
      </w:r>
      <w:r w:rsidRPr="00B90B01">
        <w:rPr>
          <w:rFonts w:ascii="Bookman Old Style" w:hAnsi="Bookman Old Style"/>
          <w:b/>
          <w:bCs/>
          <w:sz w:val="24"/>
          <w:szCs w:val="24"/>
        </w:rPr>
        <w:fldChar w:fldCharType="end"/>
      </w:r>
      <w:r w:rsidRPr="00B90B01">
        <w:rPr>
          <w:rFonts w:ascii="Bookman Old Style" w:hAnsi="Bookman Old Style"/>
          <w:b/>
          <w:bCs/>
          <w:sz w:val="24"/>
          <w:szCs w:val="24"/>
        </w:rPr>
        <w:noBreakHyphen/>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SEQ Table \* ARABIC \s 1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13</w:t>
      </w:r>
      <w:r w:rsidRPr="00B90B01">
        <w:rPr>
          <w:rFonts w:ascii="Bookman Old Style" w:hAnsi="Bookman Old Style"/>
          <w:b/>
          <w:bCs/>
          <w:sz w:val="24"/>
          <w:szCs w:val="24"/>
        </w:rPr>
        <w:fldChar w:fldCharType="end"/>
      </w:r>
      <w:r w:rsidRPr="00B90B01">
        <w:rPr>
          <w:rFonts w:ascii="Bookman Old Style" w:hAnsi="Bookman Old Style"/>
          <w:b/>
          <w:bCs/>
          <w:sz w:val="24"/>
          <w:szCs w:val="24"/>
        </w:rPr>
        <w:t xml:space="preserve"> </w:t>
      </w:r>
      <w:r w:rsidR="00053661" w:rsidRPr="00B90B01">
        <w:rPr>
          <w:rFonts w:ascii="Bookman Old Style" w:hAnsi="Bookman Old Style"/>
          <w:b/>
          <w:bCs/>
          <w:sz w:val="24"/>
          <w:szCs w:val="24"/>
          <w:lang w:val="id-ID"/>
        </w:rPr>
        <w:t>Banyaknya TPS dan TPA Sampah Tahun 2023</w:t>
      </w:r>
      <w:bookmarkEnd w:id="172"/>
    </w:p>
    <w:tbl>
      <w:tblPr>
        <w:tblW w:w="5392" w:type="dxa"/>
        <w:jc w:val="center"/>
        <w:tblLook w:val="04A0" w:firstRow="1" w:lastRow="0" w:firstColumn="1" w:lastColumn="0" w:noHBand="0" w:noVBand="1"/>
      </w:tblPr>
      <w:tblGrid>
        <w:gridCol w:w="704"/>
        <w:gridCol w:w="1801"/>
        <w:gridCol w:w="7"/>
        <w:gridCol w:w="953"/>
        <w:gridCol w:w="7"/>
        <w:gridCol w:w="953"/>
        <w:gridCol w:w="7"/>
        <w:gridCol w:w="960"/>
      </w:tblGrid>
      <w:tr w:rsidR="008635BA" w:rsidRPr="00C11FA0" w14:paraId="42482AAB" w14:textId="77777777" w:rsidTr="00EF2C1F">
        <w:trPr>
          <w:trHeight w:val="450"/>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5BAF41" w14:textId="77777777" w:rsidR="008635BA" w:rsidRPr="00C11FA0" w:rsidRDefault="008635BA"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NO</w:t>
            </w:r>
          </w:p>
        </w:tc>
        <w:tc>
          <w:tcPr>
            <w:tcW w:w="18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5F5550" w14:textId="77777777" w:rsidR="008635BA" w:rsidRPr="00C11FA0" w:rsidRDefault="008635BA"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KELURAHAN</w:t>
            </w: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758ABEA" w14:textId="77777777" w:rsidR="008635BA" w:rsidRPr="00C11FA0" w:rsidRDefault="008635BA"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TPS</w:t>
            </w: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C7FF49" w14:textId="77777777" w:rsidR="008635BA" w:rsidRPr="00C11FA0" w:rsidRDefault="008635BA"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TPS 3R</w:t>
            </w:r>
          </w:p>
        </w:tc>
        <w:tc>
          <w:tcPr>
            <w:tcW w:w="967"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994DBE" w14:textId="77777777" w:rsidR="008635BA" w:rsidRPr="00C11FA0" w:rsidRDefault="008635BA"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TPA</w:t>
            </w:r>
          </w:p>
        </w:tc>
      </w:tr>
      <w:tr w:rsidR="008635BA" w:rsidRPr="008635BA" w14:paraId="08AA3C79" w14:textId="77777777" w:rsidTr="00EF2C1F">
        <w:trPr>
          <w:trHeight w:val="450"/>
          <w:tblHeader/>
          <w:jc w:val="center"/>
        </w:trPr>
        <w:tc>
          <w:tcPr>
            <w:tcW w:w="70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99C83F" w14:textId="77777777" w:rsidR="008635BA" w:rsidRPr="00C11FA0" w:rsidRDefault="008635BA" w:rsidP="00C11FA0">
            <w:pPr>
              <w:spacing w:after="0" w:line="240" w:lineRule="auto"/>
              <w:rPr>
                <w:rFonts w:ascii="Bookman Old Style" w:eastAsia="Times New Roman" w:hAnsi="Bookman Old Style" w:cs="Calibri"/>
                <w:b/>
                <w:bCs/>
                <w:color w:val="000000"/>
                <w:kern w:val="0"/>
                <w14:ligatures w14:val="none"/>
              </w:rPr>
            </w:pPr>
          </w:p>
        </w:tc>
        <w:tc>
          <w:tcPr>
            <w:tcW w:w="180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A408D4" w14:textId="77777777" w:rsidR="008635BA" w:rsidRPr="00C11FA0" w:rsidRDefault="008635BA" w:rsidP="00C11FA0">
            <w:pPr>
              <w:spacing w:after="0" w:line="240" w:lineRule="auto"/>
              <w:rPr>
                <w:rFonts w:ascii="Bookman Old Style" w:eastAsia="Times New Roman" w:hAnsi="Bookman Old Style" w:cs="Calibri"/>
                <w:b/>
                <w:bCs/>
                <w:color w:val="000000"/>
                <w:kern w:val="0"/>
                <w14:ligatures w14:val="none"/>
              </w:rPr>
            </w:pPr>
          </w:p>
        </w:tc>
        <w:tc>
          <w:tcPr>
            <w:tcW w:w="960"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F39517" w14:textId="77777777" w:rsidR="008635BA" w:rsidRPr="00C11FA0" w:rsidRDefault="008635BA" w:rsidP="00C11FA0">
            <w:pPr>
              <w:spacing w:after="0" w:line="240" w:lineRule="auto"/>
              <w:rPr>
                <w:rFonts w:ascii="Bookman Old Style" w:eastAsia="Times New Roman" w:hAnsi="Bookman Old Style" w:cs="Calibri"/>
                <w:b/>
                <w:bCs/>
                <w:color w:val="000000"/>
                <w:kern w:val="0"/>
                <w14:ligatures w14:val="none"/>
              </w:rPr>
            </w:pPr>
          </w:p>
        </w:tc>
        <w:tc>
          <w:tcPr>
            <w:tcW w:w="960"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AB78A8" w14:textId="77777777" w:rsidR="008635BA" w:rsidRPr="00C11FA0" w:rsidRDefault="008635BA" w:rsidP="00C11FA0">
            <w:pPr>
              <w:spacing w:after="0" w:line="240" w:lineRule="auto"/>
              <w:rPr>
                <w:rFonts w:ascii="Bookman Old Style" w:eastAsia="Times New Roman" w:hAnsi="Bookman Old Style" w:cs="Calibri"/>
                <w:b/>
                <w:bCs/>
                <w:color w:val="000000"/>
                <w:kern w:val="0"/>
                <w14:ligatures w14:val="none"/>
              </w:rPr>
            </w:pPr>
          </w:p>
        </w:tc>
        <w:tc>
          <w:tcPr>
            <w:tcW w:w="96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40B50D" w14:textId="77777777" w:rsidR="008635BA" w:rsidRPr="00C11FA0" w:rsidRDefault="008635BA" w:rsidP="00C11FA0">
            <w:pPr>
              <w:spacing w:after="0" w:line="240" w:lineRule="auto"/>
              <w:rPr>
                <w:rFonts w:ascii="Bookman Old Style" w:eastAsia="Times New Roman" w:hAnsi="Bookman Old Style" w:cs="Calibri"/>
                <w:b/>
                <w:bCs/>
                <w:color w:val="000000"/>
                <w:kern w:val="0"/>
                <w14:ligatures w14:val="none"/>
              </w:rPr>
            </w:pPr>
          </w:p>
        </w:tc>
      </w:tr>
      <w:tr w:rsidR="008635BA" w:rsidRPr="008635BA" w14:paraId="30802264"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DEB405" w14:textId="77777777" w:rsidR="008635BA" w:rsidRPr="00C11FA0" w:rsidRDefault="008635BA"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I</w:t>
            </w:r>
          </w:p>
        </w:tc>
        <w:tc>
          <w:tcPr>
            <w:tcW w:w="1801" w:type="dxa"/>
            <w:tcBorders>
              <w:top w:val="nil"/>
              <w:left w:val="nil"/>
              <w:bottom w:val="single" w:sz="4" w:space="0" w:color="auto"/>
              <w:right w:val="single" w:sz="4" w:space="0" w:color="auto"/>
            </w:tcBorders>
            <w:shd w:val="clear" w:color="auto" w:fill="auto"/>
            <w:vAlign w:val="bottom"/>
            <w:hideMark/>
          </w:tcPr>
          <w:p w14:paraId="4BACD0EC" w14:textId="77777777" w:rsidR="008635BA" w:rsidRPr="00C11FA0" w:rsidRDefault="008635BA" w:rsidP="00C11FA0">
            <w:pPr>
              <w:spacing w:after="0" w:line="240" w:lineRule="auto"/>
              <w:rPr>
                <w:rFonts w:ascii="Bookman Old Style" w:eastAsia="Times New Roman" w:hAnsi="Bookman Old Style" w:cs="Calibri"/>
                <w:b/>
                <w:bCs/>
                <w:color w:val="000000"/>
                <w:kern w:val="0"/>
                <w14:ligatures w14:val="none"/>
              </w:rPr>
            </w:pPr>
            <w:proofErr w:type="spellStart"/>
            <w:r w:rsidRPr="00C11FA0">
              <w:rPr>
                <w:rFonts w:ascii="Bookman Old Style" w:eastAsia="Times New Roman" w:hAnsi="Bookman Old Style" w:cs="Calibri"/>
                <w:b/>
                <w:bCs/>
                <w:color w:val="000000"/>
                <w:kern w:val="0"/>
                <w14:ligatures w14:val="none"/>
              </w:rPr>
              <w:t>Argomulyo</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FD7D4E9"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4</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60FCD0E"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3</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373A66D5"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r>
      <w:tr w:rsidR="008635BA" w:rsidRPr="008635BA" w14:paraId="29466F12"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B43171"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1801" w:type="dxa"/>
            <w:tcBorders>
              <w:top w:val="nil"/>
              <w:left w:val="nil"/>
              <w:bottom w:val="single" w:sz="4" w:space="0" w:color="auto"/>
              <w:right w:val="single" w:sz="4" w:space="0" w:color="auto"/>
            </w:tcBorders>
            <w:shd w:val="clear" w:color="auto" w:fill="auto"/>
            <w:vAlign w:val="bottom"/>
            <w:hideMark/>
          </w:tcPr>
          <w:p w14:paraId="21D99119"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Cebongan</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2A025C7"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4D617E3"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2</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645F3C13"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29D4E799"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E1FE1A1"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2</w:t>
            </w:r>
          </w:p>
        </w:tc>
        <w:tc>
          <w:tcPr>
            <w:tcW w:w="1801" w:type="dxa"/>
            <w:tcBorders>
              <w:top w:val="nil"/>
              <w:left w:val="nil"/>
              <w:bottom w:val="single" w:sz="4" w:space="0" w:color="auto"/>
              <w:right w:val="single" w:sz="4" w:space="0" w:color="auto"/>
            </w:tcBorders>
            <w:shd w:val="clear" w:color="auto" w:fill="auto"/>
            <w:vAlign w:val="bottom"/>
            <w:hideMark/>
          </w:tcPr>
          <w:p w14:paraId="781F9A07"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Kumpulrejo</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6F64F5C0"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F34C6A8"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76B5D0E7"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r>
      <w:tr w:rsidR="008635BA" w:rsidRPr="008635BA" w14:paraId="5C304336"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7C59A5E"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3</w:t>
            </w:r>
          </w:p>
        </w:tc>
        <w:tc>
          <w:tcPr>
            <w:tcW w:w="1801" w:type="dxa"/>
            <w:tcBorders>
              <w:top w:val="nil"/>
              <w:left w:val="nil"/>
              <w:bottom w:val="single" w:sz="4" w:space="0" w:color="auto"/>
              <w:right w:val="single" w:sz="4" w:space="0" w:color="auto"/>
            </w:tcBorders>
            <w:shd w:val="clear" w:color="auto" w:fill="auto"/>
            <w:vAlign w:val="bottom"/>
            <w:hideMark/>
          </w:tcPr>
          <w:p w14:paraId="22BFF46C"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Ledok</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91098C5"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2</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CC1869F"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37565F6C"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0B943B45"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28F4FF3"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4</w:t>
            </w:r>
          </w:p>
        </w:tc>
        <w:tc>
          <w:tcPr>
            <w:tcW w:w="1801" w:type="dxa"/>
            <w:tcBorders>
              <w:top w:val="nil"/>
              <w:left w:val="nil"/>
              <w:bottom w:val="single" w:sz="4" w:space="0" w:color="auto"/>
              <w:right w:val="single" w:sz="4" w:space="0" w:color="auto"/>
            </w:tcBorders>
            <w:shd w:val="clear" w:color="auto" w:fill="auto"/>
            <w:vAlign w:val="bottom"/>
            <w:hideMark/>
          </w:tcPr>
          <w:p w14:paraId="0EFAF53F"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Noborejo</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C9F2ECE"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1D3622A"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7569AA1D"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422340F9"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0B28621"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5</w:t>
            </w:r>
          </w:p>
        </w:tc>
        <w:tc>
          <w:tcPr>
            <w:tcW w:w="1801" w:type="dxa"/>
            <w:tcBorders>
              <w:top w:val="nil"/>
              <w:left w:val="nil"/>
              <w:bottom w:val="single" w:sz="4" w:space="0" w:color="auto"/>
              <w:right w:val="single" w:sz="4" w:space="0" w:color="auto"/>
            </w:tcBorders>
            <w:shd w:val="clear" w:color="auto" w:fill="auto"/>
            <w:vAlign w:val="bottom"/>
            <w:hideMark/>
          </w:tcPr>
          <w:p w14:paraId="6BD08570"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Randuacir</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99C17A5"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443D575"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2960AC0B"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3B48EEF9"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D805D68"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6</w:t>
            </w:r>
          </w:p>
        </w:tc>
        <w:tc>
          <w:tcPr>
            <w:tcW w:w="1801" w:type="dxa"/>
            <w:tcBorders>
              <w:top w:val="nil"/>
              <w:left w:val="nil"/>
              <w:bottom w:val="single" w:sz="4" w:space="0" w:color="auto"/>
              <w:right w:val="single" w:sz="4" w:space="0" w:color="auto"/>
            </w:tcBorders>
            <w:shd w:val="clear" w:color="auto" w:fill="auto"/>
            <w:vAlign w:val="bottom"/>
            <w:hideMark/>
          </w:tcPr>
          <w:p w14:paraId="208C4D87"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Tegalrejo</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186F95A"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218CC35"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3C5EF747"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7387B7C0"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80494C1" w14:textId="77777777" w:rsidR="008635BA" w:rsidRPr="00C11FA0" w:rsidRDefault="008635BA"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II</w:t>
            </w:r>
          </w:p>
        </w:tc>
        <w:tc>
          <w:tcPr>
            <w:tcW w:w="1801" w:type="dxa"/>
            <w:tcBorders>
              <w:top w:val="nil"/>
              <w:left w:val="nil"/>
              <w:bottom w:val="single" w:sz="4" w:space="0" w:color="auto"/>
              <w:right w:val="single" w:sz="4" w:space="0" w:color="auto"/>
            </w:tcBorders>
            <w:shd w:val="clear" w:color="auto" w:fill="auto"/>
            <w:vAlign w:val="bottom"/>
            <w:hideMark/>
          </w:tcPr>
          <w:p w14:paraId="62CBA932" w14:textId="77777777" w:rsidR="008635BA" w:rsidRPr="00C11FA0" w:rsidRDefault="008635BA" w:rsidP="00C11FA0">
            <w:pPr>
              <w:spacing w:after="0" w:line="240" w:lineRule="auto"/>
              <w:rPr>
                <w:rFonts w:ascii="Bookman Old Style" w:eastAsia="Times New Roman" w:hAnsi="Bookman Old Style" w:cs="Calibri"/>
                <w:b/>
                <w:bCs/>
                <w:color w:val="000000"/>
                <w:kern w:val="0"/>
                <w14:ligatures w14:val="none"/>
              </w:rPr>
            </w:pPr>
            <w:proofErr w:type="spellStart"/>
            <w:r w:rsidRPr="00C11FA0">
              <w:rPr>
                <w:rFonts w:ascii="Bookman Old Style" w:eastAsia="Times New Roman" w:hAnsi="Bookman Old Style" w:cs="Calibri"/>
                <w:b/>
                <w:bCs/>
                <w:color w:val="000000"/>
                <w:kern w:val="0"/>
                <w14:ligatures w14:val="none"/>
              </w:rPr>
              <w:t>Sidomukti</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A26D162"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8</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E3B7DDB"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4B5831EB"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382AB67F"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8A12B60"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1801" w:type="dxa"/>
            <w:tcBorders>
              <w:top w:val="nil"/>
              <w:left w:val="nil"/>
              <w:bottom w:val="single" w:sz="4" w:space="0" w:color="auto"/>
              <w:right w:val="single" w:sz="4" w:space="0" w:color="auto"/>
            </w:tcBorders>
            <w:shd w:val="clear" w:color="auto" w:fill="auto"/>
            <w:vAlign w:val="bottom"/>
            <w:hideMark/>
          </w:tcPr>
          <w:p w14:paraId="1A09C7A3"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Dukuh</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43C6FD1"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D9A4FDD"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43F687D5"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2C25AF62"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9A803B9"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2</w:t>
            </w:r>
          </w:p>
        </w:tc>
        <w:tc>
          <w:tcPr>
            <w:tcW w:w="1801" w:type="dxa"/>
            <w:tcBorders>
              <w:top w:val="nil"/>
              <w:left w:val="nil"/>
              <w:bottom w:val="single" w:sz="4" w:space="0" w:color="auto"/>
              <w:right w:val="single" w:sz="4" w:space="0" w:color="auto"/>
            </w:tcBorders>
            <w:shd w:val="clear" w:color="auto" w:fill="auto"/>
            <w:vAlign w:val="bottom"/>
            <w:hideMark/>
          </w:tcPr>
          <w:p w14:paraId="1DA3A507"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Kalicacing</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29FEC8B3"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3</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2E66359F"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2223F040"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425C9812"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CC61912"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3</w:t>
            </w:r>
          </w:p>
        </w:tc>
        <w:tc>
          <w:tcPr>
            <w:tcW w:w="1801" w:type="dxa"/>
            <w:tcBorders>
              <w:top w:val="nil"/>
              <w:left w:val="nil"/>
              <w:bottom w:val="single" w:sz="4" w:space="0" w:color="auto"/>
              <w:right w:val="single" w:sz="4" w:space="0" w:color="auto"/>
            </w:tcBorders>
            <w:shd w:val="clear" w:color="auto" w:fill="auto"/>
            <w:vAlign w:val="bottom"/>
            <w:hideMark/>
          </w:tcPr>
          <w:p w14:paraId="16BC928C"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Kecandran</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B4EB184"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4FCF8AE"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27DD2259"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1854714A"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542CFEA"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4</w:t>
            </w:r>
          </w:p>
        </w:tc>
        <w:tc>
          <w:tcPr>
            <w:tcW w:w="1801" w:type="dxa"/>
            <w:tcBorders>
              <w:top w:val="nil"/>
              <w:left w:val="nil"/>
              <w:bottom w:val="single" w:sz="4" w:space="0" w:color="auto"/>
              <w:right w:val="single" w:sz="4" w:space="0" w:color="auto"/>
            </w:tcBorders>
            <w:shd w:val="clear" w:color="auto" w:fill="auto"/>
            <w:vAlign w:val="bottom"/>
            <w:hideMark/>
          </w:tcPr>
          <w:p w14:paraId="1F2F3AFF"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Mangunsari</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1F70D32"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4</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2DC218B9"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0A3B37DE"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3AF97733"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A8ADEEC" w14:textId="77777777" w:rsidR="008635BA" w:rsidRPr="00C11FA0" w:rsidRDefault="008635BA"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III</w:t>
            </w:r>
          </w:p>
        </w:tc>
        <w:tc>
          <w:tcPr>
            <w:tcW w:w="1801" w:type="dxa"/>
            <w:tcBorders>
              <w:top w:val="nil"/>
              <w:left w:val="nil"/>
              <w:bottom w:val="single" w:sz="4" w:space="0" w:color="auto"/>
              <w:right w:val="single" w:sz="4" w:space="0" w:color="auto"/>
            </w:tcBorders>
            <w:shd w:val="clear" w:color="auto" w:fill="auto"/>
            <w:vAlign w:val="bottom"/>
            <w:hideMark/>
          </w:tcPr>
          <w:p w14:paraId="3C970908" w14:textId="77777777" w:rsidR="008635BA" w:rsidRPr="00C11FA0" w:rsidRDefault="008635BA" w:rsidP="00C11FA0">
            <w:pPr>
              <w:spacing w:after="0" w:line="240" w:lineRule="auto"/>
              <w:rPr>
                <w:rFonts w:ascii="Bookman Old Style" w:eastAsia="Times New Roman" w:hAnsi="Bookman Old Style" w:cs="Calibri"/>
                <w:b/>
                <w:bCs/>
                <w:color w:val="000000"/>
                <w:kern w:val="0"/>
                <w14:ligatures w14:val="none"/>
              </w:rPr>
            </w:pPr>
            <w:proofErr w:type="spellStart"/>
            <w:r w:rsidRPr="00C11FA0">
              <w:rPr>
                <w:rFonts w:ascii="Bookman Old Style" w:eastAsia="Times New Roman" w:hAnsi="Bookman Old Style" w:cs="Calibri"/>
                <w:b/>
                <w:bCs/>
                <w:color w:val="000000"/>
                <w:kern w:val="0"/>
                <w14:ligatures w14:val="none"/>
              </w:rPr>
              <w:t>Sidorejo</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9425725"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5</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115D4BF"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3</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4D8F86F7"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2C24BFCE"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5EB819"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1801" w:type="dxa"/>
            <w:tcBorders>
              <w:top w:val="nil"/>
              <w:left w:val="nil"/>
              <w:bottom w:val="single" w:sz="4" w:space="0" w:color="auto"/>
              <w:right w:val="single" w:sz="4" w:space="0" w:color="auto"/>
            </w:tcBorders>
            <w:shd w:val="clear" w:color="auto" w:fill="auto"/>
            <w:vAlign w:val="bottom"/>
            <w:hideMark/>
          </w:tcPr>
          <w:p w14:paraId="3FC93F05"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Blotongan</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2683758A"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C40F6FE"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0350292C"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5B6B51FC"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8DEFF6E"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lastRenderedPageBreak/>
              <w:t>2</w:t>
            </w:r>
          </w:p>
        </w:tc>
        <w:tc>
          <w:tcPr>
            <w:tcW w:w="1801" w:type="dxa"/>
            <w:tcBorders>
              <w:top w:val="nil"/>
              <w:left w:val="nil"/>
              <w:bottom w:val="single" w:sz="4" w:space="0" w:color="auto"/>
              <w:right w:val="single" w:sz="4" w:space="0" w:color="auto"/>
            </w:tcBorders>
            <w:shd w:val="clear" w:color="auto" w:fill="auto"/>
            <w:vAlign w:val="bottom"/>
            <w:hideMark/>
          </w:tcPr>
          <w:p w14:paraId="3DF9DE47"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Bugel</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5D10FED"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05CD18A"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73DF57D2"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65124C8A"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F350D75"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3</w:t>
            </w:r>
          </w:p>
        </w:tc>
        <w:tc>
          <w:tcPr>
            <w:tcW w:w="1801" w:type="dxa"/>
            <w:tcBorders>
              <w:top w:val="nil"/>
              <w:left w:val="nil"/>
              <w:bottom w:val="single" w:sz="4" w:space="0" w:color="auto"/>
              <w:right w:val="single" w:sz="4" w:space="0" w:color="auto"/>
            </w:tcBorders>
            <w:shd w:val="clear" w:color="auto" w:fill="auto"/>
            <w:vAlign w:val="bottom"/>
            <w:hideMark/>
          </w:tcPr>
          <w:p w14:paraId="71522455"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Kauman</w:t>
            </w:r>
            <w:proofErr w:type="spellEnd"/>
            <w:r w:rsidRPr="00C11FA0">
              <w:rPr>
                <w:rFonts w:ascii="Bookman Old Style" w:eastAsia="Times New Roman" w:hAnsi="Bookman Old Style" w:cs="Calibri"/>
                <w:color w:val="000000"/>
                <w:kern w:val="0"/>
                <w14:ligatures w14:val="none"/>
              </w:rPr>
              <w:t xml:space="preserve"> </w:t>
            </w:r>
            <w:proofErr w:type="spellStart"/>
            <w:r w:rsidRPr="00C11FA0">
              <w:rPr>
                <w:rFonts w:ascii="Bookman Old Style" w:eastAsia="Times New Roman" w:hAnsi="Bookman Old Style" w:cs="Calibri"/>
                <w:color w:val="000000"/>
                <w:kern w:val="0"/>
                <w14:ligatures w14:val="none"/>
              </w:rPr>
              <w:t>Kidul</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748C11E"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D259FFF"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6777DC77"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7F0E8051"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A0F4565"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4</w:t>
            </w:r>
          </w:p>
        </w:tc>
        <w:tc>
          <w:tcPr>
            <w:tcW w:w="1801" w:type="dxa"/>
            <w:tcBorders>
              <w:top w:val="nil"/>
              <w:left w:val="nil"/>
              <w:bottom w:val="single" w:sz="4" w:space="0" w:color="auto"/>
              <w:right w:val="single" w:sz="4" w:space="0" w:color="auto"/>
            </w:tcBorders>
            <w:shd w:val="clear" w:color="auto" w:fill="auto"/>
            <w:vAlign w:val="bottom"/>
            <w:hideMark/>
          </w:tcPr>
          <w:p w14:paraId="06E5DF74"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Pulutan</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BBA1B9D"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6DC231E5"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4E01128E"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44E81995"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A5DA56D"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5</w:t>
            </w:r>
          </w:p>
        </w:tc>
        <w:tc>
          <w:tcPr>
            <w:tcW w:w="1801" w:type="dxa"/>
            <w:tcBorders>
              <w:top w:val="nil"/>
              <w:left w:val="nil"/>
              <w:bottom w:val="single" w:sz="4" w:space="0" w:color="auto"/>
              <w:right w:val="single" w:sz="4" w:space="0" w:color="auto"/>
            </w:tcBorders>
            <w:shd w:val="clear" w:color="auto" w:fill="auto"/>
            <w:vAlign w:val="bottom"/>
            <w:hideMark/>
          </w:tcPr>
          <w:p w14:paraId="25A02622"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Salatiga</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BE3B089"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2</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8F82481"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229D2D33"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0C76C668"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72A3EED"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6</w:t>
            </w:r>
          </w:p>
        </w:tc>
        <w:tc>
          <w:tcPr>
            <w:tcW w:w="1801" w:type="dxa"/>
            <w:tcBorders>
              <w:top w:val="nil"/>
              <w:left w:val="nil"/>
              <w:bottom w:val="single" w:sz="4" w:space="0" w:color="auto"/>
              <w:right w:val="single" w:sz="4" w:space="0" w:color="auto"/>
            </w:tcBorders>
            <w:shd w:val="clear" w:color="auto" w:fill="auto"/>
            <w:vAlign w:val="bottom"/>
            <w:hideMark/>
          </w:tcPr>
          <w:p w14:paraId="4ABCD3C0"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Sidorejo</w:t>
            </w:r>
            <w:proofErr w:type="spellEnd"/>
            <w:r w:rsidRPr="00C11FA0">
              <w:rPr>
                <w:rFonts w:ascii="Bookman Old Style" w:eastAsia="Times New Roman" w:hAnsi="Bookman Old Style" w:cs="Calibri"/>
                <w:color w:val="000000"/>
                <w:kern w:val="0"/>
                <w14:ligatures w14:val="none"/>
              </w:rPr>
              <w:t xml:space="preserve"> </w:t>
            </w:r>
            <w:proofErr w:type="spellStart"/>
            <w:r w:rsidRPr="00C11FA0">
              <w:rPr>
                <w:rFonts w:ascii="Bookman Old Style" w:eastAsia="Times New Roman" w:hAnsi="Bookman Old Style" w:cs="Calibri"/>
                <w:color w:val="000000"/>
                <w:kern w:val="0"/>
                <w14:ligatures w14:val="none"/>
              </w:rPr>
              <w:t>Lor</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9145BCB"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2D125BEE"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345D837E"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3B43941D"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3A62953" w14:textId="77777777" w:rsidR="008635BA" w:rsidRPr="00C11FA0" w:rsidRDefault="008635BA" w:rsidP="00C11FA0">
            <w:pPr>
              <w:spacing w:after="0" w:line="240" w:lineRule="auto"/>
              <w:jc w:val="center"/>
              <w:rPr>
                <w:rFonts w:ascii="Bookman Old Style" w:eastAsia="Times New Roman" w:hAnsi="Bookman Old Style" w:cs="Calibri"/>
                <w:b/>
                <w:bCs/>
                <w:color w:val="000000"/>
                <w:kern w:val="0"/>
                <w14:ligatures w14:val="none"/>
              </w:rPr>
            </w:pPr>
            <w:r w:rsidRPr="00C11FA0">
              <w:rPr>
                <w:rFonts w:ascii="Bookman Old Style" w:eastAsia="Times New Roman" w:hAnsi="Bookman Old Style" w:cs="Calibri"/>
                <w:b/>
                <w:bCs/>
                <w:color w:val="000000"/>
                <w:kern w:val="0"/>
                <w14:ligatures w14:val="none"/>
              </w:rPr>
              <w:t>IV</w:t>
            </w:r>
          </w:p>
        </w:tc>
        <w:tc>
          <w:tcPr>
            <w:tcW w:w="1801" w:type="dxa"/>
            <w:tcBorders>
              <w:top w:val="nil"/>
              <w:left w:val="nil"/>
              <w:bottom w:val="single" w:sz="4" w:space="0" w:color="auto"/>
              <w:right w:val="single" w:sz="4" w:space="0" w:color="auto"/>
            </w:tcBorders>
            <w:shd w:val="clear" w:color="auto" w:fill="auto"/>
            <w:vAlign w:val="bottom"/>
            <w:hideMark/>
          </w:tcPr>
          <w:p w14:paraId="588C1FB2" w14:textId="77777777" w:rsidR="008635BA" w:rsidRPr="00C11FA0" w:rsidRDefault="008635BA" w:rsidP="00C11FA0">
            <w:pPr>
              <w:spacing w:after="0" w:line="240" w:lineRule="auto"/>
              <w:rPr>
                <w:rFonts w:ascii="Bookman Old Style" w:eastAsia="Times New Roman" w:hAnsi="Bookman Old Style" w:cs="Calibri"/>
                <w:b/>
                <w:bCs/>
                <w:color w:val="000000"/>
                <w:kern w:val="0"/>
                <w14:ligatures w14:val="none"/>
              </w:rPr>
            </w:pPr>
            <w:proofErr w:type="spellStart"/>
            <w:r w:rsidRPr="00C11FA0">
              <w:rPr>
                <w:rFonts w:ascii="Bookman Old Style" w:eastAsia="Times New Roman" w:hAnsi="Bookman Old Style" w:cs="Calibri"/>
                <w:b/>
                <w:bCs/>
                <w:color w:val="000000"/>
                <w:kern w:val="0"/>
                <w14:ligatures w14:val="none"/>
              </w:rPr>
              <w:t>Tingkir</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2A8D652"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5</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232B56B"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1E66BB77"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35EE8740"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A95EE6F"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1801" w:type="dxa"/>
            <w:tcBorders>
              <w:top w:val="nil"/>
              <w:left w:val="nil"/>
              <w:bottom w:val="single" w:sz="4" w:space="0" w:color="auto"/>
              <w:right w:val="single" w:sz="4" w:space="0" w:color="auto"/>
            </w:tcBorders>
            <w:shd w:val="clear" w:color="auto" w:fill="auto"/>
            <w:vAlign w:val="bottom"/>
            <w:hideMark/>
          </w:tcPr>
          <w:p w14:paraId="54E8E041"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Gedongan</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4F005D8"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71CD5FC"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7849E5F5"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72E4F007"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AC7696F"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2</w:t>
            </w:r>
          </w:p>
        </w:tc>
        <w:tc>
          <w:tcPr>
            <w:tcW w:w="1801" w:type="dxa"/>
            <w:tcBorders>
              <w:top w:val="nil"/>
              <w:left w:val="nil"/>
              <w:bottom w:val="single" w:sz="4" w:space="0" w:color="auto"/>
              <w:right w:val="single" w:sz="4" w:space="0" w:color="auto"/>
            </w:tcBorders>
            <w:shd w:val="clear" w:color="auto" w:fill="auto"/>
            <w:vAlign w:val="bottom"/>
            <w:hideMark/>
          </w:tcPr>
          <w:p w14:paraId="6F24903A"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Kalibening</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68BDF728"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ABF9D8F"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040C6399"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732F758A" w14:textId="77777777" w:rsidTr="00F852DA">
        <w:trPr>
          <w:trHeight w:val="58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D94270"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3</w:t>
            </w:r>
          </w:p>
        </w:tc>
        <w:tc>
          <w:tcPr>
            <w:tcW w:w="1801" w:type="dxa"/>
            <w:tcBorders>
              <w:top w:val="nil"/>
              <w:left w:val="nil"/>
              <w:bottom w:val="single" w:sz="4" w:space="0" w:color="auto"/>
              <w:right w:val="single" w:sz="4" w:space="0" w:color="auto"/>
            </w:tcBorders>
            <w:shd w:val="clear" w:color="auto" w:fill="auto"/>
            <w:vAlign w:val="bottom"/>
            <w:hideMark/>
          </w:tcPr>
          <w:p w14:paraId="50D6B34E"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Kutowinangun</w:t>
            </w:r>
            <w:proofErr w:type="spellEnd"/>
            <w:r w:rsidRPr="00C11FA0">
              <w:rPr>
                <w:rFonts w:ascii="Bookman Old Style" w:eastAsia="Times New Roman" w:hAnsi="Bookman Old Style" w:cs="Calibri"/>
                <w:color w:val="000000"/>
                <w:kern w:val="0"/>
                <w14:ligatures w14:val="none"/>
              </w:rPr>
              <w:t xml:space="preserve"> </w:t>
            </w:r>
            <w:proofErr w:type="spellStart"/>
            <w:r w:rsidRPr="00C11FA0">
              <w:rPr>
                <w:rFonts w:ascii="Bookman Old Style" w:eastAsia="Times New Roman" w:hAnsi="Bookman Old Style" w:cs="Calibri"/>
                <w:color w:val="000000"/>
                <w:kern w:val="0"/>
                <w14:ligatures w14:val="none"/>
              </w:rPr>
              <w:t>Lor</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7A99166"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F3BDCA2"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568BFFE0"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6C9A2414" w14:textId="77777777" w:rsidTr="00F852DA">
        <w:trPr>
          <w:trHeight w:val="58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BD3061"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4</w:t>
            </w:r>
          </w:p>
        </w:tc>
        <w:tc>
          <w:tcPr>
            <w:tcW w:w="1801" w:type="dxa"/>
            <w:tcBorders>
              <w:top w:val="nil"/>
              <w:left w:val="nil"/>
              <w:bottom w:val="single" w:sz="4" w:space="0" w:color="auto"/>
              <w:right w:val="single" w:sz="4" w:space="0" w:color="auto"/>
            </w:tcBorders>
            <w:shd w:val="clear" w:color="auto" w:fill="auto"/>
            <w:vAlign w:val="bottom"/>
            <w:hideMark/>
          </w:tcPr>
          <w:p w14:paraId="3AF6062E"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Kitowinangun</w:t>
            </w:r>
            <w:proofErr w:type="spellEnd"/>
            <w:r w:rsidRPr="00C11FA0">
              <w:rPr>
                <w:rFonts w:ascii="Bookman Old Style" w:eastAsia="Times New Roman" w:hAnsi="Bookman Old Style" w:cs="Calibri"/>
                <w:color w:val="000000"/>
                <w:kern w:val="0"/>
                <w14:ligatures w14:val="none"/>
              </w:rPr>
              <w:t xml:space="preserve"> </w:t>
            </w:r>
            <w:proofErr w:type="spellStart"/>
            <w:r w:rsidRPr="00C11FA0">
              <w:rPr>
                <w:rFonts w:ascii="Bookman Old Style" w:eastAsia="Times New Roman" w:hAnsi="Bookman Old Style" w:cs="Calibri"/>
                <w:color w:val="000000"/>
                <w:kern w:val="0"/>
                <w14:ligatures w14:val="none"/>
              </w:rPr>
              <w:t>Kidul</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B57DFD1"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2</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53204E1"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2AF20F2B"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0B0AD5F3"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0671171"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5</w:t>
            </w:r>
          </w:p>
        </w:tc>
        <w:tc>
          <w:tcPr>
            <w:tcW w:w="1801" w:type="dxa"/>
            <w:tcBorders>
              <w:top w:val="nil"/>
              <w:left w:val="nil"/>
              <w:bottom w:val="single" w:sz="4" w:space="0" w:color="auto"/>
              <w:right w:val="single" w:sz="4" w:space="0" w:color="auto"/>
            </w:tcBorders>
            <w:shd w:val="clear" w:color="auto" w:fill="auto"/>
            <w:vAlign w:val="bottom"/>
            <w:hideMark/>
          </w:tcPr>
          <w:p w14:paraId="3D1517C2"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Sidorejo</w:t>
            </w:r>
            <w:proofErr w:type="spellEnd"/>
            <w:r w:rsidRPr="00C11FA0">
              <w:rPr>
                <w:rFonts w:ascii="Bookman Old Style" w:eastAsia="Times New Roman" w:hAnsi="Bookman Old Style" w:cs="Calibri"/>
                <w:color w:val="000000"/>
                <w:kern w:val="0"/>
                <w14:ligatures w14:val="none"/>
              </w:rPr>
              <w:t xml:space="preserve"> </w:t>
            </w:r>
            <w:proofErr w:type="spellStart"/>
            <w:r w:rsidRPr="00C11FA0">
              <w:rPr>
                <w:rFonts w:ascii="Bookman Old Style" w:eastAsia="Times New Roman" w:hAnsi="Bookman Old Style" w:cs="Calibri"/>
                <w:color w:val="000000"/>
                <w:kern w:val="0"/>
                <w14:ligatures w14:val="none"/>
              </w:rPr>
              <w:t>Kidul</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6D3D431E"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6244C757"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03A02EC0"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43044E22"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9BE74A3"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6</w:t>
            </w:r>
          </w:p>
        </w:tc>
        <w:tc>
          <w:tcPr>
            <w:tcW w:w="1801" w:type="dxa"/>
            <w:tcBorders>
              <w:top w:val="nil"/>
              <w:left w:val="nil"/>
              <w:bottom w:val="single" w:sz="4" w:space="0" w:color="auto"/>
              <w:right w:val="single" w:sz="4" w:space="0" w:color="auto"/>
            </w:tcBorders>
            <w:shd w:val="clear" w:color="auto" w:fill="auto"/>
            <w:vAlign w:val="bottom"/>
            <w:hideMark/>
          </w:tcPr>
          <w:p w14:paraId="5A8D753E"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Tingkir</w:t>
            </w:r>
            <w:proofErr w:type="spellEnd"/>
            <w:r w:rsidRPr="00C11FA0">
              <w:rPr>
                <w:rFonts w:ascii="Bookman Old Style" w:eastAsia="Times New Roman" w:hAnsi="Bookman Old Style" w:cs="Calibri"/>
                <w:color w:val="000000"/>
                <w:kern w:val="0"/>
                <w14:ligatures w14:val="none"/>
              </w:rPr>
              <w:t xml:space="preserve"> </w:t>
            </w:r>
            <w:proofErr w:type="spellStart"/>
            <w:r w:rsidRPr="00C11FA0">
              <w:rPr>
                <w:rFonts w:ascii="Bookman Old Style" w:eastAsia="Times New Roman" w:hAnsi="Bookman Old Style" w:cs="Calibri"/>
                <w:color w:val="000000"/>
                <w:kern w:val="0"/>
                <w14:ligatures w14:val="none"/>
              </w:rPr>
              <w:t>Lor</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FD7B82A"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1C13200"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3BA7DE86"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3A5917FA" w14:textId="77777777" w:rsidTr="00F852DA">
        <w:trPr>
          <w:trHeight w:val="2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73641D3"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7</w:t>
            </w:r>
          </w:p>
        </w:tc>
        <w:tc>
          <w:tcPr>
            <w:tcW w:w="1801" w:type="dxa"/>
            <w:tcBorders>
              <w:top w:val="nil"/>
              <w:left w:val="nil"/>
              <w:bottom w:val="single" w:sz="4" w:space="0" w:color="auto"/>
              <w:right w:val="single" w:sz="4" w:space="0" w:color="auto"/>
            </w:tcBorders>
            <w:shd w:val="clear" w:color="auto" w:fill="auto"/>
            <w:vAlign w:val="bottom"/>
            <w:hideMark/>
          </w:tcPr>
          <w:p w14:paraId="1787FC78" w14:textId="77777777" w:rsidR="008635BA" w:rsidRPr="00C11FA0" w:rsidRDefault="008635BA" w:rsidP="00C11FA0">
            <w:pPr>
              <w:spacing w:after="0" w:line="240" w:lineRule="auto"/>
              <w:rPr>
                <w:rFonts w:ascii="Bookman Old Style" w:eastAsia="Times New Roman" w:hAnsi="Bookman Old Style" w:cs="Calibri"/>
                <w:color w:val="000000"/>
                <w:kern w:val="0"/>
                <w14:ligatures w14:val="none"/>
              </w:rPr>
            </w:pPr>
            <w:proofErr w:type="spellStart"/>
            <w:r w:rsidRPr="00C11FA0">
              <w:rPr>
                <w:rFonts w:ascii="Bookman Old Style" w:eastAsia="Times New Roman" w:hAnsi="Bookman Old Style" w:cs="Calibri"/>
                <w:color w:val="000000"/>
                <w:kern w:val="0"/>
                <w14:ligatures w14:val="none"/>
              </w:rPr>
              <w:t>Tingkir</w:t>
            </w:r>
            <w:proofErr w:type="spellEnd"/>
            <w:r w:rsidRPr="00C11FA0">
              <w:rPr>
                <w:rFonts w:ascii="Bookman Old Style" w:eastAsia="Times New Roman" w:hAnsi="Bookman Old Style" w:cs="Calibri"/>
                <w:color w:val="000000"/>
                <w:kern w:val="0"/>
                <w14:ligatures w14:val="none"/>
              </w:rPr>
              <w:t xml:space="preserve"> Tengah</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6ED3FA4"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66AF4B52"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6DE97356"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0</w:t>
            </w:r>
          </w:p>
        </w:tc>
      </w:tr>
      <w:tr w:rsidR="008635BA" w:rsidRPr="008635BA" w14:paraId="76039C36" w14:textId="77777777" w:rsidTr="00F852DA">
        <w:trPr>
          <w:trHeight w:val="290"/>
          <w:jc w:val="center"/>
        </w:trPr>
        <w:tc>
          <w:tcPr>
            <w:tcW w:w="251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6F9ADD6" w14:textId="77777777" w:rsidR="008635BA" w:rsidRPr="00C11FA0" w:rsidRDefault="008635BA" w:rsidP="00C11FA0">
            <w:pPr>
              <w:spacing w:after="0" w:line="240" w:lineRule="auto"/>
              <w:jc w:val="center"/>
              <w:rPr>
                <w:rFonts w:ascii="Bookman Old Style" w:eastAsia="Times New Roman" w:hAnsi="Bookman Old Style" w:cs="Calibri"/>
                <w:b/>
                <w:bCs/>
                <w:color w:val="000000"/>
                <w:kern w:val="0"/>
                <w14:ligatures w14:val="none"/>
              </w:rPr>
            </w:pPr>
            <w:proofErr w:type="spellStart"/>
            <w:r w:rsidRPr="00C11FA0">
              <w:rPr>
                <w:rFonts w:ascii="Bookman Old Style" w:eastAsia="Times New Roman" w:hAnsi="Bookman Old Style" w:cs="Calibri"/>
                <w:b/>
                <w:bCs/>
                <w:color w:val="000000"/>
                <w:kern w:val="0"/>
                <w14:ligatures w14:val="none"/>
              </w:rPr>
              <w:t>Jumlah</w:t>
            </w:r>
            <w:proofErr w:type="spellEnd"/>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38EA051"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22</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1A91866"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8</w:t>
            </w:r>
          </w:p>
        </w:tc>
        <w:tc>
          <w:tcPr>
            <w:tcW w:w="960" w:type="dxa"/>
            <w:tcBorders>
              <w:top w:val="nil"/>
              <w:left w:val="nil"/>
              <w:bottom w:val="single" w:sz="4" w:space="0" w:color="auto"/>
              <w:right w:val="single" w:sz="4" w:space="0" w:color="auto"/>
            </w:tcBorders>
            <w:shd w:val="clear" w:color="auto" w:fill="auto"/>
            <w:noWrap/>
            <w:vAlign w:val="center"/>
            <w:hideMark/>
          </w:tcPr>
          <w:p w14:paraId="4F19B3C8" w14:textId="77777777" w:rsidR="008635BA" w:rsidRPr="00C11FA0" w:rsidRDefault="008635BA" w:rsidP="00C11FA0">
            <w:pPr>
              <w:spacing w:after="0" w:line="240" w:lineRule="auto"/>
              <w:jc w:val="center"/>
              <w:rPr>
                <w:rFonts w:ascii="Bookman Old Style" w:eastAsia="Times New Roman" w:hAnsi="Bookman Old Style" w:cs="Calibri"/>
                <w:color w:val="000000"/>
                <w:kern w:val="0"/>
                <w14:ligatures w14:val="none"/>
              </w:rPr>
            </w:pPr>
            <w:r w:rsidRPr="00C11FA0">
              <w:rPr>
                <w:rFonts w:ascii="Bookman Old Style" w:eastAsia="Times New Roman" w:hAnsi="Bookman Old Style" w:cs="Calibri"/>
                <w:color w:val="000000"/>
                <w:kern w:val="0"/>
                <w14:ligatures w14:val="none"/>
              </w:rPr>
              <w:t>1</w:t>
            </w:r>
          </w:p>
        </w:tc>
      </w:tr>
    </w:tbl>
    <w:p w14:paraId="72B9D6DA" w14:textId="77777777" w:rsidR="00053661" w:rsidRPr="00396277" w:rsidRDefault="00053661" w:rsidP="00B37ECB">
      <w:pPr>
        <w:spacing w:after="0" w:line="360" w:lineRule="auto"/>
        <w:jc w:val="center"/>
        <w:rPr>
          <w:rFonts w:ascii="Bookman Old Style" w:hAnsi="Bookman Old Style"/>
          <w:lang w:val="id-ID"/>
        </w:rPr>
      </w:pPr>
      <w:r w:rsidRPr="00396277">
        <w:rPr>
          <w:rFonts w:ascii="Bookman Old Style" w:hAnsi="Bookman Old Style"/>
          <w:lang w:val="id-ID"/>
        </w:rPr>
        <w:t>Sumber: Data Sektoral Kota Salatiga Tahun 2023</w:t>
      </w:r>
    </w:p>
    <w:p w14:paraId="5E744E1F" w14:textId="77777777" w:rsidR="00053661" w:rsidRPr="00396277" w:rsidRDefault="00053661" w:rsidP="00B77CC8">
      <w:pPr>
        <w:spacing w:after="0" w:line="360" w:lineRule="auto"/>
        <w:jc w:val="center"/>
        <w:rPr>
          <w:rFonts w:ascii="Bookman Old Style" w:hAnsi="Bookman Old Style"/>
          <w:lang w:val="id-ID"/>
        </w:rPr>
      </w:pPr>
    </w:p>
    <w:p w14:paraId="2EE5EEE1" w14:textId="77777777" w:rsidR="00053661" w:rsidRPr="00396277" w:rsidRDefault="00053661" w:rsidP="00B77CC8">
      <w:pPr>
        <w:spacing w:after="0" w:line="360" w:lineRule="auto"/>
        <w:jc w:val="center"/>
        <w:rPr>
          <w:rFonts w:ascii="Bookman Old Style" w:hAnsi="Bookman Old Style"/>
          <w:lang w:val="id-ID"/>
        </w:rPr>
      </w:pPr>
    </w:p>
    <w:p w14:paraId="4609EBA1" w14:textId="77777777" w:rsidR="00053661" w:rsidRPr="00396277" w:rsidRDefault="00053661" w:rsidP="004D70B3">
      <w:pPr>
        <w:pStyle w:val="Heading2"/>
        <w:rPr>
          <w:lang w:val="id-ID"/>
        </w:rPr>
      </w:pPr>
      <w:r w:rsidRPr="00396277">
        <w:rPr>
          <w:lang w:val="id-ID"/>
        </w:rPr>
        <w:br w:type="page"/>
      </w:r>
      <w:bookmarkStart w:id="173" w:name="_Toc525927489"/>
      <w:bookmarkStart w:id="174" w:name="_Toc526819243"/>
      <w:bookmarkStart w:id="175" w:name="_Toc526849171"/>
      <w:bookmarkStart w:id="176" w:name="_Toc177411455"/>
      <w:bookmarkStart w:id="177" w:name="_Toc177490406"/>
      <w:r w:rsidRPr="00396277">
        <w:rPr>
          <w:lang w:val="id-ID"/>
        </w:rPr>
        <w:lastRenderedPageBreak/>
        <w:t>Kajian Terhadap Implikasi Pada Aspek Kehidupan Masyarakat Dan Dampaknya Pada Aspek Beban Keuangan Daerah</w:t>
      </w:r>
      <w:bookmarkEnd w:id="173"/>
      <w:bookmarkEnd w:id="174"/>
      <w:bookmarkEnd w:id="175"/>
      <w:bookmarkEnd w:id="176"/>
      <w:bookmarkEnd w:id="177"/>
    </w:p>
    <w:p w14:paraId="05A15AAE" w14:textId="77777777" w:rsidR="00053661" w:rsidRPr="00396277" w:rsidRDefault="00053661" w:rsidP="006E6F6E">
      <w:pPr>
        <w:pStyle w:val="BodyTeks"/>
        <w:spacing w:after="0" w:line="360" w:lineRule="auto"/>
        <w:ind w:firstLine="720"/>
        <w:rPr>
          <w:rFonts w:ascii="Bookman Old Style" w:hAnsi="Bookman Old Style"/>
          <w:sz w:val="24"/>
          <w:lang w:val="id-ID"/>
        </w:rPr>
      </w:pPr>
      <w:r w:rsidRPr="00396277">
        <w:rPr>
          <w:rFonts w:ascii="Bookman Old Style" w:hAnsi="Bookman Old Style"/>
          <w:sz w:val="24"/>
          <w:lang w:val="id-ID"/>
        </w:rPr>
        <w:t>Kajian pada bagian ini dibagi dalam 2 (dua) bagian, yaitu: a)  uraian tentang perencanaan pembangunan Kota Salatiga; dan b) implikasi pada beban keuangan daerah Kota Salatiga.</w:t>
      </w:r>
    </w:p>
    <w:p w14:paraId="1A207ADD" w14:textId="77777777" w:rsidR="00053661" w:rsidRPr="00396277" w:rsidRDefault="00053661" w:rsidP="006E6F6E">
      <w:pPr>
        <w:pStyle w:val="BodyTeks"/>
        <w:spacing w:after="0" w:line="360" w:lineRule="auto"/>
        <w:ind w:firstLine="720"/>
        <w:rPr>
          <w:rFonts w:ascii="Bookman Old Style" w:hAnsi="Bookman Old Style"/>
          <w:sz w:val="24"/>
          <w:lang w:val="id-ID"/>
        </w:rPr>
      </w:pPr>
    </w:p>
    <w:p w14:paraId="6B1625DB" w14:textId="6EFC37D5" w:rsidR="00053661" w:rsidRPr="00396277" w:rsidRDefault="00053661" w:rsidP="004D70B3">
      <w:pPr>
        <w:pStyle w:val="Heading3"/>
      </w:pPr>
      <w:bookmarkStart w:id="178" w:name="_Toc177411456"/>
      <w:bookmarkStart w:id="179" w:name="_Toc177490407"/>
      <w:r w:rsidRPr="00396277">
        <w:t>Perencanaan</w:t>
      </w:r>
      <w:bookmarkEnd w:id="178"/>
      <w:bookmarkEnd w:id="179"/>
      <w:r w:rsidRPr="00396277">
        <w:t xml:space="preserve"> </w:t>
      </w:r>
    </w:p>
    <w:p w14:paraId="4BB73DE4" w14:textId="77777777" w:rsidR="00053661" w:rsidRPr="00396277" w:rsidRDefault="00053661" w:rsidP="006E6F6E">
      <w:pPr>
        <w:pStyle w:val="BodyTeks"/>
        <w:spacing w:after="0" w:line="360" w:lineRule="auto"/>
        <w:ind w:firstLine="720"/>
        <w:rPr>
          <w:rFonts w:ascii="Bookman Old Style" w:hAnsi="Bookman Old Style"/>
          <w:sz w:val="24"/>
          <w:lang w:val="id-ID"/>
        </w:rPr>
      </w:pPr>
      <w:r w:rsidRPr="00396277">
        <w:rPr>
          <w:rFonts w:ascii="Bookman Old Style" w:hAnsi="Bookman Old Style"/>
          <w:sz w:val="24"/>
          <w:lang w:val="id-ID"/>
        </w:rPr>
        <w:t>Perencanaan pembangunan Kota Salatiga mendasarkan pada arah kebijakan Pemerintah Pusat dan Pemerintah Provinsi Jawa Tengah. Untuk melaksanakan ketentuan perencanaan pembangunan di daerah, maka arah kebijakan perencanaan pembangunan daerah Kota Salatiga tercermin dalam peraturan yang dibentuk Pemerintah Kota Salatiga yang mengatur perencanaan pembangunan, yaitu:</w:t>
      </w:r>
    </w:p>
    <w:p w14:paraId="4FCE2D11" w14:textId="77777777" w:rsidR="00053661" w:rsidRPr="00396277" w:rsidRDefault="00053661" w:rsidP="00475A13">
      <w:pPr>
        <w:pStyle w:val="BodyTeks"/>
        <w:numPr>
          <w:ilvl w:val="0"/>
          <w:numId w:val="95"/>
        </w:numPr>
        <w:spacing w:after="0" w:line="360" w:lineRule="auto"/>
        <w:rPr>
          <w:rFonts w:ascii="Bookman Old Style" w:hAnsi="Bookman Old Style"/>
          <w:sz w:val="24"/>
          <w:lang w:val="id-ID"/>
        </w:rPr>
      </w:pPr>
      <w:bookmarkStart w:id="180" w:name="_Hlk177289913"/>
      <w:r w:rsidRPr="00396277">
        <w:rPr>
          <w:rFonts w:ascii="Bookman Old Style" w:hAnsi="Bookman Old Style"/>
          <w:b/>
          <w:bCs/>
          <w:sz w:val="24"/>
          <w:lang w:val="id-ID"/>
        </w:rPr>
        <w:t>Peraturan Daerah Kota Salatiga Nomor 6 Tahun 2010 tentang Rencana Pembangunan Jangka Panjang Daerah Kota Salatiga Tahun 2005-2025</w:t>
      </w:r>
      <w:bookmarkEnd w:id="180"/>
      <w:r w:rsidRPr="00396277">
        <w:rPr>
          <w:rFonts w:ascii="Bookman Old Style" w:hAnsi="Bookman Old Style"/>
          <w:b/>
          <w:bCs/>
          <w:sz w:val="24"/>
          <w:lang w:val="id-ID"/>
        </w:rPr>
        <w:t>.</w:t>
      </w:r>
      <w:r w:rsidRPr="00396277">
        <w:rPr>
          <w:rFonts w:ascii="Bookman Old Style" w:hAnsi="Bookman Old Style"/>
          <w:sz w:val="24"/>
          <w:lang w:val="id-ID"/>
        </w:rPr>
        <w:t xml:space="preserve"> </w:t>
      </w:r>
    </w:p>
    <w:p w14:paraId="33A3CBD4" w14:textId="77777777" w:rsidR="00053661" w:rsidRPr="00396277" w:rsidRDefault="00053661" w:rsidP="006E6F6E">
      <w:pPr>
        <w:pStyle w:val="BodyTeks"/>
        <w:spacing w:after="0" w:line="360" w:lineRule="auto"/>
        <w:ind w:left="360"/>
        <w:rPr>
          <w:rFonts w:ascii="Bookman Old Style" w:hAnsi="Bookman Old Style"/>
          <w:sz w:val="24"/>
          <w:lang w:val="id-ID"/>
        </w:rPr>
      </w:pPr>
      <w:r w:rsidRPr="00396277">
        <w:rPr>
          <w:rFonts w:ascii="Bookman Old Style" w:hAnsi="Bookman Old Style"/>
          <w:sz w:val="24"/>
          <w:lang w:val="id-ID"/>
        </w:rPr>
        <w:t xml:space="preserve">Peraturan Daerah ini akan digantikan dengan peraturan daerah yang baru.  Pemerintah Kota Salatiga telah menetapkan </w:t>
      </w:r>
      <w:bookmarkStart w:id="181" w:name="_Hlk177289940"/>
      <w:r w:rsidRPr="00396277">
        <w:rPr>
          <w:rFonts w:ascii="Bookman Old Style" w:hAnsi="Bookman Old Style"/>
          <w:sz w:val="24"/>
          <w:lang w:val="id-ID"/>
        </w:rPr>
        <w:t xml:space="preserve">Peraturan Daerah Kota Salatiga Nomor 7 Tahun 2024 tentang Rencana Pembangunan Jangka Panjang Daerah Kota Salatiga Tahun 2025-2045 </w:t>
      </w:r>
      <w:bookmarkEnd w:id="181"/>
      <w:r w:rsidRPr="00396277">
        <w:rPr>
          <w:rFonts w:ascii="Bookman Old Style" w:hAnsi="Bookman Old Style"/>
          <w:sz w:val="24"/>
          <w:lang w:val="id-ID"/>
        </w:rPr>
        <w:t>pada tanggal 10 September 2024. Peraturan Daerah Kota Salatiga Nomor 7 Tahun 2024 ini akan menggantikan Peraturan Daerah Kota Salatiga Nomor 6 Tahun 2010 tentang  Rencana Pembangunan Jangka Panjang Daerah Kota Salatiga Tahun 2005-2025. Sesuai dengan Rancangan Akhir RPJPD Kota Salatiga Tahun 2025-2045, dokumen ini memuat:</w:t>
      </w:r>
    </w:p>
    <w:p w14:paraId="2DCF5803" w14:textId="77777777" w:rsidR="00053661" w:rsidRPr="00396277" w:rsidRDefault="00053661" w:rsidP="00475A13">
      <w:pPr>
        <w:pStyle w:val="BodyTeks"/>
        <w:numPr>
          <w:ilvl w:val="0"/>
          <w:numId w:val="98"/>
        </w:numPr>
        <w:spacing w:after="0" w:line="360" w:lineRule="auto"/>
        <w:ind w:left="851"/>
        <w:rPr>
          <w:rFonts w:ascii="Bookman Old Style" w:hAnsi="Bookman Old Style"/>
          <w:sz w:val="24"/>
          <w:lang w:val="id-ID"/>
        </w:rPr>
      </w:pPr>
      <w:r w:rsidRPr="00396277">
        <w:rPr>
          <w:rFonts w:ascii="Bookman Old Style" w:hAnsi="Bookman Old Style"/>
          <w:sz w:val="24"/>
          <w:lang w:val="id-ID"/>
        </w:rPr>
        <w:t>Bab I Pendahuluan</w:t>
      </w:r>
    </w:p>
    <w:p w14:paraId="06703652" w14:textId="77777777" w:rsidR="00053661" w:rsidRPr="00396277" w:rsidRDefault="00053661" w:rsidP="00475A13">
      <w:pPr>
        <w:pStyle w:val="BodyTeks"/>
        <w:numPr>
          <w:ilvl w:val="0"/>
          <w:numId w:val="98"/>
        </w:numPr>
        <w:spacing w:after="0" w:line="360" w:lineRule="auto"/>
        <w:ind w:left="851"/>
        <w:rPr>
          <w:rFonts w:ascii="Bookman Old Style" w:hAnsi="Bookman Old Style"/>
          <w:sz w:val="24"/>
          <w:lang w:val="id-ID"/>
        </w:rPr>
      </w:pPr>
      <w:r w:rsidRPr="00396277">
        <w:rPr>
          <w:rFonts w:ascii="Bookman Old Style" w:hAnsi="Bookman Old Style"/>
          <w:sz w:val="24"/>
          <w:lang w:val="id-ID"/>
        </w:rPr>
        <w:t>Bab II Gambaran Umum Kondisi Daerah</w:t>
      </w:r>
    </w:p>
    <w:p w14:paraId="19E0A95B" w14:textId="77777777" w:rsidR="00053661" w:rsidRPr="00396277" w:rsidRDefault="00053661" w:rsidP="00475A13">
      <w:pPr>
        <w:pStyle w:val="BodyTeks"/>
        <w:numPr>
          <w:ilvl w:val="0"/>
          <w:numId w:val="98"/>
        </w:numPr>
        <w:spacing w:after="0" w:line="360" w:lineRule="auto"/>
        <w:ind w:left="851"/>
        <w:rPr>
          <w:rFonts w:ascii="Bookman Old Style" w:hAnsi="Bookman Old Style"/>
          <w:sz w:val="24"/>
          <w:lang w:val="id-ID"/>
        </w:rPr>
      </w:pPr>
      <w:r w:rsidRPr="00396277">
        <w:rPr>
          <w:rFonts w:ascii="Bookman Old Style" w:hAnsi="Bookman Old Style"/>
          <w:sz w:val="24"/>
          <w:lang w:val="id-ID"/>
        </w:rPr>
        <w:t>Bab III Permasalahan dan Isu Strategis</w:t>
      </w:r>
    </w:p>
    <w:p w14:paraId="5ACDB90F" w14:textId="77777777" w:rsidR="00053661" w:rsidRPr="00396277" w:rsidRDefault="00053661" w:rsidP="00475A13">
      <w:pPr>
        <w:pStyle w:val="BodyTeks"/>
        <w:numPr>
          <w:ilvl w:val="0"/>
          <w:numId w:val="98"/>
        </w:numPr>
        <w:spacing w:after="0" w:line="360" w:lineRule="auto"/>
        <w:ind w:left="851"/>
        <w:rPr>
          <w:rFonts w:ascii="Bookman Old Style" w:hAnsi="Bookman Old Style"/>
          <w:sz w:val="24"/>
          <w:lang w:val="id-ID"/>
        </w:rPr>
      </w:pPr>
      <w:r w:rsidRPr="00396277">
        <w:rPr>
          <w:rFonts w:ascii="Bookman Old Style" w:hAnsi="Bookman Old Style"/>
          <w:sz w:val="24"/>
          <w:lang w:val="id-ID"/>
        </w:rPr>
        <w:t>Bab IV Visi dan Misi Daerah</w:t>
      </w:r>
    </w:p>
    <w:p w14:paraId="21416CB6" w14:textId="77777777" w:rsidR="00053661" w:rsidRPr="00396277" w:rsidRDefault="00053661" w:rsidP="00475A13">
      <w:pPr>
        <w:pStyle w:val="BodyTeks"/>
        <w:numPr>
          <w:ilvl w:val="0"/>
          <w:numId w:val="98"/>
        </w:numPr>
        <w:spacing w:after="0" w:line="360" w:lineRule="auto"/>
        <w:ind w:left="851"/>
        <w:rPr>
          <w:rFonts w:ascii="Bookman Old Style" w:hAnsi="Bookman Old Style"/>
          <w:sz w:val="24"/>
          <w:lang w:val="id-ID"/>
        </w:rPr>
      </w:pPr>
      <w:r w:rsidRPr="00396277">
        <w:rPr>
          <w:rFonts w:ascii="Bookman Old Style" w:hAnsi="Bookman Old Style"/>
          <w:sz w:val="24"/>
          <w:lang w:val="id-ID"/>
        </w:rPr>
        <w:t>Bab V Arah dan Kebijakan Sasaran Pokok</w:t>
      </w:r>
    </w:p>
    <w:p w14:paraId="65F44A0C" w14:textId="77777777" w:rsidR="00053661" w:rsidRPr="00396277" w:rsidRDefault="00053661" w:rsidP="00475A13">
      <w:pPr>
        <w:pStyle w:val="BodyTeks"/>
        <w:numPr>
          <w:ilvl w:val="0"/>
          <w:numId w:val="98"/>
        </w:numPr>
        <w:spacing w:after="0" w:line="360" w:lineRule="auto"/>
        <w:ind w:left="851"/>
        <w:rPr>
          <w:rFonts w:ascii="Bookman Old Style" w:hAnsi="Bookman Old Style"/>
          <w:sz w:val="24"/>
          <w:lang w:val="id-ID"/>
        </w:rPr>
      </w:pPr>
      <w:r w:rsidRPr="00396277">
        <w:rPr>
          <w:rFonts w:ascii="Bookman Old Style" w:hAnsi="Bookman Old Style"/>
          <w:sz w:val="24"/>
          <w:lang w:val="id-ID"/>
        </w:rPr>
        <w:t>Bab VI Penutup.</w:t>
      </w:r>
    </w:p>
    <w:p w14:paraId="67C99695" w14:textId="77777777" w:rsidR="00053661" w:rsidRPr="00396277" w:rsidRDefault="00053661" w:rsidP="006E6F6E">
      <w:pPr>
        <w:pStyle w:val="BodyTeks"/>
        <w:spacing w:after="0" w:line="360" w:lineRule="auto"/>
        <w:rPr>
          <w:rFonts w:ascii="Bookman Old Style" w:hAnsi="Bookman Old Style"/>
          <w:sz w:val="24"/>
          <w:lang w:val="id-ID"/>
        </w:rPr>
      </w:pPr>
      <w:r w:rsidRPr="00396277">
        <w:rPr>
          <w:rFonts w:ascii="Bookman Old Style" w:hAnsi="Bookman Old Style"/>
          <w:sz w:val="24"/>
          <w:lang w:val="id-ID"/>
        </w:rPr>
        <w:lastRenderedPageBreak/>
        <w:t>Di dalam dokumen tersebut dimuat Visi, Misi dan Tahapan RPJPD Kota Salatiga 2025-2045 sebagaimana dapat dilihat pada gambar di bawah ini.</w:t>
      </w:r>
    </w:p>
    <w:p w14:paraId="3BA2C55F" w14:textId="77777777" w:rsidR="00053661" w:rsidRPr="00396277" w:rsidRDefault="00053661" w:rsidP="006E6F6E">
      <w:pPr>
        <w:pStyle w:val="BodyTeks"/>
        <w:spacing w:after="0" w:line="360" w:lineRule="auto"/>
        <w:jc w:val="center"/>
        <w:rPr>
          <w:rFonts w:ascii="Bookman Old Style" w:hAnsi="Bookman Old Style"/>
          <w:sz w:val="24"/>
          <w:lang w:val="id-ID"/>
        </w:rPr>
      </w:pPr>
    </w:p>
    <w:p w14:paraId="6E7A8EEC" w14:textId="573EE972" w:rsidR="00053661" w:rsidRPr="00945B4D" w:rsidRDefault="00945B4D" w:rsidP="006E6F6E">
      <w:pPr>
        <w:pStyle w:val="BodyTeks"/>
        <w:spacing w:after="0" w:line="360" w:lineRule="auto"/>
        <w:jc w:val="center"/>
        <w:rPr>
          <w:rFonts w:ascii="Bookman Old Style" w:hAnsi="Bookman Old Style"/>
          <w:b/>
          <w:bCs/>
          <w:sz w:val="24"/>
          <w:lang w:val="id-ID"/>
        </w:rPr>
      </w:pPr>
      <w:bookmarkStart w:id="182" w:name="_Toc177413187"/>
      <w:r w:rsidRPr="00945B4D">
        <w:rPr>
          <w:rFonts w:ascii="Bookman Old Style" w:hAnsi="Bookman Old Style"/>
          <w:b/>
          <w:bCs/>
          <w:sz w:val="24"/>
        </w:rPr>
        <w:t xml:space="preserve">Gambar </w:t>
      </w:r>
      <w:r w:rsidRPr="00945B4D">
        <w:rPr>
          <w:rFonts w:ascii="Bookman Old Style" w:hAnsi="Bookman Old Style"/>
          <w:b/>
          <w:bCs/>
          <w:sz w:val="24"/>
        </w:rPr>
        <w:fldChar w:fldCharType="begin"/>
      </w:r>
      <w:r w:rsidRPr="00945B4D">
        <w:rPr>
          <w:rFonts w:ascii="Bookman Old Style" w:hAnsi="Bookman Old Style"/>
          <w:b/>
          <w:bCs/>
          <w:sz w:val="24"/>
        </w:rPr>
        <w:instrText xml:space="preserve"> STYLEREF 1 \s </w:instrText>
      </w:r>
      <w:r w:rsidRPr="00945B4D">
        <w:rPr>
          <w:rFonts w:ascii="Bookman Old Style" w:hAnsi="Bookman Old Style"/>
          <w:b/>
          <w:bCs/>
          <w:sz w:val="24"/>
        </w:rPr>
        <w:fldChar w:fldCharType="separate"/>
      </w:r>
      <w:r w:rsidR="00FF213E">
        <w:rPr>
          <w:rFonts w:ascii="Bookman Old Style" w:hAnsi="Bookman Old Style"/>
          <w:b/>
          <w:bCs/>
          <w:noProof/>
          <w:sz w:val="24"/>
        </w:rPr>
        <w:t>2</w:t>
      </w:r>
      <w:r w:rsidRPr="00945B4D">
        <w:rPr>
          <w:rFonts w:ascii="Bookman Old Style" w:hAnsi="Bookman Old Style"/>
          <w:b/>
          <w:bCs/>
          <w:sz w:val="24"/>
        </w:rPr>
        <w:fldChar w:fldCharType="end"/>
      </w:r>
      <w:r w:rsidRPr="00945B4D">
        <w:rPr>
          <w:rFonts w:ascii="Bookman Old Style" w:hAnsi="Bookman Old Style"/>
          <w:b/>
          <w:bCs/>
          <w:sz w:val="24"/>
        </w:rPr>
        <w:noBreakHyphen/>
      </w:r>
      <w:r w:rsidRPr="00945B4D">
        <w:rPr>
          <w:rFonts w:ascii="Bookman Old Style" w:hAnsi="Bookman Old Style"/>
          <w:b/>
          <w:bCs/>
          <w:sz w:val="24"/>
        </w:rPr>
        <w:fldChar w:fldCharType="begin"/>
      </w:r>
      <w:r w:rsidRPr="00945B4D">
        <w:rPr>
          <w:rFonts w:ascii="Bookman Old Style" w:hAnsi="Bookman Old Style"/>
          <w:b/>
          <w:bCs/>
          <w:sz w:val="24"/>
        </w:rPr>
        <w:instrText xml:space="preserve"> SEQ Gambar \* ARABIC \s 1 </w:instrText>
      </w:r>
      <w:r w:rsidRPr="00945B4D">
        <w:rPr>
          <w:rFonts w:ascii="Bookman Old Style" w:hAnsi="Bookman Old Style"/>
          <w:b/>
          <w:bCs/>
          <w:sz w:val="24"/>
        </w:rPr>
        <w:fldChar w:fldCharType="separate"/>
      </w:r>
      <w:r w:rsidR="00FF213E">
        <w:rPr>
          <w:rFonts w:ascii="Bookman Old Style" w:hAnsi="Bookman Old Style"/>
          <w:b/>
          <w:bCs/>
          <w:noProof/>
          <w:sz w:val="24"/>
        </w:rPr>
        <w:t>4</w:t>
      </w:r>
      <w:r w:rsidRPr="00945B4D">
        <w:rPr>
          <w:rFonts w:ascii="Bookman Old Style" w:hAnsi="Bookman Old Style"/>
          <w:b/>
          <w:bCs/>
          <w:sz w:val="24"/>
        </w:rPr>
        <w:fldChar w:fldCharType="end"/>
      </w:r>
      <w:r w:rsidRPr="00945B4D">
        <w:rPr>
          <w:rFonts w:ascii="Bookman Old Style" w:hAnsi="Bookman Old Style"/>
          <w:b/>
          <w:bCs/>
          <w:sz w:val="24"/>
          <w:lang w:val="id-ID"/>
        </w:rPr>
        <w:t xml:space="preserve"> </w:t>
      </w:r>
      <w:r w:rsidR="00053661" w:rsidRPr="00945B4D">
        <w:rPr>
          <w:rFonts w:ascii="Bookman Old Style" w:hAnsi="Bookman Old Style"/>
          <w:b/>
          <w:bCs/>
          <w:sz w:val="24"/>
          <w:lang w:val="id-ID"/>
        </w:rPr>
        <w:t>Visi Kota Salatiga 2025-2045</w:t>
      </w:r>
      <w:bookmarkEnd w:id="182"/>
    </w:p>
    <w:p w14:paraId="6EC9E386" w14:textId="77777777" w:rsidR="00053661" w:rsidRPr="00396277" w:rsidRDefault="00053661" w:rsidP="00171BFC">
      <w:pPr>
        <w:pStyle w:val="BodyTeks"/>
        <w:spacing w:after="0" w:line="360" w:lineRule="auto"/>
        <w:jc w:val="center"/>
        <w:rPr>
          <w:rFonts w:ascii="Bookman Old Style" w:hAnsi="Bookman Old Style"/>
          <w:sz w:val="24"/>
          <w:lang w:val="id-ID"/>
        </w:rPr>
      </w:pPr>
      <w:r w:rsidRPr="00396277">
        <w:rPr>
          <w:noProof/>
        </w:rPr>
        <w:drawing>
          <wp:inline distT="0" distB="0" distL="0" distR="0" wp14:anchorId="673548E1" wp14:editId="0239DD9F">
            <wp:extent cx="4730196" cy="2665441"/>
            <wp:effectExtent l="0" t="0" r="0" b="1905"/>
            <wp:docPr id="2088831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4883" cy="2668082"/>
                    </a:xfrm>
                    <a:prstGeom prst="rect">
                      <a:avLst/>
                    </a:prstGeom>
                    <a:noFill/>
                    <a:ln>
                      <a:noFill/>
                    </a:ln>
                  </pic:spPr>
                </pic:pic>
              </a:graphicData>
            </a:graphic>
          </wp:inline>
        </w:drawing>
      </w:r>
    </w:p>
    <w:p w14:paraId="522A8C2E" w14:textId="77777777" w:rsidR="00053661" w:rsidRPr="00396277" w:rsidRDefault="00053661" w:rsidP="006E6F6E">
      <w:pPr>
        <w:pStyle w:val="BodyTeks"/>
        <w:spacing w:after="0" w:line="360" w:lineRule="auto"/>
        <w:ind w:left="797"/>
        <w:jc w:val="left"/>
        <w:rPr>
          <w:rFonts w:ascii="Bookman Old Style" w:hAnsi="Bookman Old Style"/>
          <w:sz w:val="18"/>
          <w:szCs w:val="18"/>
          <w:lang w:val="id-ID"/>
        </w:rPr>
      </w:pPr>
      <w:r w:rsidRPr="00396277">
        <w:rPr>
          <w:rFonts w:ascii="Bookman Old Style" w:hAnsi="Bookman Old Style"/>
          <w:sz w:val="18"/>
          <w:szCs w:val="18"/>
          <w:lang w:val="id-ID"/>
        </w:rPr>
        <w:t xml:space="preserve">Sumber: Bappeda Kota Salatiga, 2024, </w:t>
      </w:r>
      <w:hyperlink r:id="rId14" w:history="1">
        <w:r w:rsidRPr="00396277">
          <w:rPr>
            <w:rStyle w:val="Hyperlink"/>
            <w:rFonts w:ascii="Bookman Old Style" w:hAnsi="Bookman Old Style"/>
            <w:sz w:val="18"/>
            <w:szCs w:val="18"/>
            <w:lang w:val="id-ID"/>
          </w:rPr>
          <w:t>https://bappeda.salatiga.go.id/rpjpd2045/</w:t>
        </w:r>
      </w:hyperlink>
    </w:p>
    <w:p w14:paraId="4550AE55" w14:textId="77777777" w:rsidR="00053661" w:rsidRPr="00396277" w:rsidRDefault="00053661" w:rsidP="006E6F6E">
      <w:pPr>
        <w:pStyle w:val="BodyTeks"/>
        <w:spacing w:after="0" w:line="360" w:lineRule="auto"/>
        <w:ind w:left="797"/>
        <w:jc w:val="left"/>
        <w:rPr>
          <w:rFonts w:ascii="Bookman Old Style" w:hAnsi="Bookman Old Style"/>
          <w:sz w:val="20"/>
          <w:szCs w:val="20"/>
          <w:lang w:val="id-ID"/>
        </w:rPr>
      </w:pPr>
    </w:p>
    <w:p w14:paraId="433CC2C1" w14:textId="0CF6BEDF" w:rsidR="00053661" w:rsidRPr="00945B4D" w:rsidRDefault="00945B4D" w:rsidP="006E6F6E">
      <w:pPr>
        <w:pStyle w:val="BodyTeks"/>
        <w:spacing w:after="0" w:line="360" w:lineRule="auto"/>
        <w:ind w:left="797"/>
        <w:jc w:val="center"/>
        <w:rPr>
          <w:rFonts w:ascii="Bookman Old Style" w:hAnsi="Bookman Old Style"/>
          <w:b/>
          <w:bCs/>
          <w:sz w:val="24"/>
          <w:lang w:val="id-ID"/>
        </w:rPr>
      </w:pPr>
      <w:bookmarkStart w:id="183" w:name="_Toc177413188"/>
      <w:r w:rsidRPr="00945B4D">
        <w:rPr>
          <w:rFonts w:ascii="Bookman Old Style" w:hAnsi="Bookman Old Style"/>
          <w:b/>
          <w:bCs/>
          <w:sz w:val="24"/>
        </w:rPr>
        <w:t xml:space="preserve">Gambar </w:t>
      </w:r>
      <w:r w:rsidRPr="00945B4D">
        <w:rPr>
          <w:rFonts w:ascii="Bookman Old Style" w:hAnsi="Bookman Old Style"/>
          <w:b/>
          <w:bCs/>
          <w:sz w:val="24"/>
        </w:rPr>
        <w:fldChar w:fldCharType="begin"/>
      </w:r>
      <w:r w:rsidRPr="00945B4D">
        <w:rPr>
          <w:rFonts w:ascii="Bookman Old Style" w:hAnsi="Bookman Old Style"/>
          <w:b/>
          <w:bCs/>
          <w:sz w:val="24"/>
        </w:rPr>
        <w:instrText xml:space="preserve"> STYLEREF 1 \s </w:instrText>
      </w:r>
      <w:r w:rsidRPr="00945B4D">
        <w:rPr>
          <w:rFonts w:ascii="Bookman Old Style" w:hAnsi="Bookman Old Style"/>
          <w:b/>
          <w:bCs/>
          <w:sz w:val="24"/>
        </w:rPr>
        <w:fldChar w:fldCharType="separate"/>
      </w:r>
      <w:r w:rsidR="00FF213E">
        <w:rPr>
          <w:rFonts w:ascii="Bookman Old Style" w:hAnsi="Bookman Old Style"/>
          <w:b/>
          <w:bCs/>
          <w:noProof/>
          <w:sz w:val="24"/>
        </w:rPr>
        <w:t>2</w:t>
      </w:r>
      <w:r w:rsidRPr="00945B4D">
        <w:rPr>
          <w:rFonts w:ascii="Bookman Old Style" w:hAnsi="Bookman Old Style"/>
          <w:b/>
          <w:bCs/>
          <w:sz w:val="24"/>
        </w:rPr>
        <w:fldChar w:fldCharType="end"/>
      </w:r>
      <w:r w:rsidRPr="00945B4D">
        <w:rPr>
          <w:rFonts w:ascii="Bookman Old Style" w:hAnsi="Bookman Old Style"/>
          <w:b/>
          <w:bCs/>
          <w:sz w:val="24"/>
        </w:rPr>
        <w:noBreakHyphen/>
      </w:r>
      <w:r w:rsidRPr="00945B4D">
        <w:rPr>
          <w:rFonts w:ascii="Bookman Old Style" w:hAnsi="Bookman Old Style"/>
          <w:b/>
          <w:bCs/>
          <w:sz w:val="24"/>
        </w:rPr>
        <w:fldChar w:fldCharType="begin"/>
      </w:r>
      <w:r w:rsidRPr="00945B4D">
        <w:rPr>
          <w:rFonts w:ascii="Bookman Old Style" w:hAnsi="Bookman Old Style"/>
          <w:b/>
          <w:bCs/>
          <w:sz w:val="24"/>
        </w:rPr>
        <w:instrText xml:space="preserve"> SEQ Gambar \* ARABIC \s 1 </w:instrText>
      </w:r>
      <w:r w:rsidRPr="00945B4D">
        <w:rPr>
          <w:rFonts w:ascii="Bookman Old Style" w:hAnsi="Bookman Old Style"/>
          <w:b/>
          <w:bCs/>
          <w:sz w:val="24"/>
        </w:rPr>
        <w:fldChar w:fldCharType="separate"/>
      </w:r>
      <w:r w:rsidR="00FF213E">
        <w:rPr>
          <w:rFonts w:ascii="Bookman Old Style" w:hAnsi="Bookman Old Style"/>
          <w:b/>
          <w:bCs/>
          <w:noProof/>
          <w:sz w:val="24"/>
        </w:rPr>
        <w:t>5</w:t>
      </w:r>
      <w:r w:rsidRPr="00945B4D">
        <w:rPr>
          <w:rFonts w:ascii="Bookman Old Style" w:hAnsi="Bookman Old Style"/>
          <w:b/>
          <w:bCs/>
          <w:sz w:val="24"/>
        </w:rPr>
        <w:fldChar w:fldCharType="end"/>
      </w:r>
      <w:r w:rsidRPr="00945B4D">
        <w:rPr>
          <w:rFonts w:ascii="Bookman Old Style" w:hAnsi="Bookman Old Style"/>
          <w:b/>
          <w:bCs/>
          <w:sz w:val="24"/>
          <w:lang w:val="id-ID"/>
        </w:rPr>
        <w:t xml:space="preserve"> </w:t>
      </w:r>
      <w:r w:rsidR="00053661" w:rsidRPr="00945B4D">
        <w:rPr>
          <w:rFonts w:ascii="Bookman Old Style" w:hAnsi="Bookman Old Style"/>
          <w:b/>
          <w:bCs/>
          <w:sz w:val="24"/>
          <w:lang w:val="id-ID"/>
        </w:rPr>
        <w:t>Misi Kota Salatiga 2025-2045</w:t>
      </w:r>
      <w:bookmarkEnd w:id="183"/>
    </w:p>
    <w:p w14:paraId="0D0831B8" w14:textId="77777777" w:rsidR="00053661" w:rsidRPr="00396277" w:rsidRDefault="00053661" w:rsidP="006E6F6E">
      <w:pPr>
        <w:pStyle w:val="BodyTeks"/>
        <w:spacing w:after="0" w:line="360" w:lineRule="auto"/>
        <w:jc w:val="center"/>
        <w:rPr>
          <w:rFonts w:ascii="Bookman Old Style" w:hAnsi="Bookman Old Style"/>
          <w:szCs w:val="22"/>
          <w:lang w:val="id-ID"/>
        </w:rPr>
      </w:pPr>
      <w:r w:rsidRPr="00396277">
        <w:rPr>
          <w:noProof/>
        </w:rPr>
        <w:drawing>
          <wp:inline distT="0" distB="0" distL="0" distR="0" wp14:anchorId="00F7D63C" wp14:editId="3FB5C1BB">
            <wp:extent cx="5002306" cy="2817593"/>
            <wp:effectExtent l="0" t="0" r="8255" b="1905"/>
            <wp:docPr id="92088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8408" cy="2832295"/>
                    </a:xfrm>
                    <a:prstGeom prst="rect">
                      <a:avLst/>
                    </a:prstGeom>
                    <a:noFill/>
                    <a:ln>
                      <a:noFill/>
                    </a:ln>
                  </pic:spPr>
                </pic:pic>
              </a:graphicData>
            </a:graphic>
          </wp:inline>
        </w:drawing>
      </w:r>
    </w:p>
    <w:p w14:paraId="0E681DE3" w14:textId="77777777" w:rsidR="00053661" w:rsidRPr="00396277" w:rsidRDefault="00053661" w:rsidP="006E6F6E">
      <w:pPr>
        <w:pStyle w:val="BodyTeks"/>
        <w:spacing w:after="0" w:line="360" w:lineRule="auto"/>
        <w:ind w:left="797"/>
        <w:jc w:val="left"/>
        <w:rPr>
          <w:rFonts w:ascii="Bookman Old Style" w:hAnsi="Bookman Old Style"/>
          <w:sz w:val="18"/>
          <w:szCs w:val="18"/>
          <w:lang w:val="id-ID"/>
        </w:rPr>
      </w:pPr>
      <w:r w:rsidRPr="00396277">
        <w:rPr>
          <w:rFonts w:ascii="Bookman Old Style" w:hAnsi="Bookman Old Style"/>
          <w:sz w:val="18"/>
          <w:szCs w:val="18"/>
          <w:lang w:val="id-ID"/>
        </w:rPr>
        <w:t xml:space="preserve">Sumber: Bappeda Kota Salatiga, 2024, </w:t>
      </w:r>
      <w:hyperlink r:id="rId16" w:history="1">
        <w:r w:rsidRPr="00396277">
          <w:rPr>
            <w:rStyle w:val="Hyperlink"/>
            <w:rFonts w:ascii="Bookman Old Style" w:hAnsi="Bookman Old Style"/>
            <w:sz w:val="18"/>
            <w:szCs w:val="18"/>
            <w:lang w:val="id-ID"/>
          </w:rPr>
          <w:t>https://bappeda.salatiga.go.id/rpjpd2045/</w:t>
        </w:r>
      </w:hyperlink>
    </w:p>
    <w:p w14:paraId="4B4F503A" w14:textId="77777777" w:rsidR="00053661" w:rsidRPr="00396277" w:rsidRDefault="00053661" w:rsidP="006E6F6E">
      <w:pPr>
        <w:pStyle w:val="BodyTeks"/>
        <w:spacing w:after="0" w:line="360" w:lineRule="auto"/>
        <w:jc w:val="center"/>
        <w:rPr>
          <w:rFonts w:ascii="Bookman Old Style" w:hAnsi="Bookman Old Style"/>
          <w:szCs w:val="22"/>
          <w:lang w:val="id-ID"/>
        </w:rPr>
      </w:pPr>
    </w:p>
    <w:p w14:paraId="3CC594D7" w14:textId="77777777" w:rsidR="00053661" w:rsidRPr="00396277" w:rsidRDefault="00053661" w:rsidP="006E6F6E">
      <w:pPr>
        <w:rPr>
          <w:rFonts w:ascii="Bookman Old Style" w:hAnsi="Bookman Old Style" w:cstheme="minorHAnsi"/>
          <w:kern w:val="0"/>
          <w:lang w:val="id-ID"/>
          <w14:ligatures w14:val="none"/>
        </w:rPr>
      </w:pPr>
      <w:r w:rsidRPr="00396277">
        <w:rPr>
          <w:rFonts w:ascii="Bookman Old Style" w:hAnsi="Bookman Old Style"/>
          <w:lang w:val="id-ID"/>
        </w:rPr>
        <w:br w:type="page"/>
      </w:r>
    </w:p>
    <w:p w14:paraId="02EBD8CC" w14:textId="03949337" w:rsidR="00053661" w:rsidRPr="00945B4D" w:rsidRDefault="00945B4D" w:rsidP="006E6F6E">
      <w:pPr>
        <w:pStyle w:val="BodyTeks"/>
        <w:spacing w:after="0" w:line="360" w:lineRule="auto"/>
        <w:jc w:val="center"/>
        <w:rPr>
          <w:rFonts w:ascii="Bookman Old Style" w:hAnsi="Bookman Old Style"/>
          <w:b/>
          <w:bCs/>
          <w:sz w:val="24"/>
          <w:lang w:val="id-ID"/>
        </w:rPr>
      </w:pPr>
      <w:bookmarkStart w:id="184" w:name="_Toc177413189"/>
      <w:r w:rsidRPr="00945B4D">
        <w:rPr>
          <w:rFonts w:ascii="Bookman Old Style" w:hAnsi="Bookman Old Style"/>
          <w:b/>
          <w:bCs/>
          <w:sz w:val="24"/>
        </w:rPr>
        <w:lastRenderedPageBreak/>
        <w:t xml:space="preserve">Gambar </w:t>
      </w:r>
      <w:r w:rsidRPr="00945B4D">
        <w:rPr>
          <w:rFonts w:ascii="Bookman Old Style" w:hAnsi="Bookman Old Style"/>
          <w:b/>
          <w:bCs/>
          <w:sz w:val="24"/>
        </w:rPr>
        <w:fldChar w:fldCharType="begin"/>
      </w:r>
      <w:r w:rsidRPr="00945B4D">
        <w:rPr>
          <w:rFonts w:ascii="Bookman Old Style" w:hAnsi="Bookman Old Style"/>
          <w:b/>
          <w:bCs/>
          <w:sz w:val="24"/>
        </w:rPr>
        <w:instrText xml:space="preserve"> STYLEREF 1 \s </w:instrText>
      </w:r>
      <w:r w:rsidRPr="00945B4D">
        <w:rPr>
          <w:rFonts w:ascii="Bookman Old Style" w:hAnsi="Bookman Old Style"/>
          <w:b/>
          <w:bCs/>
          <w:sz w:val="24"/>
        </w:rPr>
        <w:fldChar w:fldCharType="separate"/>
      </w:r>
      <w:r w:rsidR="00FF213E">
        <w:rPr>
          <w:rFonts w:ascii="Bookman Old Style" w:hAnsi="Bookman Old Style"/>
          <w:b/>
          <w:bCs/>
          <w:noProof/>
          <w:sz w:val="24"/>
        </w:rPr>
        <w:t>2</w:t>
      </w:r>
      <w:r w:rsidRPr="00945B4D">
        <w:rPr>
          <w:rFonts w:ascii="Bookman Old Style" w:hAnsi="Bookman Old Style"/>
          <w:b/>
          <w:bCs/>
          <w:sz w:val="24"/>
        </w:rPr>
        <w:fldChar w:fldCharType="end"/>
      </w:r>
      <w:r w:rsidRPr="00945B4D">
        <w:rPr>
          <w:rFonts w:ascii="Bookman Old Style" w:hAnsi="Bookman Old Style"/>
          <w:b/>
          <w:bCs/>
          <w:sz w:val="24"/>
        </w:rPr>
        <w:noBreakHyphen/>
      </w:r>
      <w:r w:rsidRPr="00945B4D">
        <w:rPr>
          <w:rFonts w:ascii="Bookman Old Style" w:hAnsi="Bookman Old Style"/>
          <w:b/>
          <w:bCs/>
          <w:sz w:val="24"/>
        </w:rPr>
        <w:fldChar w:fldCharType="begin"/>
      </w:r>
      <w:r w:rsidRPr="00945B4D">
        <w:rPr>
          <w:rFonts w:ascii="Bookman Old Style" w:hAnsi="Bookman Old Style"/>
          <w:b/>
          <w:bCs/>
          <w:sz w:val="24"/>
        </w:rPr>
        <w:instrText xml:space="preserve"> SEQ Gambar \* ARABIC \s 1 </w:instrText>
      </w:r>
      <w:r w:rsidRPr="00945B4D">
        <w:rPr>
          <w:rFonts w:ascii="Bookman Old Style" w:hAnsi="Bookman Old Style"/>
          <w:b/>
          <w:bCs/>
          <w:sz w:val="24"/>
        </w:rPr>
        <w:fldChar w:fldCharType="separate"/>
      </w:r>
      <w:r w:rsidR="00FF213E">
        <w:rPr>
          <w:rFonts w:ascii="Bookman Old Style" w:hAnsi="Bookman Old Style"/>
          <w:b/>
          <w:bCs/>
          <w:noProof/>
          <w:sz w:val="24"/>
        </w:rPr>
        <w:t>6</w:t>
      </w:r>
      <w:r w:rsidRPr="00945B4D">
        <w:rPr>
          <w:rFonts w:ascii="Bookman Old Style" w:hAnsi="Bookman Old Style"/>
          <w:b/>
          <w:bCs/>
          <w:sz w:val="24"/>
        </w:rPr>
        <w:fldChar w:fldCharType="end"/>
      </w:r>
      <w:r w:rsidRPr="00945B4D">
        <w:rPr>
          <w:rFonts w:ascii="Bookman Old Style" w:hAnsi="Bookman Old Style"/>
          <w:b/>
          <w:bCs/>
          <w:sz w:val="24"/>
          <w:lang w:val="id-ID"/>
        </w:rPr>
        <w:t xml:space="preserve"> </w:t>
      </w:r>
      <w:r w:rsidR="00053661" w:rsidRPr="00945B4D">
        <w:rPr>
          <w:rFonts w:ascii="Bookman Old Style" w:hAnsi="Bookman Old Style"/>
          <w:b/>
          <w:bCs/>
          <w:sz w:val="24"/>
          <w:lang w:val="id-ID"/>
        </w:rPr>
        <w:t>Tahapan RPJPD Tahun 2025-2045</w:t>
      </w:r>
      <w:bookmarkEnd w:id="184"/>
      <w:r w:rsidR="00053661" w:rsidRPr="00945B4D">
        <w:rPr>
          <w:rFonts w:ascii="Bookman Old Style" w:hAnsi="Bookman Old Style"/>
          <w:b/>
          <w:bCs/>
          <w:sz w:val="24"/>
          <w:lang w:val="id-ID"/>
        </w:rPr>
        <w:t xml:space="preserve"> </w:t>
      </w:r>
    </w:p>
    <w:p w14:paraId="2CE8B1AC" w14:textId="77777777" w:rsidR="00053661" w:rsidRPr="00396277" w:rsidRDefault="00053661" w:rsidP="006E6F6E">
      <w:pPr>
        <w:pStyle w:val="BodyTeks"/>
        <w:spacing w:after="0" w:line="360" w:lineRule="auto"/>
        <w:jc w:val="center"/>
        <w:rPr>
          <w:rFonts w:ascii="Bookman Old Style" w:hAnsi="Bookman Old Style"/>
          <w:szCs w:val="22"/>
          <w:lang w:val="id-ID"/>
        </w:rPr>
      </w:pPr>
      <w:r w:rsidRPr="00396277">
        <w:rPr>
          <w:noProof/>
        </w:rPr>
        <w:drawing>
          <wp:inline distT="0" distB="0" distL="0" distR="0" wp14:anchorId="11A84406" wp14:editId="7F4643D6">
            <wp:extent cx="5385435" cy="3021965"/>
            <wp:effectExtent l="0" t="0" r="5715" b="6985"/>
            <wp:docPr id="1979782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5435" cy="3021965"/>
                    </a:xfrm>
                    <a:prstGeom prst="rect">
                      <a:avLst/>
                    </a:prstGeom>
                    <a:noFill/>
                    <a:ln>
                      <a:noFill/>
                    </a:ln>
                  </pic:spPr>
                </pic:pic>
              </a:graphicData>
            </a:graphic>
          </wp:inline>
        </w:drawing>
      </w:r>
    </w:p>
    <w:p w14:paraId="75F4E9BA" w14:textId="77777777" w:rsidR="00053661" w:rsidRPr="00396277" w:rsidRDefault="00053661" w:rsidP="006E6F6E">
      <w:pPr>
        <w:pStyle w:val="BodyTeks"/>
        <w:spacing w:after="0" w:line="360" w:lineRule="auto"/>
        <w:ind w:left="797"/>
        <w:jc w:val="left"/>
        <w:rPr>
          <w:rFonts w:ascii="Bookman Old Style" w:hAnsi="Bookman Old Style"/>
          <w:sz w:val="18"/>
          <w:szCs w:val="18"/>
          <w:lang w:val="id-ID"/>
        </w:rPr>
      </w:pPr>
      <w:r w:rsidRPr="00396277">
        <w:rPr>
          <w:rFonts w:ascii="Bookman Old Style" w:hAnsi="Bookman Old Style"/>
          <w:sz w:val="18"/>
          <w:szCs w:val="18"/>
          <w:lang w:val="id-ID"/>
        </w:rPr>
        <w:t xml:space="preserve">Sumber: Bappeda Kota Salatiga, 2024, </w:t>
      </w:r>
      <w:hyperlink r:id="rId18" w:history="1">
        <w:r w:rsidRPr="00396277">
          <w:rPr>
            <w:rStyle w:val="Hyperlink"/>
            <w:rFonts w:ascii="Bookman Old Style" w:hAnsi="Bookman Old Style"/>
            <w:sz w:val="18"/>
            <w:szCs w:val="18"/>
            <w:lang w:val="id-ID"/>
          </w:rPr>
          <w:t>https://bappeda.salatiga.go.id/rpjpd2045/</w:t>
        </w:r>
      </w:hyperlink>
    </w:p>
    <w:p w14:paraId="4FB77809" w14:textId="77777777" w:rsidR="00053661" w:rsidRPr="00396277" w:rsidRDefault="00053661" w:rsidP="006E6F6E">
      <w:pPr>
        <w:pStyle w:val="BodyTeks"/>
        <w:spacing w:after="0" w:line="360" w:lineRule="auto"/>
        <w:jc w:val="center"/>
        <w:rPr>
          <w:rFonts w:ascii="Bookman Old Style" w:hAnsi="Bookman Old Style"/>
          <w:szCs w:val="22"/>
          <w:lang w:val="id-ID"/>
        </w:rPr>
      </w:pPr>
    </w:p>
    <w:p w14:paraId="4C84C7A9" w14:textId="77777777" w:rsidR="00053661" w:rsidRPr="00396277" w:rsidRDefault="00053661" w:rsidP="0007189F">
      <w:pPr>
        <w:pStyle w:val="BodyTeks"/>
        <w:spacing w:after="0" w:line="360" w:lineRule="auto"/>
        <w:ind w:left="360"/>
        <w:rPr>
          <w:rFonts w:ascii="Bookman Old Style" w:hAnsi="Bookman Old Style"/>
          <w:sz w:val="24"/>
          <w:lang w:val="id-ID"/>
        </w:rPr>
      </w:pPr>
      <w:r w:rsidRPr="00396277">
        <w:rPr>
          <w:rFonts w:ascii="Bookman Old Style" w:hAnsi="Bookman Old Style"/>
          <w:sz w:val="24"/>
          <w:lang w:val="id-ID"/>
        </w:rPr>
        <w:t>Dengan karakteristik yang berbeda-beda, daerah harus mengedepankan terwujudnya kesejahteraan masyarakat berkeadilan dengan mengutamakan 7 (tujuh) fokus pembangunan sesuai dengan kewenangannya, yaitu:</w:t>
      </w:r>
    </w:p>
    <w:p w14:paraId="1CEC88CC" w14:textId="77777777" w:rsidR="00053661" w:rsidRPr="00396277" w:rsidRDefault="00053661" w:rsidP="00475A13">
      <w:pPr>
        <w:pStyle w:val="BodyTeks"/>
        <w:numPr>
          <w:ilvl w:val="0"/>
          <w:numId w:val="96"/>
        </w:numPr>
        <w:spacing w:after="0" w:line="360" w:lineRule="auto"/>
        <w:rPr>
          <w:rFonts w:ascii="Bookman Old Style" w:hAnsi="Bookman Old Style"/>
          <w:sz w:val="24"/>
          <w:lang w:val="id-ID"/>
        </w:rPr>
      </w:pPr>
      <w:r w:rsidRPr="00396277">
        <w:rPr>
          <w:rFonts w:ascii="Bookman Old Style" w:hAnsi="Bookman Old Style"/>
          <w:sz w:val="24"/>
          <w:lang w:val="id-ID"/>
        </w:rPr>
        <w:t>Pembangunan Ekonomi Inklusif;</w:t>
      </w:r>
    </w:p>
    <w:p w14:paraId="3948AAE3" w14:textId="77777777" w:rsidR="00053661" w:rsidRPr="00396277" w:rsidRDefault="00053661" w:rsidP="00475A13">
      <w:pPr>
        <w:pStyle w:val="BodyTeks"/>
        <w:numPr>
          <w:ilvl w:val="0"/>
          <w:numId w:val="96"/>
        </w:numPr>
        <w:spacing w:after="0" w:line="360" w:lineRule="auto"/>
        <w:rPr>
          <w:rFonts w:ascii="Bookman Old Style" w:hAnsi="Bookman Old Style"/>
          <w:sz w:val="24"/>
          <w:lang w:val="id-ID"/>
        </w:rPr>
      </w:pPr>
      <w:r w:rsidRPr="00396277">
        <w:rPr>
          <w:rFonts w:ascii="Bookman Old Style" w:hAnsi="Bookman Old Style"/>
          <w:sz w:val="24"/>
          <w:lang w:val="id-ID"/>
        </w:rPr>
        <w:t>Peningkatan Infrastruktur berkelanjutan;</w:t>
      </w:r>
    </w:p>
    <w:p w14:paraId="33D0A9D2" w14:textId="77777777" w:rsidR="00053661" w:rsidRPr="00396277" w:rsidRDefault="00053661" w:rsidP="00475A13">
      <w:pPr>
        <w:pStyle w:val="BodyTeks"/>
        <w:numPr>
          <w:ilvl w:val="0"/>
          <w:numId w:val="96"/>
        </w:numPr>
        <w:spacing w:after="0" w:line="360" w:lineRule="auto"/>
        <w:rPr>
          <w:rFonts w:ascii="Bookman Old Style" w:hAnsi="Bookman Old Style"/>
          <w:sz w:val="24"/>
          <w:lang w:val="id-ID"/>
        </w:rPr>
      </w:pPr>
      <w:r w:rsidRPr="00396277">
        <w:rPr>
          <w:rFonts w:ascii="Bookman Old Style" w:hAnsi="Bookman Old Style"/>
          <w:sz w:val="24"/>
          <w:lang w:val="id-ID"/>
        </w:rPr>
        <w:t>Peningkatan Produktivitas Daerah;</w:t>
      </w:r>
    </w:p>
    <w:p w14:paraId="670FB195" w14:textId="77777777" w:rsidR="00053661" w:rsidRPr="00396277" w:rsidRDefault="00053661" w:rsidP="00475A13">
      <w:pPr>
        <w:pStyle w:val="BodyTeks"/>
        <w:numPr>
          <w:ilvl w:val="0"/>
          <w:numId w:val="96"/>
        </w:numPr>
        <w:spacing w:after="0" w:line="360" w:lineRule="auto"/>
        <w:rPr>
          <w:rFonts w:ascii="Bookman Old Style" w:hAnsi="Bookman Old Style"/>
          <w:sz w:val="24"/>
          <w:lang w:val="id-ID"/>
        </w:rPr>
      </w:pPr>
      <w:r w:rsidRPr="00396277">
        <w:rPr>
          <w:rFonts w:ascii="Bookman Old Style" w:hAnsi="Bookman Old Style"/>
          <w:sz w:val="24"/>
          <w:lang w:val="id-ID"/>
        </w:rPr>
        <w:t>Penguatan Daya Saing SDM;</w:t>
      </w:r>
    </w:p>
    <w:p w14:paraId="601C883B" w14:textId="77777777" w:rsidR="00053661" w:rsidRPr="00396277" w:rsidRDefault="00053661" w:rsidP="00475A13">
      <w:pPr>
        <w:pStyle w:val="BodyTeks"/>
        <w:numPr>
          <w:ilvl w:val="0"/>
          <w:numId w:val="96"/>
        </w:numPr>
        <w:spacing w:after="0" w:line="360" w:lineRule="auto"/>
        <w:rPr>
          <w:rFonts w:ascii="Bookman Old Style" w:hAnsi="Bookman Old Style"/>
          <w:sz w:val="24"/>
          <w:lang w:val="id-ID"/>
        </w:rPr>
      </w:pPr>
      <w:r w:rsidRPr="00396277">
        <w:rPr>
          <w:rFonts w:ascii="Bookman Old Style" w:hAnsi="Bookman Old Style"/>
          <w:sz w:val="24"/>
          <w:lang w:val="id-ID"/>
        </w:rPr>
        <w:t>Penguatan Lingkungan Sosial yang sehat dan budaya maju;</w:t>
      </w:r>
    </w:p>
    <w:p w14:paraId="41A316E0" w14:textId="77777777" w:rsidR="00053661" w:rsidRPr="00396277" w:rsidRDefault="00053661" w:rsidP="00475A13">
      <w:pPr>
        <w:pStyle w:val="BodyTeks"/>
        <w:numPr>
          <w:ilvl w:val="0"/>
          <w:numId w:val="96"/>
        </w:numPr>
        <w:spacing w:after="0" w:line="360" w:lineRule="auto"/>
        <w:rPr>
          <w:rFonts w:ascii="Bookman Old Style" w:hAnsi="Bookman Old Style"/>
          <w:sz w:val="24"/>
          <w:lang w:val="id-ID"/>
        </w:rPr>
      </w:pPr>
      <w:r w:rsidRPr="00396277">
        <w:rPr>
          <w:rFonts w:ascii="Bookman Old Style" w:hAnsi="Bookman Old Style"/>
          <w:sz w:val="24"/>
          <w:lang w:val="id-ID"/>
        </w:rPr>
        <w:t>Pengingkatan kualitas lingkungan hidup;</w:t>
      </w:r>
    </w:p>
    <w:p w14:paraId="28B1683E" w14:textId="77777777" w:rsidR="00053661" w:rsidRPr="00396277" w:rsidRDefault="00053661" w:rsidP="006E6F6E">
      <w:pPr>
        <w:pStyle w:val="BodyTeks"/>
        <w:spacing w:after="0" w:line="360" w:lineRule="auto"/>
        <w:ind w:left="797"/>
        <w:rPr>
          <w:rFonts w:ascii="Bookman Old Style" w:hAnsi="Bookman Old Style"/>
          <w:sz w:val="24"/>
          <w:lang w:val="id-ID"/>
        </w:rPr>
      </w:pPr>
      <w:r w:rsidRPr="00396277">
        <w:rPr>
          <w:rFonts w:ascii="Bookman Old Style" w:hAnsi="Bookman Old Style"/>
          <w:sz w:val="24"/>
          <w:lang w:val="id-ID"/>
        </w:rPr>
        <w:t xml:space="preserve">Tata Kelola pemerintahan yang baik (Bappeda Kota Salatiga, 2024, </w:t>
      </w:r>
      <w:r>
        <w:fldChar w:fldCharType="begin"/>
      </w:r>
      <w:r>
        <w:instrText>HYPERLINK "https://bappeda.salatiga.go.id/rpjpd2045/"</w:instrText>
      </w:r>
      <w:r>
        <w:fldChar w:fldCharType="separate"/>
      </w:r>
      <w:r w:rsidRPr="00396277">
        <w:rPr>
          <w:rStyle w:val="Hyperlink"/>
          <w:rFonts w:ascii="Bookman Old Style" w:hAnsi="Bookman Old Style"/>
          <w:sz w:val="24"/>
          <w:lang w:val="id-ID"/>
        </w:rPr>
        <w:t>https://bappeda.salatiga.go.id/rpjpd2045/</w:t>
      </w:r>
      <w:r>
        <w:rPr>
          <w:rStyle w:val="Hyperlink"/>
          <w:rFonts w:ascii="Bookman Old Style" w:hAnsi="Bookman Old Style"/>
          <w:sz w:val="24"/>
          <w:lang w:val="id-ID"/>
        </w:rPr>
        <w:fldChar w:fldCharType="end"/>
      </w:r>
      <w:r w:rsidRPr="00396277">
        <w:rPr>
          <w:rFonts w:ascii="Bookman Old Style" w:hAnsi="Bookman Old Style"/>
          <w:sz w:val="24"/>
          <w:lang w:val="id-ID"/>
        </w:rPr>
        <w:t>).</w:t>
      </w:r>
    </w:p>
    <w:p w14:paraId="38F8D656" w14:textId="77777777" w:rsidR="00053661" w:rsidRPr="00396277" w:rsidRDefault="00053661" w:rsidP="006E6F6E">
      <w:pPr>
        <w:pStyle w:val="BodyTeks"/>
        <w:spacing w:after="0" w:line="360" w:lineRule="auto"/>
        <w:rPr>
          <w:rFonts w:ascii="Bookman Old Style" w:hAnsi="Bookman Old Style"/>
          <w:sz w:val="24"/>
          <w:lang w:val="id-ID"/>
        </w:rPr>
      </w:pPr>
    </w:p>
    <w:p w14:paraId="3D43637B" w14:textId="77777777" w:rsidR="00053661" w:rsidRPr="00396277" w:rsidRDefault="00053661" w:rsidP="0007189F">
      <w:pPr>
        <w:pStyle w:val="BodyTeks"/>
        <w:spacing w:after="0" w:line="360" w:lineRule="auto"/>
        <w:ind w:left="357"/>
        <w:rPr>
          <w:rFonts w:ascii="Bookman Old Style" w:hAnsi="Bookman Old Style"/>
          <w:sz w:val="24"/>
          <w:lang w:val="id-ID"/>
        </w:rPr>
      </w:pPr>
      <w:r w:rsidRPr="00396277">
        <w:rPr>
          <w:rFonts w:ascii="Bookman Old Style" w:hAnsi="Bookman Old Style"/>
          <w:sz w:val="24"/>
          <w:lang w:val="id-ID"/>
        </w:rPr>
        <w:t>Di dalam dokumen Rancangan Akhir RPJPD Kota Salatiga Tahun 2025-2045, disebutkan bahwa arah kebijakan dan sasaran pokok RPJPD 2025-2045 dibagi dalam 4 tahap, yaitu:</w:t>
      </w:r>
    </w:p>
    <w:p w14:paraId="5D4C2F09" w14:textId="77777777" w:rsidR="00053661" w:rsidRPr="00396277" w:rsidRDefault="00053661" w:rsidP="00475A13">
      <w:pPr>
        <w:pStyle w:val="BodyTeks"/>
        <w:numPr>
          <w:ilvl w:val="0"/>
          <w:numId w:val="97"/>
        </w:numPr>
        <w:spacing w:after="80" w:line="240" w:lineRule="auto"/>
        <w:ind w:left="714" w:hanging="357"/>
        <w:rPr>
          <w:rFonts w:ascii="Bookman Old Style" w:hAnsi="Bookman Old Style"/>
          <w:szCs w:val="22"/>
          <w:lang w:val="id-ID"/>
        </w:rPr>
      </w:pPr>
      <w:r w:rsidRPr="00396277">
        <w:rPr>
          <w:rFonts w:ascii="Bookman Old Style" w:hAnsi="Bookman Old Style"/>
          <w:szCs w:val="22"/>
          <w:lang w:val="id-ID"/>
        </w:rPr>
        <w:t xml:space="preserve">Arah Kebijakan Periode 2025-2029 (Tahap I): Penguatan Fondasi Pembangunan Daerah Arah kebijakan tahap pertama Kota Salatiga, yakni mendorong perekonomian lokal, mendorong kesejahteraan dan </w:t>
      </w:r>
      <w:r w:rsidRPr="00396277">
        <w:rPr>
          <w:rFonts w:ascii="Bookman Old Style" w:hAnsi="Bookman Old Style"/>
          <w:szCs w:val="22"/>
          <w:lang w:val="id-ID"/>
        </w:rPr>
        <w:lastRenderedPageBreak/>
        <w:t>pengentasan kemiskinan, mendorong penyediaan layanan pendidikan dan kesehatan yang berkualitas, adil, merata dan tepat sasaran, mendorong pengelolaan sumber daya alam yang berkelanjutan dan adaptasi perubahan iklim, serta mendorong pemerataan pelayanan publik yang berkualitas dan keterbukaan informasi. 5</w:t>
      </w:r>
    </w:p>
    <w:p w14:paraId="4EB565CD" w14:textId="77777777" w:rsidR="00053661" w:rsidRPr="00396277" w:rsidRDefault="00053661" w:rsidP="00475A13">
      <w:pPr>
        <w:pStyle w:val="BodyTeks"/>
        <w:numPr>
          <w:ilvl w:val="0"/>
          <w:numId w:val="97"/>
        </w:numPr>
        <w:spacing w:after="80" w:line="240" w:lineRule="auto"/>
        <w:ind w:left="714" w:hanging="357"/>
        <w:rPr>
          <w:rFonts w:ascii="Bookman Old Style" w:hAnsi="Bookman Old Style"/>
          <w:szCs w:val="22"/>
          <w:lang w:val="id-ID"/>
        </w:rPr>
      </w:pPr>
      <w:r w:rsidRPr="00396277">
        <w:rPr>
          <w:rFonts w:ascii="Bookman Old Style" w:hAnsi="Bookman Old Style"/>
          <w:szCs w:val="22"/>
          <w:lang w:val="id-ID"/>
        </w:rPr>
        <w:t xml:space="preserve">Arah Kebijakan Periode 2030-2034 (Tahap II): Akselarasi Transformasi Arah kebijakan tahap kedua Kota Salatiga, antara lain meningkatkan perekonomian lokal, meningkatkan pendapatan masyarakat, memperkuat akses layanan kesehatan dan sistem pendidikan, meningkatkan pengelolaan sumber daya alam yang berkelanjutan dan adaptasi perubahan iklim, serta meningkatkan pelayanan publik yang berkualitas serta meningkatkan kemudahan mengakses data daerah atau informasi pemerintah yang berbasis teknologi informasi dan komunikasi (TIK). </w:t>
      </w:r>
    </w:p>
    <w:p w14:paraId="200F5B24" w14:textId="77777777" w:rsidR="00053661" w:rsidRPr="00396277" w:rsidRDefault="00053661" w:rsidP="00475A13">
      <w:pPr>
        <w:pStyle w:val="BodyTeks"/>
        <w:numPr>
          <w:ilvl w:val="0"/>
          <w:numId w:val="97"/>
        </w:numPr>
        <w:spacing w:after="80" w:line="240" w:lineRule="auto"/>
        <w:ind w:left="714" w:hanging="357"/>
        <w:rPr>
          <w:rFonts w:ascii="Bookman Old Style" w:hAnsi="Bookman Old Style"/>
          <w:szCs w:val="22"/>
          <w:lang w:val="id-ID"/>
        </w:rPr>
      </w:pPr>
      <w:r w:rsidRPr="00396277">
        <w:rPr>
          <w:rFonts w:ascii="Bookman Old Style" w:hAnsi="Bookman Old Style"/>
          <w:szCs w:val="22"/>
          <w:lang w:val="id-ID"/>
        </w:rPr>
        <w:t xml:space="preserve">Arah Kebijakan Periode 2035-2049 (Tahap III): Optimalisasi Pembangunan Arah kebijakan tahap ketiga Kota Salatiga, yaitu mempertahankan pengembangan UMKM dan IKM serta investasi untuk mendukung perekonomian lokal, mempertahankan upaya pengentasan kemiskinan dan menyejahterakan Masyarakat, mempertahanakan layanan dan sistem pendidikan maupun kesehatan yang berkualitas, mempertahankan pengelolaan sumber daya alam yang berkelanjutan dan adaptasi perubahan iklim yang melibatkan Masyarakat, serta mempertahankan kualitas dan pemerataan pelayanan publik yang didukung keterbukaan informasi daerah atau pemerintah berbasis TIK dengan melibatkan atau berkolaborasi dan koordinasi antar sektor. </w:t>
      </w:r>
    </w:p>
    <w:p w14:paraId="08283C9D" w14:textId="77777777" w:rsidR="00053661" w:rsidRPr="00396277" w:rsidRDefault="00053661" w:rsidP="00475A13">
      <w:pPr>
        <w:pStyle w:val="BodyTeks"/>
        <w:numPr>
          <w:ilvl w:val="0"/>
          <w:numId w:val="97"/>
        </w:numPr>
        <w:spacing w:after="80" w:line="240" w:lineRule="auto"/>
        <w:ind w:left="714" w:hanging="357"/>
        <w:rPr>
          <w:rFonts w:ascii="Bookman Old Style" w:hAnsi="Bookman Old Style"/>
          <w:szCs w:val="22"/>
          <w:lang w:val="id-ID"/>
        </w:rPr>
      </w:pPr>
      <w:r w:rsidRPr="00396277">
        <w:rPr>
          <w:rFonts w:ascii="Bookman Old Style" w:hAnsi="Bookman Old Style"/>
          <w:szCs w:val="22"/>
          <w:lang w:val="id-ID"/>
        </w:rPr>
        <w:t>Arah Kebijakan Periode 2040-2045 (Tahap IV): Perwujudan Kota Salatiga Maju, Adil, Sejahtera, dan Berkelanjutan Arah kebijakan tahap keempat Kota Salatiga, antara lain mewujudkan perekonomian Kota Salatiga yang berdaya saing melalui pengembangan sektor unggulan yang berkelanjutan; Mewujudkan tata kelola pemerintahan yang baik,</w:t>
      </w:r>
      <w:r w:rsidRPr="00396277">
        <w:rPr>
          <w:rFonts w:asciiTheme="minorHAnsi" w:hAnsiTheme="minorHAnsi" w:cstheme="minorBidi"/>
          <w:kern w:val="2"/>
          <w:szCs w:val="22"/>
          <w:lang w:val="id-ID"/>
          <w14:ligatures w14:val="standardContextual"/>
        </w:rPr>
        <w:t xml:space="preserve"> </w:t>
      </w:r>
      <w:r w:rsidRPr="00396277">
        <w:rPr>
          <w:rFonts w:ascii="Bookman Old Style" w:hAnsi="Bookman Old Style"/>
          <w:szCs w:val="22"/>
          <w:lang w:val="id-ID"/>
        </w:rPr>
        <w:t>bersih, adil, dan demikratis dengan memanfaatkan teknologi informasi; Mewujudkan keadilan dan kesejahteraan masyarakat melalu pemerataan pembangunan; Mewujudkan sumber daya manusia yang unggul dan berdaya saing; Serta mewujudkan pengelolaan sumber daya alam yang berkelanjutan dan adaptasi perubahan iklim.</w:t>
      </w:r>
    </w:p>
    <w:p w14:paraId="0AA9FFEC" w14:textId="77777777" w:rsidR="00053661" w:rsidRPr="00396277" w:rsidRDefault="00053661" w:rsidP="006E6F6E">
      <w:pPr>
        <w:pStyle w:val="BodyTeks"/>
        <w:spacing w:after="0" w:line="360" w:lineRule="auto"/>
        <w:rPr>
          <w:rFonts w:ascii="Bookman Old Style" w:hAnsi="Bookman Old Style"/>
          <w:sz w:val="24"/>
          <w:lang w:val="id-ID"/>
        </w:rPr>
      </w:pPr>
    </w:p>
    <w:p w14:paraId="36CBACA5" w14:textId="77777777" w:rsidR="00053661" w:rsidRPr="00396277" w:rsidRDefault="00053661" w:rsidP="0007189F">
      <w:pPr>
        <w:pStyle w:val="BodyTeks"/>
        <w:spacing w:after="0" w:line="360" w:lineRule="auto"/>
        <w:ind w:left="357"/>
        <w:rPr>
          <w:rFonts w:ascii="Bookman Old Style" w:hAnsi="Bookman Old Style"/>
          <w:sz w:val="24"/>
          <w:lang w:val="id-ID"/>
        </w:rPr>
      </w:pPr>
      <w:r w:rsidRPr="00396277">
        <w:rPr>
          <w:rFonts w:ascii="Bookman Old Style" w:hAnsi="Bookman Old Style"/>
          <w:sz w:val="24"/>
          <w:lang w:val="id-ID"/>
        </w:rPr>
        <w:t xml:space="preserve">Di dalam dokumen Rancangan Akhir RPJPD Kota Salatiga Tahun 2025-2045 tersebut arah kebijakan sebagaimana tercantum dalam dokumen tersebut tidak dapat dilepaskan dari kondisi, permasalahan dan isu strategis yang ada baik isu internasional, nasional dan daerah baik Provinsi Jawa Tengah maupun Kota Salatiga. Salah satu isu strategis tersebut adalah isu perubahan iklim. Isu perubahan iklim menjadi perhatian utama karena mencakup kebencanaan dan juga terkait dengan sektor energi dan pangan sebagai sektor yang terdampak langsung. Isu perubahan iklim ini tercermin dalam </w:t>
      </w:r>
      <w:r w:rsidRPr="00396277">
        <w:rPr>
          <w:rFonts w:ascii="Bookman Old Style" w:hAnsi="Bookman Old Style"/>
          <w:sz w:val="24"/>
          <w:lang w:val="id-ID"/>
        </w:rPr>
        <w:lastRenderedPageBreak/>
        <w:t>sumber hukum internasional yang disepakati negara-negara di dunia termasuk Indonesia yang berperan aktif dalam setiap konferensi internasional dalam rangka penyusunan kerangka hukum dalam bidang lingkungan hidup. Sumber hukum yang menjadi dasar terhadap penanganan perubahan iklim adalah Konvensi Kerangka Kerja Perserikatan Bangsa-Bangsa mengenai Perubahan Iklim (</w:t>
      </w:r>
      <w:r w:rsidRPr="00396277">
        <w:rPr>
          <w:rFonts w:ascii="Bookman Old Style" w:hAnsi="Bookman Old Style"/>
          <w:i/>
          <w:iCs/>
          <w:sz w:val="24"/>
          <w:lang w:val="id-ID"/>
        </w:rPr>
        <w:t>United Nations Framework on Climate Change Conference</w:t>
      </w:r>
      <w:r w:rsidRPr="00396277">
        <w:rPr>
          <w:rFonts w:ascii="Bookman Old Style" w:hAnsi="Bookman Old Style"/>
          <w:sz w:val="24"/>
          <w:lang w:val="id-ID"/>
        </w:rPr>
        <w:t>/</w:t>
      </w:r>
      <w:r w:rsidRPr="00396277">
        <w:rPr>
          <w:rFonts w:ascii="Bookman Old Style" w:hAnsi="Bookman Old Style"/>
          <w:i/>
          <w:iCs/>
          <w:sz w:val="24"/>
          <w:lang w:val="id-ID"/>
        </w:rPr>
        <w:t>UNFCCC</w:t>
      </w:r>
      <w:r w:rsidRPr="00396277">
        <w:rPr>
          <w:rFonts w:ascii="Bookman Old Style" w:hAnsi="Bookman Old Style"/>
          <w:sz w:val="24"/>
          <w:lang w:val="id-ID"/>
        </w:rPr>
        <w:t>) yang hingga saat ini telah beranggotakan 198 negara (</w:t>
      </w:r>
      <w:r>
        <w:fldChar w:fldCharType="begin"/>
      </w:r>
      <w:r>
        <w:instrText>HYPERLINK "https://unfccc.int/about-us/about-the-secretariat"</w:instrText>
      </w:r>
      <w:r>
        <w:fldChar w:fldCharType="separate"/>
      </w:r>
      <w:r w:rsidRPr="00396277">
        <w:rPr>
          <w:rStyle w:val="Hyperlink"/>
          <w:rFonts w:ascii="Bookman Old Style" w:hAnsi="Bookman Old Style"/>
          <w:sz w:val="24"/>
          <w:lang w:val="id-ID"/>
        </w:rPr>
        <w:t>https://unfccc.int/about-us/about-the-secretariat</w:t>
      </w:r>
      <w:r>
        <w:rPr>
          <w:rStyle w:val="Hyperlink"/>
          <w:rFonts w:ascii="Bookman Old Style" w:hAnsi="Bookman Old Style"/>
          <w:sz w:val="24"/>
          <w:lang w:val="id-ID"/>
        </w:rPr>
        <w:fldChar w:fldCharType="end"/>
      </w:r>
      <w:r w:rsidRPr="00396277">
        <w:rPr>
          <w:rFonts w:ascii="Bookman Old Style" w:hAnsi="Bookman Old Style"/>
          <w:sz w:val="24"/>
          <w:lang w:val="id-ID"/>
        </w:rPr>
        <w:t>). Indonesia merupakan salah satu negara yang telah meratifikasi perjanjian internasional dan telah mengadopsi dalam peraturan perundang-undangan:</w:t>
      </w:r>
    </w:p>
    <w:p w14:paraId="3EAAFA5A" w14:textId="77777777" w:rsidR="00053661" w:rsidRPr="00396277" w:rsidRDefault="00053661" w:rsidP="00475A13">
      <w:pPr>
        <w:pStyle w:val="BodyTeks"/>
        <w:numPr>
          <w:ilvl w:val="0"/>
          <w:numId w:val="99"/>
        </w:numPr>
        <w:spacing w:after="0" w:line="360" w:lineRule="auto"/>
        <w:rPr>
          <w:rFonts w:ascii="Bookman Old Style" w:hAnsi="Bookman Old Style"/>
          <w:sz w:val="24"/>
          <w:lang w:val="id-ID"/>
        </w:rPr>
      </w:pPr>
      <w:r w:rsidRPr="00396277">
        <w:rPr>
          <w:rFonts w:ascii="Bookman Old Style" w:hAnsi="Bookman Old Style"/>
          <w:sz w:val="24"/>
          <w:lang w:val="id-ID"/>
        </w:rPr>
        <w:t xml:space="preserve">Undang-Undang Nomor 6 Tahun 1994 tentang Pengesahan </w:t>
      </w:r>
      <w:r w:rsidRPr="00396277">
        <w:rPr>
          <w:rFonts w:ascii="Bookman Old Style" w:hAnsi="Bookman Old Style"/>
          <w:i/>
          <w:iCs/>
          <w:sz w:val="24"/>
          <w:lang w:val="id-ID"/>
        </w:rPr>
        <w:t>United Nations Framework Convention On Climate Change</w:t>
      </w:r>
      <w:r w:rsidRPr="00396277">
        <w:rPr>
          <w:rFonts w:ascii="Bookman Old Style" w:hAnsi="Bookman Old Style"/>
          <w:sz w:val="24"/>
          <w:lang w:val="id-ID"/>
        </w:rPr>
        <w:t xml:space="preserve"> (Konvensi Kerangka Kerja Perserikatan Bangsa-Bangsa Mengenai Perubahan Iklim;</w:t>
      </w:r>
    </w:p>
    <w:p w14:paraId="40532251" w14:textId="77777777" w:rsidR="00053661" w:rsidRPr="00396277" w:rsidRDefault="00053661" w:rsidP="00475A13">
      <w:pPr>
        <w:pStyle w:val="BodyTeks"/>
        <w:numPr>
          <w:ilvl w:val="0"/>
          <w:numId w:val="99"/>
        </w:numPr>
        <w:spacing w:after="0" w:line="360" w:lineRule="auto"/>
        <w:rPr>
          <w:rFonts w:ascii="Bookman Old Style" w:hAnsi="Bookman Old Style"/>
          <w:sz w:val="24"/>
          <w:lang w:val="id-ID"/>
        </w:rPr>
      </w:pPr>
      <w:r w:rsidRPr="00396277">
        <w:rPr>
          <w:rFonts w:ascii="Bookman Old Style" w:hAnsi="Bookman Old Style"/>
          <w:sz w:val="24"/>
          <w:lang w:val="id-ID"/>
        </w:rPr>
        <w:t xml:space="preserve">Undang-undang (UU) Nomor 17 Tahun 2004 tentang Pengesahan </w:t>
      </w:r>
      <w:r w:rsidRPr="00396277">
        <w:rPr>
          <w:rFonts w:ascii="Bookman Old Style" w:hAnsi="Bookman Old Style"/>
          <w:i/>
          <w:iCs/>
          <w:sz w:val="24"/>
          <w:lang w:val="id-ID"/>
        </w:rPr>
        <w:t xml:space="preserve">Kyoto Protocol To The United Nations Framework Convention On Climate Change </w:t>
      </w:r>
      <w:r w:rsidRPr="00396277">
        <w:rPr>
          <w:rFonts w:ascii="Bookman Old Style" w:hAnsi="Bookman Old Style"/>
          <w:sz w:val="24"/>
          <w:lang w:val="id-ID"/>
        </w:rPr>
        <w:t>(Protokol Kyoto Atas Konvensi Kerangka Kerja Perserikatan Bangsa-Bangsa Tentang Perubahan Iklim); dan</w:t>
      </w:r>
    </w:p>
    <w:p w14:paraId="50584C2D" w14:textId="77777777" w:rsidR="00053661" w:rsidRPr="00396277" w:rsidRDefault="00053661" w:rsidP="00475A13">
      <w:pPr>
        <w:pStyle w:val="BodyTeks"/>
        <w:numPr>
          <w:ilvl w:val="0"/>
          <w:numId w:val="99"/>
        </w:numPr>
        <w:spacing w:after="0" w:line="360" w:lineRule="auto"/>
        <w:rPr>
          <w:rFonts w:ascii="Bookman Old Style" w:hAnsi="Bookman Old Style"/>
          <w:sz w:val="24"/>
          <w:lang w:val="id-ID"/>
        </w:rPr>
      </w:pPr>
      <w:r w:rsidRPr="00396277">
        <w:rPr>
          <w:rFonts w:ascii="Bookman Old Style" w:hAnsi="Bookman Old Style"/>
          <w:sz w:val="24"/>
          <w:lang w:val="id-ID"/>
        </w:rPr>
        <w:t xml:space="preserve">Undang-Undang Nomor 16 Tahun 2016 tentang Pengesahan Paris </w:t>
      </w:r>
      <w:r w:rsidRPr="00396277">
        <w:rPr>
          <w:rFonts w:ascii="Bookman Old Style" w:hAnsi="Bookman Old Style"/>
          <w:i/>
          <w:iCs/>
          <w:sz w:val="24"/>
          <w:lang w:val="id-ID"/>
        </w:rPr>
        <w:t>Agreement To The United Nations Framework Convention On Climate Change</w:t>
      </w:r>
      <w:r w:rsidRPr="00396277">
        <w:rPr>
          <w:rFonts w:ascii="Bookman Old Style" w:hAnsi="Bookman Old Style"/>
          <w:sz w:val="24"/>
          <w:lang w:val="id-ID"/>
        </w:rPr>
        <w:t xml:space="preserve"> (Persetujuan Paris Atas Konvensi Kerangka Kerja Perserikatan Bangsa-Bangsa mengenai Perubahan Iklim); dan</w:t>
      </w:r>
    </w:p>
    <w:p w14:paraId="666F3083" w14:textId="77777777" w:rsidR="00053661" w:rsidRPr="00396277" w:rsidRDefault="00053661" w:rsidP="00475A13">
      <w:pPr>
        <w:pStyle w:val="BodyTeks"/>
        <w:numPr>
          <w:ilvl w:val="0"/>
          <w:numId w:val="99"/>
        </w:numPr>
        <w:spacing w:after="0" w:line="360" w:lineRule="auto"/>
        <w:rPr>
          <w:rFonts w:ascii="Bookman Old Style" w:hAnsi="Bookman Old Style"/>
          <w:sz w:val="24"/>
          <w:lang w:val="id-ID"/>
        </w:rPr>
      </w:pPr>
      <w:r w:rsidRPr="00396277">
        <w:rPr>
          <w:rFonts w:ascii="Bookman Old Style" w:hAnsi="Bookman Old Style"/>
          <w:sz w:val="24"/>
          <w:lang w:val="id-ID"/>
        </w:rPr>
        <w:t>Peraturan pelaksanaannya.</w:t>
      </w:r>
    </w:p>
    <w:p w14:paraId="52A50D72" w14:textId="77777777" w:rsidR="00053661" w:rsidRPr="00396277" w:rsidRDefault="00053661" w:rsidP="006E6F6E">
      <w:pPr>
        <w:pStyle w:val="BodyTeks"/>
        <w:spacing w:after="0" w:line="360" w:lineRule="auto"/>
        <w:rPr>
          <w:rFonts w:ascii="Bookman Old Style" w:hAnsi="Bookman Old Style"/>
          <w:sz w:val="24"/>
          <w:lang w:val="id-ID"/>
        </w:rPr>
      </w:pPr>
    </w:p>
    <w:p w14:paraId="2101B1EC" w14:textId="77777777" w:rsidR="00053661" w:rsidRPr="00396277" w:rsidRDefault="00053661" w:rsidP="0007189F">
      <w:pPr>
        <w:pStyle w:val="BodyTeks"/>
        <w:spacing w:after="0" w:line="360" w:lineRule="auto"/>
        <w:ind w:left="360"/>
        <w:rPr>
          <w:rFonts w:ascii="Bookman Old Style" w:hAnsi="Bookman Old Style"/>
          <w:sz w:val="24"/>
          <w:lang w:val="id-ID"/>
        </w:rPr>
      </w:pPr>
      <w:r w:rsidRPr="00396277">
        <w:rPr>
          <w:rFonts w:ascii="Bookman Old Style" w:hAnsi="Bookman Old Style"/>
          <w:sz w:val="24"/>
          <w:lang w:val="id-ID"/>
        </w:rPr>
        <w:t>Untuk data lingkungan hidup yang terbaru dapat dilihat dalam dokumen RPPLH yang saat ini telah disusun dan akan menjadi bagian yang tidak terpisahkan dalam Peraturan Daerah tentang RPPLH. Dokumen tersebut dapat dilihat dalam buku tersendiri sebagai bagian dari Naskah Akademik ini.</w:t>
      </w:r>
    </w:p>
    <w:p w14:paraId="5913669A" w14:textId="77777777" w:rsidR="00053661" w:rsidRPr="00396277" w:rsidRDefault="00053661" w:rsidP="006E6F6E">
      <w:pPr>
        <w:pStyle w:val="BodyTeks"/>
        <w:spacing w:after="0" w:line="360" w:lineRule="auto"/>
        <w:rPr>
          <w:rFonts w:ascii="Bookman Old Style" w:hAnsi="Bookman Old Style"/>
          <w:sz w:val="24"/>
          <w:lang w:val="id-ID"/>
        </w:rPr>
      </w:pPr>
    </w:p>
    <w:p w14:paraId="585400CE" w14:textId="77777777" w:rsidR="00053661" w:rsidRPr="00396277" w:rsidRDefault="00053661" w:rsidP="00475A13">
      <w:pPr>
        <w:pStyle w:val="BodyTeks"/>
        <w:numPr>
          <w:ilvl w:val="0"/>
          <w:numId w:val="95"/>
        </w:numPr>
        <w:spacing w:after="0" w:line="360" w:lineRule="auto"/>
        <w:rPr>
          <w:rFonts w:ascii="Bookman Old Style" w:hAnsi="Bookman Old Style"/>
          <w:sz w:val="24"/>
          <w:lang w:val="id-ID"/>
        </w:rPr>
      </w:pPr>
      <w:bookmarkStart w:id="185" w:name="_Hlk177289963"/>
      <w:r w:rsidRPr="00396277">
        <w:rPr>
          <w:rFonts w:ascii="Bookman Old Style" w:hAnsi="Bookman Old Style"/>
          <w:b/>
          <w:bCs/>
          <w:sz w:val="24"/>
          <w:lang w:val="id-ID"/>
        </w:rPr>
        <w:lastRenderedPageBreak/>
        <w:t>Peraturan Daerah Kota Salatiga Nomor 6 Tahun 2017 tentang Penyelenggaraan Perencanaan Pembangunan Daerah</w:t>
      </w:r>
    </w:p>
    <w:bookmarkEnd w:id="185"/>
    <w:p w14:paraId="29AFB707" w14:textId="77777777" w:rsidR="00053661" w:rsidRPr="00396277" w:rsidRDefault="00053661" w:rsidP="00193A3F">
      <w:pPr>
        <w:pStyle w:val="BodyTeks"/>
        <w:spacing w:after="0" w:line="360" w:lineRule="auto"/>
        <w:ind w:left="360"/>
        <w:rPr>
          <w:rFonts w:ascii="Bookman Old Style" w:hAnsi="Bookman Old Style"/>
          <w:sz w:val="24"/>
          <w:lang w:val="id-ID"/>
        </w:rPr>
      </w:pPr>
      <w:r w:rsidRPr="00396277">
        <w:rPr>
          <w:rFonts w:ascii="Bookman Old Style" w:hAnsi="Bookman Old Style"/>
          <w:sz w:val="24"/>
          <w:lang w:val="id-ID"/>
        </w:rPr>
        <w:t xml:space="preserve">Peraturan Daerah ini disusun dimaksudkan sebagai pedoman dan arah bagi Pemerintahan Daerah dan seluruh pemangku kepentingan dalam menyusun, menetapkan, mengendalikan dan mengevaluasi penyelenggaraan perencanaan pembangunan Daerah (Pasal 2 ayat (1)). Selanjutnya di dalam Pasal 2 ayat (2) diatur bahwa pengaturan Penyelenggaraan Perencanaan Pembangunan Daerah bertujuan untuk: </w:t>
      </w:r>
    </w:p>
    <w:p w14:paraId="550D595D" w14:textId="77777777" w:rsidR="00053661" w:rsidRPr="00396277" w:rsidRDefault="00053661" w:rsidP="00475A13">
      <w:pPr>
        <w:pStyle w:val="BodyTeks"/>
        <w:numPr>
          <w:ilvl w:val="0"/>
          <w:numId w:val="100"/>
        </w:numPr>
        <w:spacing w:after="0" w:line="360" w:lineRule="auto"/>
        <w:rPr>
          <w:rFonts w:ascii="Bookman Old Style" w:hAnsi="Bookman Old Style"/>
          <w:sz w:val="24"/>
          <w:lang w:val="id-ID"/>
        </w:rPr>
      </w:pPr>
      <w:r w:rsidRPr="00396277">
        <w:rPr>
          <w:rFonts w:ascii="Bookman Old Style" w:hAnsi="Bookman Old Style"/>
          <w:sz w:val="24"/>
          <w:lang w:val="id-ID"/>
        </w:rPr>
        <w:t xml:space="preserve">menjamin terciptanya koordinasi, integrasi, sinkronisasi, dan sinergitas pembangunan Daerah; </w:t>
      </w:r>
    </w:p>
    <w:p w14:paraId="7C2A2C1C" w14:textId="77777777" w:rsidR="00053661" w:rsidRPr="00396277" w:rsidRDefault="00053661" w:rsidP="00475A13">
      <w:pPr>
        <w:pStyle w:val="BodyTeks"/>
        <w:numPr>
          <w:ilvl w:val="0"/>
          <w:numId w:val="100"/>
        </w:numPr>
        <w:spacing w:after="0" w:line="360" w:lineRule="auto"/>
        <w:rPr>
          <w:rFonts w:ascii="Bookman Old Style" w:hAnsi="Bookman Old Style"/>
          <w:sz w:val="24"/>
          <w:lang w:val="id-ID"/>
        </w:rPr>
      </w:pPr>
      <w:r w:rsidRPr="00396277">
        <w:rPr>
          <w:rFonts w:ascii="Bookman Old Style" w:hAnsi="Bookman Old Style"/>
          <w:sz w:val="24"/>
          <w:lang w:val="id-ID"/>
        </w:rPr>
        <w:t xml:space="preserve">penyelenggaraan perencanaan menjamin koherensi dan konsistensi antara perencanaan dan penganggaran pembangunan; </w:t>
      </w:r>
    </w:p>
    <w:p w14:paraId="78EB1A84" w14:textId="77777777" w:rsidR="00053661" w:rsidRPr="00396277" w:rsidRDefault="00053661" w:rsidP="00475A13">
      <w:pPr>
        <w:pStyle w:val="BodyTeks"/>
        <w:numPr>
          <w:ilvl w:val="0"/>
          <w:numId w:val="100"/>
        </w:numPr>
        <w:spacing w:after="0" w:line="360" w:lineRule="auto"/>
        <w:rPr>
          <w:rFonts w:ascii="Bookman Old Style" w:hAnsi="Bookman Old Style"/>
          <w:sz w:val="24"/>
          <w:lang w:val="id-ID"/>
        </w:rPr>
      </w:pPr>
      <w:r w:rsidRPr="00396277">
        <w:rPr>
          <w:rFonts w:ascii="Bookman Old Style" w:hAnsi="Bookman Old Style"/>
          <w:sz w:val="24"/>
          <w:lang w:val="id-ID"/>
        </w:rPr>
        <w:t>mengoptimalkan partisipasi pemangku kepentingan; dan</w:t>
      </w:r>
      <w:r w:rsidRPr="00396277">
        <w:rPr>
          <w:rFonts w:asciiTheme="minorHAnsi" w:hAnsiTheme="minorHAnsi" w:cstheme="minorBidi"/>
          <w:kern w:val="2"/>
          <w:szCs w:val="22"/>
          <w:lang w:val="id-ID"/>
          <w14:ligatures w14:val="standardContextual"/>
        </w:rPr>
        <w:t xml:space="preserve"> </w:t>
      </w:r>
    </w:p>
    <w:p w14:paraId="6E652CF7" w14:textId="77777777" w:rsidR="00053661" w:rsidRPr="00396277" w:rsidRDefault="00053661" w:rsidP="00475A13">
      <w:pPr>
        <w:pStyle w:val="BodyTeks"/>
        <w:numPr>
          <w:ilvl w:val="0"/>
          <w:numId w:val="100"/>
        </w:numPr>
        <w:spacing w:after="0" w:line="360" w:lineRule="auto"/>
        <w:rPr>
          <w:rFonts w:ascii="Bookman Old Style" w:hAnsi="Bookman Old Style"/>
          <w:sz w:val="24"/>
          <w:lang w:val="id-ID"/>
        </w:rPr>
      </w:pPr>
      <w:r w:rsidRPr="00396277">
        <w:rPr>
          <w:rFonts w:ascii="Bookman Old Style" w:hAnsi="Bookman Old Style"/>
          <w:sz w:val="24"/>
          <w:lang w:val="id-ID"/>
        </w:rPr>
        <w:t xml:space="preserve">menjamin tercapainya penggunaan sumber daya secara efisien, efektif, berkeadilan, dan berkelanjutan. </w:t>
      </w:r>
    </w:p>
    <w:p w14:paraId="3A7AF90A" w14:textId="77777777" w:rsidR="00053661" w:rsidRPr="00396277" w:rsidRDefault="00053661" w:rsidP="00193A3F">
      <w:pPr>
        <w:pStyle w:val="BodyTeks"/>
        <w:spacing w:after="0" w:line="360" w:lineRule="auto"/>
        <w:ind w:left="284"/>
        <w:rPr>
          <w:rFonts w:ascii="Bookman Old Style" w:hAnsi="Bookman Old Style"/>
          <w:sz w:val="24"/>
          <w:lang w:val="id-ID"/>
        </w:rPr>
      </w:pPr>
      <w:r w:rsidRPr="00396277">
        <w:rPr>
          <w:rFonts w:ascii="Bookman Old Style" w:hAnsi="Bookman Old Style"/>
          <w:sz w:val="24"/>
          <w:lang w:val="id-ID"/>
        </w:rPr>
        <w:t xml:space="preserve">Ruang lingkup pengaturan penyelenggaraan perencanaan pembangunan daerah meliputi: </w:t>
      </w:r>
    </w:p>
    <w:p w14:paraId="1AB0D179" w14:textId="77777777" w:rsidR="00053661" w:rsidRPr="00396277" w:rsidRDefault="00053661" w:rsidP="00475A13">
      <w:pPr>
        <w:pStyle w:val="BodyTeks"/>
        <w:numPr>
          <w:ilvl w:val="0"/>
          <w:numId w:val="101"/>
        </w:numPr>
        <w:spacing w:after="0" w:line="360" w:lineRule="auto"/>
        <w:rPr>
          <w:rFonts w:ascii="Bookman Old Style" w:hAnsi="Bookman Old Style"/>
          <w:sz w:val="24"/>
          <w:lang w:val="id-ID"/>
        </w:rPr>
      </w:pPr>
      <w:r w:rsidRPr="00396277">
        <w:rPr>
          <w:rFonts w:ascii="Bookman Old Style" w:hAnsi="Bookman Old Style"/>
          <w:sz w:val="24"/>
          <w:lang w:val="id-ID"/>
        </w:rPr>
        <w:t xml:space="preserve">tahapan penyusunan rencana pembangunan daerah; </w:t>
      </w:r>
    </w:p>
    <w:p w14:paraId="0C60C476" w14:textId="77777777" w:rsidR="00053661" w:rsidRPr="00396277" w:rsidRDefault="00053661" w:rsidP="00475A13">
      <w:pPr>
        <w:pStyle w:val="BodyTeks"/>
        <w:numPr>
          <w:ilvl w:val="0"/>
          <w:numId w:val="101"/>
        </w:numPr>
        <w:spacing w:after="0" w:line="360" w:lineRule="auto"/>
        <w:rPr>
          <w:rFonts w:ascii="Bookman Old Style" w:hAnsi="Bookman Old Style"/>
          <w:sz w:val="24"/>
          <w:lang w:val="id-ID"/>
        </w:rPr>
      </w:pPr>
      <w:r w:rsidRPr="00396277">
        <w:rPr>
          <w:rFonts w:ascii="Bookman Old Style" w:hAnsi="Bookman Old Style"/>
          <w:sz w:val="24"/>
          <w:lang w:val="id-ID"/>
        </w:rPr>
        <w:t xml:space="preserve">tata cara penyusunan dokumen rencana pembangunan daerah; </w:t>
      </w:r>
    </w:p>
    <w:p w14:paraId="775D8A80" w14:textId="77777777" w:rsidR="00053661" w:rsidRPr="00396277" w:rsidRDefault="00053661" w:rsidP="00475A13">
      <w:pPr>
        <w:pStyle w:val="BodyTeks"/>
        <w:numPr>
          <w:ilvl w:val="0"/>
          <w:numId w:val="101"/>
        </w:numPr>
        <w:spacing w:after="0" w:line="360" w:lineRule="auto"/>
        <w:rPr>
          <w:rFonts w:ascii="Bookman Old Style" w:hAnsi="Bookman Old Style"/>
          <w:sz w:val="24"/>
          <w:lang w:val="id-ID"/>
        </w:rPr>
      </w:pPr>
      <w:r w:rsidRPr="00396277">
        <w:rPr>
          <w:rFonts w:ascii="Bookman Old Style" w:hAnsi="Bookman Old Style"/>
          <w:sz w:val="24"/>
          <w:lang w:val="id-ID"/>
        </w:rPr>
        <w:t xml:space="preserve">pengendalian dan pembangunan daerah; </w:t>
      </w:r>
    </w:p>
    <w:p w14:paraId="5A975413" w14:textId="77777777" w:rsidR="00053661" w:rsidRPr="00396277" w:rsidRDefault="00053661" w:rsidP="00475A13">
      <w:pPr>
        <w:pStyle w:val="BodyTeks"/>
        <w:numPr>
          <w:ilvl w:val="0"/>
          <w:numId w:val="101"/>
        </w:numPr>
        <w:spacing w:after="0" w:line="360" w:lineRule="auto"/>
        <w:rPr>
          <w:rFonts w:ascii="Bookman Old Style" w:hAnsi="Bookman Old Style"/>
          <w:sz w:val="24"/>
          <w:lang w:val="id-ID"/>
        </w:rPr>
      </w:pPr>
      <w:r w:rsidRPr="00396277">
        <w:rPr>
          <w:rFonts w:ascii="Bookman Old Style" w:hAnsi="Bookman Old Style"/>
          <w:sz w:val="24"/>
          <w:lang w:val="id-ID"/>
        </w:rPr>
        <w:t xml:space="preserve">sistem informasi evaluasi pelaksanaan penyelenggaraan rencana perencanaan pembangunan daerah; dan e. </w:t>
      </w:r>
    </w:p>
    <w:p w14:paraId="7A81353D" w14:textId="77777777" w:rsidR="00053661" w:rsidRPr="00396277" w:rsidRDefault="00053661" w:rsidP="00475A13">
      <w:pPr>
        <w:pStyle w:val="BodyTeks"/>
        <w:numPr>
          <w:ilvl w:val="0"/>
          <w:numId w:val="101"/>
        </w:numPr>
        <w:spacing w:after="0" w:line="360" w:lineRule="auto"/>
        <w:rPr>
          <w:rFonts w:ascii="Bookman Old Style" w:hAnsi="Bookman Old Style"/>
          <w:sz w:val="24"/>
          <w:lang w:val="id-ID"/>
        </w:rPr>
      </w:pPr>
      <w:r w:rsidRPr="00396277">
        <w:rPr>
          <w:rFonts w:ascii="Bookman Old Style" w:hAnsi="Bookman Old Style"/>
          <w:sz w:val="24"/>
          <w:lang w:val="id-ID"/>
        </w:rPr>
        <w:t>peran serta masyarakat.</w:t>
      </w:r>
    </w:p>
    <w:p w14:paraId="49E46B48" w14:textId="77777777" w:rsidR="00053661" w:rsidRPr="00396277" w:rsidRDefault="00053661" w:rsidP="00193A3F">
      <w:pPr>
        <w:pStyle w:val="BodyTeks"/>
        <w:spacing w:after="0" w:line="360" w:lineRule="auto"/>
        <w:ind w:left="284"/>
        <w:rPr>
          <w:rFonts w:ascii="Bookman Old Style" w:hAnsi="Bookman Old Style"/>
          <w:sz w:val="24"/>
          <w:lang w:val="id-ID"/>
        </w:rPr>
      </w:pPr>
      <w:r w:rsidRPr="00396277">
        <w:rPr>
          <w:rFonts w:ascii="Bookman Old Style" w:hAnsi="Bookman Old Style"/>
          <w:sz w:val="24"/>
          <w:lang w:val="id-ID"/>
        </w:rPr>
        <w:t xml:space="preserve">Sesuai ketentuan Pasal 6 Peraturan Daerah ini disebutkan bahwa dokumen perencanaan pembangunan daerah yang dimaksudkan dalam Peraturan Daerah ini terdiri atas: </w:t>
      </w:r>
    </w:p>
    <w:p w14:paraId="5AF48864" w14:textId="77777777" w:rsidR="00053661" w:rsidRPr="00396277" w:rsidRDefault="00053661" w:rsidP="00475A13">
      <w:pPr>
        <w:pStyle w:val="BodyTeks"/>
        <w:numPr>
          <w:ilvl w:val="0"/>
          <w:numId w:val="102"/>
        </w:numPr>
        <w:spacing w:after="0" w:line="360" w:lineRule="auto"/>
        <w:rPr>
          <w:rFonts w:ascii="Bookman Old Style" w:hAnsi="Bookman Old Style"/>
          <w:sz w:val="24"/>
          <w:lang w:val="id-ID"/>
        </w:rPr>
      </w:pPr>
      <w:r w:rsidRPr="00396277">
        <w:rPr>
          <w:rFonts w:ascii="Bookman Old Style" w:hAnsi="Bookman Old Style"/>
          <w:sz w:val="24"/>
          <w:lang w:val="id-ID"/>
        </w:rPr>
        <w:t xml:space="preserve">RPJPD; </w:t>
      </w:r>
    </w:p>
    <w:p w14:paraId="722138FF" w14:textId="77777777" w:rsidR="00053661" w:rsidRPr="00396277" w:rsidRDefault="00053661" w:rsidP="00475A13">
      <w:pPr>
        <w:pStyle w:val="BodyTeks"/>
        <w:numPr>
          <w:ilvl w:val="0"/>
          <w:numId w:val="102"/>
        </w:numPr>
        <w:spacing w:after="0" w:line="360" w:lineRule="auto"/>
        <w:rPr>
          <w:rFonts w:ascii="Bookman Old Style" w:hAnsi="Bookman Old Style"/>
          <w:sz w:val="24"/>
          <w:lang w:val="id-ID"/>
        </w:rPr>
      </w:pPr>
      <w:r w:rsidRPr="00396277">
        <w:rPr>
          <w:rFonts w:ascii="Bookman Old Style" w:hAnsi="Bookman Old Style"/>
          <w:sz w:val="24"/>
          <w:lang w:val="id-ID"/>
        </w:rPr>
        <w:t xml:space="preserve">RPJMD; </w:t>
      </w:r>
    </w:p>
    <w:p w14:paraId="7F947236" w14:textId="77777777" w:rsidR="00053661" w:rsidRPr="00396277" w:rsidRDefault="00053661" w:rsidP="00475A13">
      <w:pPr>
        <w:pStyle w:val="BodyTeks"/>
        <w:numPr>
          <w:ilvl w:val="0"/>
          <w:numId w:val="102"/>
        </w:numPr>
        <w:spacing w:after="0" w:line="360" w:lineRule="auto"/>
        <w:rPr>
          <w:rFonts w:ascii="Bookman Old Style" w:hAnsi="Bookman Old Style"/>
          <w:sz w:val="24"/>
          <w:lang w:val="id-ID"/>
        </w:rPr>
      </w:pPr>
      <w:r w:rsidRPr="00396277">
        <w:rPr>
          <w:rFonts w:ascii="Bookman Old Style" w:hAnsi="Bookman Old Style"/>
          <w:sz w:val="24"/>
          <w:lang w:val="id-ID"/>
        </w:rPr>
        <w:t xml:space="preserve">RKPD; </w:t>
      </w:r>
    </w:p>
    <w:p w14:paraId="7CEE9140" w14:textId="77777777" w:rsidR="00053661" w:rsidRPr="00396277" w:rsidRDefault="00053661" w:rsidP="00475A13">
      <w:pPr>
        <w:pStyle w:val="BodyTeks"/>
        <w:numPr>
          <w:ilvl w:val="0"/>
          <w:numId w:val="102"/>
        </w:numPr>
        <w:spacing w:after="0" w:line="360" w:lineRule="auto"/>
        <w:rPr>
          <w:rFonts w:ascii="Bookman Old Style" w:hAnsi="Bookman Old Style"/>
          <w:sz w:val="24"/>
          <w:lang w:val="id-ID"/>
        </w:rPr>
      </w:pPr>
      <w:r w:rsidRPr="00396277">
        <w:rPr>
          <w:rFonts w:ascii="Bookman Old Style" w:hAnsi="Bookman Old Style"/>
          <w:sz w:val="24"/>
          <w:lang w:val="id-ID"/>
        </w:rPr>
        <w:t xml:space="preserve">Renstra Perangkat Daerah; dan </w:t>
      </w:r>
    </w:p>
    <w:p w14:paraId="67474C65" w14:textId="77777777" w:rsidR="00053661" w:rsidRPr="00396277" w:rsidRDefault="00053661" w:rsidP="00475A13">
      <w:pPr>
        <w:pStyle w:val="BodyTeks"/>
        <w:numPr>
          <w:ilvl w:val="0"/>
          <w:numId w:val="102"/>
        </w:numPr>
        <w:spacing w:after="0" w:line="360" w:lineRule="auto"/>
        <w:rPr>
          <w:rFonts w:ascii="Bookman Old Style" w:hAnsi="Bookman Old Style"/>
          <w:sz w:val="24"/>
          <w:lang w:val="id-ID"/>
        </w:rPr>
      </w:pPr>
      <w:r w:rsidRPr="00396277">
        <w:rPr>
          <w:rFonts w:ascii="Bookman Old Style" w:hAnsi="Bookman Old Style"/>
          <w:sz w:val="24"/>
          <w:lang w:val="id-ID"/>
        </w:rPr>
        <w:lastRenderedPageBreak/>
        <w:t>Renja Perangkat Daerah.</w:t>
      </w:r>
    </w:p>
    <w:p w14:paraId="354A9A2E" w14:textId="77777777" w:rsidR="00053661" w:rsidRPr="00396277" w:rsidRDefault="00053661" w:rsidP="00F852C1">
      <w:pPr>
        <w:pStyle w:val="BodyTeks"/>
        <w:spacing w:after="0" w:line="360" w:lineRule="auto"/>
        <w:ind w:left="1004"/>
        <w:rPr>
          <w:rFonts w:ascii="Bookman Old Style" w:hAnsi="Bookman Old Style"/>
          <w:sz w:val="24"/>
          <w:lang w:val="id-ID"/>
        </w:rPr>
      </w:pPr>
    </w:p>
    <w:p w14:paraId="0A09A83D" w14:textId="77777777" w:rsidR="00053661" w:rsidRPr="00396277" w:rsidRDefault="00053661" w:rsidP="00475A13">
      <w:pPr>
        <w:pStyle w:val="BodyTeks"/>
        <w:numPr>
          <w:ilvl w:val="0"/>
          <w:numId w:val="95"/>
        </w:numPr>
        <w:spacing w:after="0" w:line="360" w:lineRule="auto"/>
        <w:rPr>
          <w:rFonts w:ascii="Bookman Old Style" w:hAnsi="Bookman Old Style"/>
          <w:b/>
          <w:bCs/>
          <w:sz w:val="24"/>
          <w:lang w:val="id-ID"/>
        </w:rPr>
      </w:pPr>
      <w:bookmarkStart w:id="186" w:name="_Hlk177290023"/>
      <w:r w:rsidRPr="00396277">
        <w:rPr>
          <w:rFonts w:ascii="Bookman Old Style" w:hAnsi="Bookman Old Style"/>
          <w:b/>
          <w:bCs/>
          <w:sz w:val="24"/>
          <w:lang w:val="id-ID"/>
        </w:rPr>
        <w:t>Peraturan Daerah Kota Salatiga Nomor 9 Tahun 2020 tentang Rencana Pembangunan Industri Kota Salatiga Tahun 2020–2040</w:t>
      </w:r>
    </w:p>
    <w:bookmarkEnd w:id="186"/>
    <w:p w14:paraId="2F87D140" w14:textId="77777777" w:rsidR="00053661" w:rsidRPr="00396277" w:rsidRDefault="00053661" w:rsidP="006E6F6E">
      <w:pPr>
        <w:pStyle w:val="BodyTeks"/>
        <w:spacing w:after="0" w:line="360" w:lineRule="auto"/>
        <w:ind w:left="360"/>
        <w:rPr>
          <w:rFonts w:ascii="Bookman Old Style" w:hAnsi="Bookman Old Style"/>
          <w:sz w:val="24"/>
          <w:lang w:val="id-ID"/>
        </w:rPr>
      </w:pPr>
      <w:r w:rsidRPr="00396277">
        <w:rPr>
          <w:rFonts w:ascii="Bookman Old Style" w:hAnsi="Bookman Old Style"/>
          <w:sz w:val="24"/>
          <w:lang w:val="id-ID"/>
        </w:rPr>
        <w:t xml:space="preserve">Peraturan Daerah ini diterbitkan sebagai pelaksanaan dari ketentuan Pasal 11 ayat (4) Undang Undang Nomor 3 Tahun 2014 tentang Perindustrian. Hal ini dapat dilihat pada bagian menimbang peraturan daerah ini. Adapun maksud ditetapkannya Peraturan daerah ini sebagaimana tercantum dalam ketentuan Pasal 2 disebutkan bahwa maksud ditetapkannya Peraturan Daerah ini adalah: </w:t>
      </w:r>
    </w:p>
    <w:p w14:paraId="08735AB9" w14:textId="77777777" w:rsidR="00053661" w:rsidRPr="00396277" w:rsidRDefault="00053661" w:rsidP="00475A13">
      <w:pPr>
        <w:pStyle w:val="BodyTeks"/>
        <w:numPr>
          <w:ilvl w:val="0"/>
          <w:numId w:val="103"/>
        </w:numPr>
        <w:spacing w:after="0" w:line="360" w:lineRule="auto"/>
        <w:rPr>
          <w:rFonts w:ascii="Bookman Old Style" w:hAnsi="Bookman Old Style"/>
          <w:sz w:val="24"/>
          <w:lang w:val="id-ID"/>
        </w:rPr>
      </w:pPr>
      <w:r w:rsidRPr="00396277">
        <w:rPr>
          <w:rFonts w:ascii="Bookman Old Style" w:hAnsi="Bookman Old Style"/>
          <w:sz w:val="24"/>
          <w:lang w:val="id-ID"/>
        </w:rPr>
        <w:t xml:space="preserve">sebagai pedoman pembangunan Industri bagi Perangkat Daerah dan pelaku Industri, pengusaha dan/atau institusi terkait; </w:t>
      </w:r>
    </w:p>
    <w:p w14:paraId="4C6C0FD9" w14:textId="77777777" w:rsidR="00053661" w:rsidRPr="00396277" w:rsidRDefault="00053661" w:rsidP="00475A13">
      <w:pPr>
        <w:pStyle w:val="BodyTeks"/>
        <w:numPr>
          <w:ilvl w:val="0"/>
          <w:numId w:val="103"/>
        </w:numPr>
        <w:spacing w:after="0" w:line="360" w:lineRule="auto"/>
        <w:rPr>
          <w:rFonts w:ascii="Bookman Old Style" w:hAnsi="Bookman Old Style"/>
          <w:sz w:val="24"/>
          <w:lang w:val="id-ID"/>
        </w:rPr>
      </w:pPr>
      <w:r w:rsidRPr="00396277">
        <w:rPr>
          <w:rFonts w:ascii="Bookman Old Style" w:hAnsi="Bookman Old Style"/>
          <w:sz w:val="24"/>
          <w:lang w:val="id-ID"/>
        </w:rPr>
        <w:t xml:space="preserve">mendorong Industri Daerah menjadi Industri unggulan; dan </w:t>
      </w:r>
    </w:p>
    <w:p w14:paraId="68A8CADA" w14:textId="77777777" w:rsidR="00053661" w:rsidRPr="00396277" w:rsidRDefault="00053661" w:rsidP="00475A13">
      <w:pPr>
        <w:pStyle w:val="BodyTeks"/>
        <w:numPr>
          <w:ilvl w:val="0"/>
          <w:numId w:val="103"/>
        </w:numPr>
        <w:spacing w:after="0" w:line="360" w:lineRule="auto"/>
        <w:rPr>
          <w:rFonts w:ascii="Bookman Old Style" w:hAnsi="Bookman Old Style"/>
          <w:sz w:val="24"/>
          <w:lang w:val="id-ID"/>
        </w:rPr>
      </w:pPr>
      <w:r w:rsidRPr="00396277">
        <w:rPr>
          <w:rFonts w:ascii="Bookman Old Style" w:hAnsi="Bookman Old Style"/>
          <w:sz w:val="24"/>
          <w:lang w:val="id-ID"/>
        </w:rPr>
        <w:t>sebagai pedoman bagi peran serta masyarakat dalam pembangunan Industri unggulan Daerah.</w:t>
      </w:r>
      <w:r w:rsidRPr="00396277">
        <w:rPr>
          <w:rFonts w:asciiTheme="minorHAnsi" w:hAnsiTheme="minorHAnsi" w:cstheme="minorBidi"/>
          <w:kern w:val="2"/>
          <w:szCs w:val="22"/>
          <w:lang w:val="id-ID"/>
          <w14:ligatures w14:val="standardContextual"/>
        </w:rPr>
        <w:t xml:space="preserve"> </w:t>
      </w:r>
    </w:p>
    <w:p w14:paraId="2E7AF0ED" w14:textId="77777777" w:rsidR="00053661" w:rsidRPr="00396277" w:rsidRDefault="00053661" w:rsidP="0048490F">
      <w:pPr>
        <w:pStyle w:val="BodyTeks"/>
        <w:spacing w:after="0" w:line="360" w:lineRule="auto"/>
        <w:ind w:left="426"/>
        <w:rPr>
          <w:rFonts w:ascii="Bookman Old Style" w:hAnsi="Bookman Old Style"/>
          <w:sz w:val="24"/>
          <w:lang w:val="id-ID"/>
        </w:rPr>
      </w:pPr>
      <w:r w:rsidRPr="00396277">
        <w:rPr>
          <w:rFonts w:ascii="Bookman Old Style" w:hAnsi="Bookman Old Style" w:cstheme="minorBidi"/>
          <w:kern w:val="2"/>
          <w:sz w:val="24"/>
          <w:lang w:val="id-ID"/>
          <w14:ligatures w14:val="standardContextual"/>
        </w:rPr>
        <w:t xml:space="preserve">Selanjutnya di dalam ketentuan </w:t>
      </w:r>
      <w:r w:rsidRPr="00396277">
        <w:rPr>
          <w:rFonts w:ascii="Bookman Old Style" w:hAnsi="Bookman Old Style"/>
          <w:sz w:val="24"/>
          <w:lang w:val="id-ID"/>
        </w:rPr>
        <w:t xml:space="preserve">Pasal 3 Peraturan Derah ini disebutkan bahwa tujuan ditetapkannya Peraturan Daerah ini adalah: </w:t>
      </w:r>
    </w:p>
    <w:p w14:paraId="3D7984DF" w14:textId="77777777" w:rsidR="00053661" w:rsidRPr="00396277" w:rsidRDefault="00053661" w:rsidP="00475A13">
      <w:pPr>
        <w:pStyle w:val="BodyTeks"/>
        <w:numPr>
          <w:ilvl w:val="0"/>
          <w:numId w:val="104"/>
        </w:numPr>
        <w:spacing w:after="0" w:line="360" w:lineRule="auto"/>
        <w:rPr>
          <w:rFonts w:ascii="Bookman Old Style" w:hAnsi="Bookman Old Style"/>
          <w:sz w:val="24"/>
          <w:lang w:val="id-ID"/>
        </w:rPr>
      </w:pPr>
      <w:r w:rsidRPr="00396277">
        <w:rPr>
          <w:rFonts w:ascii="Bookman Old Style" w:hAnsi="Bookman Old Style"/>
          <w:sz w:val="24"/>
          <w:lang w:val="id-ID"/>
        </w:rPr>
        <w:t xml:space="preserve">mewujudkan kebijakan pembangunan Industri nasional dan Provinsi Jawa Tengah di Daerah; </w:t>
      </w:r>
    </w:p>
    <w:p w14:paraId="79EB3181" w14:textId="77777777" w:rsidR="00053661" w:rsidRPr="00396277" w:rsidRDefault="00053661" w:rsidP="00475A13">
      <w:pPr>
        <w:pStyle w:val="BodyTeks"/>
        <w:numPr>
          <w:ilvl w:val="0"/>
          <w:numId w:val="104"/>
        </w:numPr>
        <w:spacing w:after="0" w:line="360" w:lineRule="auto"/>
        <w:rPr>
          <w:rFonts w:ascii="Bookman Old Style" w:hAnsi="Bookman Old Style"/>
          <w:sz w:val="24"/>
          <w:lang w:val="id-ID"/>
        </w:rPr>
      </w:pPr>
      <w:r w:rsidRPr="00396277">
        <w:rPr>
          <w:rFonts w:ascii="Bookman Old Style" w:hAnsi="Bookman Old Style"/>
          <w:sz w:val="24"/>
          <w:lang w:val="id-ID"/>
        </w:rPr>
        <w:t xml:space="preserve">menentukan sasaran, strategi dan rencana aksi pembangunan Industri unggulan Daerah; </w:t>
      </w:r>
    </w:p>
    <w:p w14:paraId="4ED7218A" w14:textId="77777777" w:rsidR="00053661" w:rsidRPr="00396277" w:rsidRDefault="00053661" w:rsidP="00475A13">
      <w:pPr>
        <w:pStyle w:val="BodyTeks"/>
        <w:numPr>
          <w:ilvl w:val="0"/>
          <w:numId w:val="104"/>
        </w:numPr>
        <w:spacing w:after="0" w:line="360" w:lineRule="auto"/>
        <w:rPr>
          <w:rFonts w:ascii="Bookman Old Style" w:hAnsi="Bookman Old Style"/>
          <w:sz w:val="24"/>
          <w:lang w:val="id-ID"/>
        </w:rPr>
      </w:pPr>
      <w:r w:rsidRPr="00396277">
        <w:rPr>
          <w:rFonts w:ascii="Bookman Old Style" w:hAnsi="Bookman Old Style"/>
          <w:sz w:val="24"/>
          <w:lang w:val="id-ID"/>
        </w:rPr>
        <w:t xml:space="preserve">mewujudkan Industri Daerah yang mandiri, berdaya saing, dan berkelanjutan; </w:t>
      </w:r>
    </w:p>
    <w:p w14:paraId="2E2E98C1" w14:textId="77777777" w:rsidR="00053661" w:rsidRPr="00396277" w:rsidRDefault="00053661" w:rsidP="00475A13">
      <w:pPr>
        <w:pStyle w:val="BodyTeks"/>
        <w:numPr>
          <w:ilvl w:val="0"/>
          <w:numId w:val="104"/>
        </w:numPr>
        <w:spacing w:after="0" w:line="360" w:lineRule="auto"/>
        <w:rPr>
          <w:rFonts w:ascii="Bookman Old Style" w:hAnsi="Bookman Old Style"/>
          <w:sz w:val="24"/>
          <w:lang w:val="id-ID"/>
        </w:rPr>
      </w:pPr>
      <w:r w:rsidRPr="00396277">
        <w:rPr>
          <w:rFonts w:ascii="Bookman Old Style" w:hAnsi="Bookman Old Style"/>
          <w:sz w:val="24"/>
          <w:lang w:val="id-ID"/>
        </w:rPr>
        <w:t xml:space="preserve">mewujudkan pemerataan pembangunan Industri Daerah guna memperkuat dan memperkukuh ketahanan nasional; dan </w:t>
      </w:r>
    </w:p>
    <w:p w14:paraId="4CA6F3FD" w14:textId="77777777" w:rsidR="00053661" w:rsidRPr="00396277" w:rsidRDefault="00053661" w:rsidP="00475A13">
      <w:pPr>
        <w:pStyle w:val="BodyTeks"/>
        <w:numPr>
          <w:ilvl w:val="0"/>
          <w:numId w:val="104"/>
        </w:numPr>
        <w:spacing w:after="0" w:line="360" w:lineRule="auto"/>
        <w:rPr>
          <w:rFonts w:ascii="Bookman Old Style" w:hAnsi="Bookman Old Style"/>
          <w:sz w:val="24"/>
          <w:lang w:val="id-ID"/>
        </w:rPr>
      </w:pPr>
      <w:r w:rsidRPr="00396277">
        <w:rPr>
          <w:rFonts w:ascii="Bookman Old Style" w:hAnsi="Bookman Old Style"/>
          <w:sz w:val="24"/>
          <w:lang w:val="id-ID"/>
        </w:rPr>
        <w:t xml:space="preserve">meningkatkan kemakmuran dan kesejahteraan masyarakat Daerah secara berkeadilan. </w:t>
      </w:r>
    </w:p>
    <w:p w14:paraId="3BEAFC83" w14:textId="77777777" w:rsidR="00053661" w:rsidRPr="00396277" w:rsidRDefault="00053661" w:rsidP="0048490F">
      <w:pPr>
        <w:pStyle w:val="BodyTeks"/>
        <w:spacing w:after="0" w:line="360" w:lineRule="auto"/>
        <w:ind w:left="426"/>
        <w:rPr>
          <w:rFonts w:ascii="Bookman Old Style" w:hAnsi="Bookman Old Style"/>
          <w:sz w:val="24"/>
          <w:lang w:val="id-ID"/>
        </w:rPr>
      </w:pPr>
      <w:r w:rsidRPr="00396277">
        <w:rPr>
          <w:rFonts w:ascii="Bookman Old Style" w:hAnsi="Bookman Old Style"/>
          <w:sz w:val="24"/>
          <w:lang w:val="id-ID"/>
        </w:rPr>
        <w:lastRenderedPageBreak/>
        <w:t xml:space="preserve">Selanjutnya di dalam ketentuan Pasal 4 Peraturan Daerah ini disebutkan bahwa ruang lingkup pengaturan dalam Peraturan Daerah ini meliputi: </w:t>
      </w:r>
    </w:p>
    <w:p w14:paraId="40E611FE" w14:textId="77777777" w:rsidR="00053661" w:rsidRPr="00396277" w:rsidRDefault="00053661" w:rsidP="00475A13">
      <w:pPr>
        <w:pStyle w:val="BodyTeks"/>
        <w:numPr>
          <w:ilvl w:val="1"/>
          <w:numId w:val="105"/>
        </w:numPr>
        <w:spacing w:after="0" w:line="360" w:lineRule="auto"/>
        <w:rPr>
          <w:rFonts w:ascii="Bookman Old Style" w:hAnsi="Bookman Old Style"/>
          <w:sz w:val="24"/>
          <w:lang w:val="id-ID"/>
        </w:rPr>
      </w:pPr>
      <w:r w:rsidRPr="00396277">
        <w:rPr>
          <w:rFonts w:ascii="Bookman Old Style" w:hAnsi="Bookman Old Style"/>
          <w:sz w:val="24"/>
          <w:lang w:val="id-ID"/>
        </w:rPr>
        <w:t xml:space="preserve">kewenangan Pemerintah Daerah; </w:t>
      </w:r>
    </w:p>
    <w:p w14:paraId="554D2666" w14:textId="77777777" w:rsidR="00053661" w:rsidRPr="00396277" w:rsidRDefault="00053661" w:rsidP="00475A13">
      <w:pPr>
        <w:pStyle w:val="BodyTeks"/>
        <w:numPr>
          <w:ilvl w:val="1"/>
          <w:numId w:val="105"/>
        </w:numPr>
        <w:spacing w:after="0" w:line="360" w:lineRule="auto"/>
        <w:rPr>
          <w:rFonts w:ascii="Bookman Old Style" w:hAnsi="Bookman Old Style"/>
          <w:sz w:val="24"/>
          <w:lang w:val="id-ID"/>
        </w:rPr>
      </w:pPr>
      <w:r w:rsidRPr="00396277">
        <w:rPr>
          <w:rFonts w:ascii="Bookman Old Style" w:hAnsi="Bookman Old Style"/>
          <w:sz w:val="24"/>
          <w:lang w:val="id-ID"/>
        </w:rPr>
        <w:t xml:space="preserve">Industri Unggulan Daerah; </w:t>
      </w:r>
    </w:p>
    <w:p w14:paraId="0BC6EAD4" w14:textId="77777777" w:rsidR="00053661" w:rsidRPr="00396277" w:rsidRDefault="00053661" w:rsidP="00475A13">
      <w:pPr>
        <w:pStyle w:val="BodyTeks"/>
        <w:numPr>
          <w:ilvl w:val="1"/>
          <w:numId w:val="105"/>
        </w:numPr>
        <w:spacing w:after="0" w:line="360" w:lineRule="auto"/>
        <w:rPr>
          <w:rFonts w:ascii="Bookman Old Style" w:hAnsi="Bookman Old Style"/>
          <w:sz w:val="24"/>
          <w:lang w:val="id-ID"/>
        </w:rPr>
      </w:pPr>
      <w:r w:rsidRPr="00396277">
        <w:rPr>
          <w:rFonts w:ascii="Bookman Old Style" w:hAnsi="Bookman Old Style"/>
          <w:sz w:val="24"/>
          <w:lang w:val="id-ID"/>
        </w:rPr>
        <w:t xml:space="preserve">RPIK 2020-2040; </w:t>
      </w:r>
    </w:p>
    <w:p w14:paraId="692B7D56" w14:textId="77777777" w:rsidR="00053661" w:rsidRPr="00396277" w:rsidRDefault="00053661" w:rsidP="00475A13">
      <w:pPr>
        <w:pStyle w:val="BodyTeks"/>
        <w:numPr>
          <w:ilvl w:val="1"/>
          <w:numId w:val="105"/>
        </w:numPr>
        <w:spacing w:after="0" w:line="360" w:lineRule="auto"/>
        <w:rPr>
          <w:rFonts w:ascii="Bookman Old Style" w:hAnsi="Bookman Old Style"/>
          <w:sz w:val="24"/>
          <w:lang w:val="id-ID"/>
        </w:rPr>
      </w:pPr>
      <w:r w:rsidRPr="00396277">
        <w:rPr>
          <w:rFonts w:ascii="Bookman Old Style" w:hAnsi="Bookman Old Style"/>
          <w:sz w:val="24"/>
          <w:lang w:val="id-ID"/>
        </w:rPr>
        <w:t xml:space="preserve">pelaksanaan RPIK 2020-2040; dan </w:t>
      </w:r>
    </w:p>
    <w:p w14:paraId="44744088" w14:textId="77777777" w:rsidR="00053661" w:rsidRPr="00396277" w:rsidRDefault="00053661" w:rsidP="00475A13">
      <w:pPr>
        <w:pStyle w:val="BodyTeks"/>
        <w:numPr>
          <w:ilvl w:val="1"/>
          <w:numId w:val="105"/>
        </w:numPr>
        <w:spacing w:after="0" w:line="360" w:lineRule="auto"/>
        <w:rPr>
          <w:rFonts w:ascii="Bookman Old Style" w:hAnsi="Bookman Old Style"/>
          <w:sz w:val="24"/>
          <w:lang w:val="id-ID"/>
        </w:rPr>
      </w:pPr>
      <w:r w:rsidRPr="00396277">
        <w:rPr>
          <w:rFonts w:ascii="Bookman Old Style" w:hAnsi="Bookman Old Style"/>
          <w:sz w:val="24"/>
          <w:lang w:val="id-ID"/>
        </w:rPr>
        <w:t>pembinaan, pengawasan, dan pelaporan.</w:t>
      </w:r>
    </w:p>
    <w:p w14:paraId="3ADC77A6" w14:textId="77777777" w:rsidR="00053661" w:rsidRPr="00396277" w:rsidRDefault="00053661" w:rsidP="0048490F">
      <w:pPr>
        <w:pStyle w:val="BodyTeks"/>
        <w:spacing w:after="0" w:line="360" w:lineRule="auto"/>
        <w:ind w:left="360"/>
        <w:rPr>
          <w:rFonts w:ascii="Bookman Old Style" w:hAnsi="Bookman Old Style"/>
          <w:sz w:val="24"/>
          <w:lang w:val="id-ID"/>
        </w:rPr>
      </w:pPr>
    </w:p>
    <w:p w14:paraId="36E6F7C4" w14:textId="77777777" w:rsidR="00053661" w:rsidRPr="00396277" w:rsidRDefault="00053661" w:rsidP="0048490F">
      <w:pPr>
        <w:pStyle w:val="BodyTeks"/>
        <w:spacing w:after="0" w:line="360" w:lineRule="auto"/>
        <w:ind w:left="360"/>
        <w:rPr>
          <w:rFonts w:ascii="Bookman Old Style" w:hAnsi="Bookman Old Style"/>
          <w:sz w:val="24"/>
          <w:lang w:val="id-ID"/>
        </w:rPr>
      </w:pPr>
      <w:r w:rsidRPr="00396277">
        <w:rPr>
          <w:rFonts w:ascii="Bookman Old Style" w:hAnsi="Bookman Old Style"/>
          <w:sz w:val="24"/>
          <w:lang w:val="id-ID"/>
        </w:rPr>
        <w:t xml:space="preserve">Tanggung jawab Pemerintah Daerah sesuai ketentuan Pasal 5 ayat (1) Peraturan Daerah ini disebutkan bahwa Pemerintah Daerah sesuai dengan kewenangannya bertanggungjawab atas pencapaian tujuan pembangunan Industri Daerah. Selanjutnya di dalam ketentuan Pasal 5 ayat (2) disebutkan bahwa Kewenangan Pemerintah Daerah sebagaimana dimaksud pada ayat (1) meliputi: </w:t>
      </w:r>
    </w:p>
    <w:p w14:paraId="55BBF996" w14:textId="77777777" w:rsidR="00053661" w:rsidRPr="00396277" w:rsidRDefault="00053661" w:rsidP="00475A13">
      <w:pPr>
        <w:pStyle w:val="BodyTeks"/>
        <w:numPr>
          <w:ilvl w:val="0"/>
          <w:numId w:val="106"/>
        </w:numPr>
        <w:spacing w:after="0" w:line="360" w:lineRule="auto"/>
        <w:rPr>
          <w:rFonts w:ascii="Bookman Old Style" w:hAnsi="Bookman Old Style"/>
          <w:sz w:val="24"/>
          <w:lang w:val="id-ID"/>
        </w:rPr>
      </w:pPr>
      <w:r w:rsidRPr="00396277">
        <w:rPr>
          <w:rFonts w:ascii="Bookman Old Style" w:hAnsi="Bookman Old Style"/>
          <w:sz w:val="24"/>
          <w:lang w:val="id-ID"/>
        </w:rPr>
        <w:t xml:space="preserve">penyediaan infrastruktur Industri; </w:t>
      </w:r>
    </w:p>
    <w:p w14:paraId="2762D21A" w14:textId="77777777" w:rsidR="00053661" w:rsidRPr="00396277" w:rsidRDefault="00053661" w:rsidP="00475A13">
      <w:pPr>
        <w:pStyle w:val="BodyTeks"/>
        <w:numPr>
          <w:ilvl w:val="0"/>
          <w:numId w:val="106"/>
        </w:numPr>
        <w:spacing w:after="0" w:line="360" w:lineRule="auto"/>
        <w:rPr>
          <w:rFonts w:ascii="Bookman Old Style" w:hAnsi="Bookman Old Style"/>
          <w:sz w:val="24"/>
          <w:lang w:val="id-ID"/>
        </w:rPr>
      </w:pPr>
      <w:r w:rsidRPr="00396277">
        <w:rPr>
          <w:rFonts w:ascii="Bookman Old Style" w:hAnsi="Bookman Old Style"/>
          <w:sz w:val="24"/>
          <w:lang w:val="id-ID"/>
        </w:rPr>
        <w:t xml:space="preserve">pemberian kemudahan data dan informasi pada wilayah Kawasan Peruntukan Industri; </w:t>
      </w:r>
    </w:p>
    <w:p w14:paraId="1522E46C" w14:textId="77777777" w:rsidR="00053661" w:rsidRPr="00396277" w:rsidRDefault="00053661" w:rsidP="00475A13">
      <w:pPr>
        <w:pStyle w:val="BodyTeks"/>
        <w:numPr>
          <w:ilvl w:val="0"/>
          <w:numId w:val="106"/>
        </w:numPr>
        <w:spacing w:after="0" w:line="360" w:lineRule="auto"/>
        <w:rPr>
          <w:rFonts w:ascii="Bookman Old Style" w:hAnsi="Bookman Old Style"/>
          <w:sz w:val="24"/>
          <w:lang w:val="id-ID"/>
        </w:rPr>
      </w:pPr>
      <w:r w:rsidRPr="00396277">
        <w:rPr>
          <w:rFonts w:ascii="Bookman Old Style" w:hAnsi="Bookman Old Style"/>
          <w:sz w:val="24"/>
          <w:lang w:val="id-ID"/>
        </w:rPr>
        <w:t xml:space="preserve">pelayanan terpadu satu pintu sesuai dengan ketentuan peraturan perundang-undangan; </w:t>
      </w:r>
    </w:p>
    <w:p w14:paraId="76A1C6D1" w14:textId="77777777" w:rsidR="00053661" w:rsidRPr="00396277" w:rsidRDefault="00053661" w:rsidP="00475A13">
      <w:pPr>
        <w:pStyle w:val="BodyTeks"/>
        <w:numPr>
          <w:ilvl w:val="0"/>
          <w:numId w:val="106"/>
        </w:numPr>
        <w:spacing w:after="0" w:line="360" w:lineRule="auto"/>
        <w:rPr>
          <w:rFonts w:ascii="Bookman Old Style" w:hAnsi="Bookman Old Style"/>
          <w:sz w:val="24"/>
          <w:lang w:val="id-ID"/>
        </w:rPr>
      </w:pPr>
      <w:r w:rsidRPr="00396277">
        <w:rPr>
          <w:rFonts w:ascii="Bookman Old Style" w:hAnsi="Bookman Old Style"/>
          <w:sz w:val="24"/>
          <w:lang w:val="id-ID"/>
        </w:rPr>
        <w:t xml:space="preserve">pemberian insentif dan kemudahan lainnya sesuai dengan ketentuan peraturan perundang-undangan; </w:t>
      </w:r>
    </w:p>
    <w:p w14:paraId="375539FC" w14:textId="77777777" w:rsidR="00053661" w:rsidRPr="00396277" w:rsidRDefault="00053661" w:rsidP="00475A13">
      <w:pPr>
        <w:pStyle w:val="BodyTeks"/>
        <w:numPr>
          <w:ilvl w:val="0"/>
          <w:numId w:val="106"/>
        </w:numPr>
        <w:spacing w:after="0" w:line="360" w:lineRule="auto"/>
        <w:rPr>
          <w:rFonts w:ascii="Bookman Old Style" w:hAnsi="Bookman Old Style"/>
          <w:sz w:val="24"/>
          <w:lang w:val="id-ID"/>
        </w:rPr>
      </w:pPr>
      <w:r w:rsidRPr="00396277">
        <w:rPr>
          <w:rFonts w:ascii="Bookman Old Style" w:hAnsi="Bookman Old Style"/>
          <w:sz w:val="24"/>
          <w:lang w:val="id-ID"/>
        </w:rPr>
        <w:t xml:space="preserve">pembinaan dan pemberdayaan Industri kecil dan menengah; </w:t>
      </w:r>
    </w:p>
    <w:p w14:paraId="5B9E4E57" w14:textId="77777777" w:rsidR="00053661" w:rsidRPr="00396277" w:rsidRDefault="00053661" w:rsidP="00475A13">
      <w:pPr>
        <w:pStyle w:val="BodyTeks"/>
        <w:numPr>
          <w:ilvl w:val="0"/>
          <w:numId w:val="106"/>
        </w:numPr>
        <w:spacing w:after="0" w:line="360" w:lineRule="auto"/>
        <w:rPr>
          <w:rFonts w:ascii="Bookman Old Style" w:hAnsi="Bookman Old Style"/>
          <w:sz w:val="24"/>
          <w:lang w:val="id-ID"/>
        </w:rPr>
      </w:pPr>
      <w:r w:rsidRPr="00396277">
        <w:rPr>
          <w:rFonts w:ascii="Bookman Old Style" w:hAnsi="Bookman Old Style"/>
          <w:sz w:val="24"/>
          <w:lang w:val="id-ID"/>
        </w:rPr>
        <w:t xml:space="preserve">penataan Industri untuk berlokasi di Kawasan Peruntukkan Industri dan Kawasan Industri; dan </w:t>
      </w:r>
    </w:p>
    <w:p w14:paraId="6330389E" w14:textId="77777777" w:rsidR="00053661" w:rsidRPr="00396277" w:rsidRDefault="00053661" w:rsidP="00475A13">
      <w:pPr>
        <w:pStyle w:val="BodyTeks"/>
        <w:numPr>
          <w:ilvl w:val="0"/>
          <w:numId w:val="106"/>
        </w:numPr>
        <w:spacing w:after="0" w:line="360" w:lineRule="auto"/>
        <w:rPr>
          <w:rFonts w:ascii="Bookman Old Style" w:hAnsi="Bookman Old Style"/>
          <w:sz w:val="24"/>
          <w:lang w:val="id-ID"/>
        </w:rPr>
      </w:pPr>
      <w:r w:rsidRPr="00396277">
        <w:rPr>
          <w:rFonts w:ascii="Bookman Old Style" w:hAnsi="Bookman Old Style"/>
          <w:sz w:val="24"/>
          <w:lang w:val="id-ID"/>
        </w:rPr>
        <w:t>pengawasan pelaksanaan pembangunan Kawasan Industri.</w:t>
      </w:r>
    </w:p>
    <w:p w14:paraId="4BF8FD82" w14:textId="77777777" w:rsidR="00053661" w:rsidRPr="00396277" w:rsidRDefault="00053661" w:rsidP="0048490F">
      <w:pPr>
        <w:pStyle w:val="BodyTeks"/>
        <w:spacing w:after="0" w:line="360" w:lineRule="auto"/>
        <w:rPr>
          <w:rFonts w:ascii="Bookman Old Style" w:hAnsi="Bookman Old Style"/>
          <w:sz w:val="24"/>
          <w:lang w:val="id-ID"/>
        </w:rPr>
      </w:pPr>
    </w:p>
    <w:p w14:paraId="2A224496" w14:textId="77777777" w:rsidR="00053661" w:rsidRPr="00396277" w:rsidRDefault="00053661" w:rsidP="0048490F">
      <w:pPr>
        <w:pStyle w:val="BodyTeks"/>
        <w:spacing w:after="0" w:line="360" w:lineRule="auto"/>
        <w:ind w:left="284"/>
        <w:rPr>
          <w:rFonts w:ascii="Bookman Old Style" w:hAnsi="Bookman Old Style"/>
          <w:sz w:val="24"/>
          <w:lang w:val="id-ID"/>
        </w:rPr>
      </w:pPr>
      <w:r w:rsidRPr="00396277">
        <w:rPr>
          <w:rFonts w:ascii="Bookman Old Style" w:hAnsi="Bookman Old Style"/>
          <w:sz w:val="24"/>
          <w:lang w:val="id-ID"/>
        </w:rPr>
        <w:t xml:space="preserve">Pasal 6 Peraturan Daerah ini mengatur bahwa Pemerintah Daerah sesuai dengan kewenangannya menjamin ketersediaan: </w:t>
      </w:r>
    </w:p>
    <w:p w14:paraId="7FADF898" w14:textId="77777777" w:rsidR="00053661" w:rsidRPr="00396277" w:rsidRDefault="00053661" w:rsidP="00475A13">
      <w:pPr>
        <w:pStyle w:val="BodyTeks"/>
        <w:numPr>
          <w:ilvl w:val="0"/>
          <w:numId w:val="107"/>
        </w:numPr>
        <w:spacing w:after="0" w:line="360" w:lineRule="auto"/>
        <w:rPr>
          <w:rFonts w:ascii="Bookman Old Style" w:hAnsi="Bookman Old Style"/>
          <w:sz w:val="24"/>
          <w:lang w:val="id-ID"/>
        </w:rPr>
      </w:pPr>
      <w:r w:rsidRPr="00396277">
        <w:rPr>
          <w:rFonts w:ascii="Bookman Old Style" w:hAnsi="Bookman Old Style"/>
          <w:sz w:val="24"/>
          <w:lang w:val="id-ID"/>
        </w:rPr>
        <w:t xml:space="preserve">infrastruktur Industri; dan </w:t>
      </w:r>
    </w:p>
    <w:p w14:paraId="5026D1B5" w14:textId="77777777" w:rsidR="00053661" w:rsidRPr="00396277" w:rsidRDefault="00053661" w:rsidP="00475A13">
      <w:pPr>
        <w:pStyle w:val="BodyTeks"/>
        <w:numPr>
          <w:ilvl w:val="0"/>
          <w:numId w:val="107"/>
        </w:numPr>
        <w:spacing w:after="0" w:line="360" w:lineRule="auto"/>
        <w:rPr>
          <w:rFonts w:ascii="Bookman Old Style" w:hAnsi="Bookman Old Style"/>
          <w:sz w:val="24"/>
          <w:lang w:val="id-ID"/>
        </w:rPr>
      </w:pPr>
      <w:r w:rsidRPr="00396277">
        <w:rPr>
          <w:rFonts w:ascii="Bookman Old Style" w:hAnsi="Bookman Old Style"/>
          <w:sz w:val="24"/>
          <w:lang w:val="id-ID"/>
        </w:rPr>
        <w:t xml:space="preserve">infrastruktur penunjang. </w:t>
      </w:r>
    </w:p>
    <w:p w14:paraId="7C47FB92" w14:textId="77777777" w:rsidR="00053661" w:rsidRPr="00396277" w:rsidRDefault="00053661" w:rsidP="0048490F">
      <w:pPr>
        <w:pStyle w:val="BodyTeks"/>
        <w:spacing w:after="0" w:line="360" w:lineRule="auto"/>
        <w:ind w:left="284"/>
        <w:rPr>
          <w:rFonts w:ascii="Bookman Old Style" w:hAnsi="Bookman Old Style"/>
          <w:sz w:val="24"/>
          <w:lang w:val="id-ID"/>
        </w:rPr>
      </w:pPr>
      <w:r w:rsidRPr="00396277">
        <w:rPr>
          <w:rFonts w:ascii="Bookman Old Style" w:hAnsi="Bookman Old Style"/>
          <w:sz w:val="24"/>
          <w:lang w:val="id-ID"/>
        </w:rPr>
        <w:lastRenderedPageBreak/>
        <w:t xml:space="preserve">Di dalam ketentuan sebagaimana tercantum dalam Bab III Industri Unggulan Daerah disebutkan di dalam Pasal 7 ayat (1) bahwa Industri Unggulan Daerah mengacu pada Klasifikasi Baku Lapangan Usaha Indonesia (KBLI) terdiri dari: </w:t>
      </w:r>
    </w:p>
    <w:p w14:paraId="708B02AD" w14:textId="77777777" w:rsidR="00053661" w:rsidRPr="00396277" w:rsidRDefault="00053661" w:rsidP="00475A13">
      <w:pPr>
        <w:pStyle w:val="BodyTeks"/>
        <w:numPr>
          <w:ilvl w:val="0"/>
          <w:numId w:val="108"/>
        </w:numPr>
        <w:spacing w:after="0" w:line="360" w:lineRule="auto"/>
        <w:rPr>
          <w:rFonts w:ascii="Bookman Old Style" w:hAnsi="Bookman Old Style"/>
          <w:sz w:val="24"/>
          <w:lang w:val="id-ID"/>
        </w:rPr>
      </w:pPr>
      <w:r w:rsidRPr="00396277">
        <w:rPr>
          <w:rFonts w:ascii="Bookman Old Style" w:hAnsi="Bookman Old Style"/>
          <w:sz w:val="24"/>
          <w:lang w:val="id-ID"/>
        </w:rPr>
        <w:t>Industri makanan;</w:t>
      </w:r>
      <w:r w:rsidRPr="00396277">
        <w:rPr>
          <w:rFonts w:asciiTheme="minorHAnsi" w:hAnsiTheme="minorHAnsi" w:cstheme="minorBidi"/>
          <w:kern w:val="2"/>
          <w:szCs w:val="22"/>
          <w:lang w:val="id-ID"/>
          <w14:ligatures w14:val="standardContextual"/>
        </w:rPr>
        <w:t xml:space="preserve"> </w:t>
      </w:r>
    </w:p>
    <w:p w14:paraId="1FF2A3C1" w14:textId="77777777" w:rsidR="00053661" w:rsidRPr="00396277" w:rsidRDefault="00053661" w:rsidP="00475A13">
      <w:pPr>
        <w:pStyle w:val="BodyTeks"/>
        <w:numPr>
          <w:ilvl w:val="0"/>
          <w:numId w:val="108"/>
        </w:numPr>
        <w:spacing w:after="0" w:line="360" w:lineRule="auto"/>
        <w:rPr>
          <w:rFonts w:ascii="Bookman Old Style" w:hAnsi="Bookman Old Style"/>
          <w:sz w:val="24"/>
          <w:lang w:val="id-ID"/>
        </w:rPr>
      </w:pPr>
      <w:r w:rsidRPr="00396277">
        <w:rPr>
          <w:rFonts w:ascii="Bookman Old Style" w:hAnsi="Bookman Old Style"/>
          <w:sz w:val="24"/>
          <w:lang w:val="id-ID"/>
        </w:rPr>
        <w:t xml:space="preserve">Industri minuman; </w:t>
      </w:r>
    </w:p>
    <w:p w14:paraId="3A80F529" w14:textId="77777777" w:rsidR="00053661" w:rsidRPr="00396277" w:rsidRDefault="00053661" w:rsidP="00475A13">
      <w:pPr>
        <w:pStyle w:val="BodyTeks"/>
        <w:numPr>
          <w:ilvl w:val="0"/>
          <w:numId w:val="108"/>
        </w:numPr>
        <w:spacing w:after="0" w:line="360" w:lineRule="auto"/>
        <w:rPr>
          <w:rFonts w:ascii="Bookman Old Style" w:hAnsi="Bookman Old Style"/>
          <w:sz w:val="24"/>
          <w:lang w:val="id-ID"/>
        </w:rPr>
      </w:pPr>
      <w:r w:rsidRPr="00396277">
        <w:rPr>
          <w:rFonts w:ascii="Bookman Old Style" w:hAnsi="Bookman Old Style"/>
          <w:sz w:val="24"/>
          <w:lang w:val="id-ID"/>
        </w:rPr>
        <w:t xml:space="preserve">Industri tekstil; </w:t>
      </w:r>
    </w:p>
    <w:p w14:paraId="0049FBC4" w14:textId="77777777" w:rsidR="00053661" w:rsidRPr="00396277" w:rsidRDefault="00053661" w:rsidP="00475A13">
      <w:pPr>
        <w:pStyle w:val="BodyTeks"/>
        <w:numPr>
          <w:ilvl w:val="0"/>
          <w:numId w:val="108"/>
        </w:numPr>
        <w:spacing w:after="0" w:line="360" w:lineRule="auto"/>
        <w:rPr>
          <w:rFonts w:ascii="Bookman Old Style" w:hAnsi="Bookman Old Style"/>
          <w:sz w:val="24"/>
          <w:lang w:val="id-ID"/>
        </w:rPr>
      </w:pPr>
      <w:r w:rsidRPr="00396277">
        <w:rPr>
          <w:rFonts w:ascii="Bookman Old Style" w:hAnsi="Bookman Old Style"/>
          <w:sz w:val="24"/>
          <w:lang w:val="id-ID"/>
        </w:rPr>
        <w:t xml:space="preserve">Industri komputer, barang elektronika dan optik; </w:t>
      </w:r>
    </w:p>
    <w:p w14:paraId="314C47D3" w14:textId="77777777" w:rsidR="00053661" w:rsidRPr="00396277" w:rsidRDefault="00053661" w:rsidP="00475A13">
      <w:pPr>
        <w:pStyle w:val="BodyTeks"/>
        <w:numPr>
          <w:ilvl w:val="0"/>
          <w:numId w:val="108"/>
        </w:numPr>
        <w:spacing w:after="0" w:line="360" w:lineRule="auto"/>
        <w:rPr>
          <w:rFonts w:ascii="Bookman Old Style" w:hAnsi="Bookman Old Style"/>
          <w:sz w:val="24"/>
          <w:lang w:val="id-ID"/>
        </w:rPr>
      </w:pPr>
      <w:r w:rsidRPr="00396277">
        <w:rPr>
          <w:rFonts w:ascii="Bookman Old Style" w:hAnsi="Bookman Old Style"/>
          <w:sz w:val="24"/>
          <w:lang w:val="id-ID"/>
        </w:rPr>
        <w:t xml:space="preserve">Industri furnitur; dan </w:t>
      </w:r>
    </w:p>
    <w:p w14:paraId="566C3747" w14:textId="77777777" w:rsidR="00053661" w:rsidRPr="00396277" w:rsidRDefault="00053661" w:rsidP="00475A13">
      <w:pPr>
        <w:pStyle w:val="BodyTeks"/>
        <w:numPr>
          <w:ilvl w:val="0"/>
          <w:numId w:val="108"/>
        </w:numPr>
        <w:spacing w:after="0" w:line="360" w:lineRule="auto"/>
        <w:rPr>
          <w:rFonts w:ascii="Bookman Old Style" w:hAnsi="Bookman Old Style"/>
          <w:sz w:val="24"/>
          <w:lang w:val="id-ID"/>
        </w:rPr>
      </w:pPr>
      <w:r w:rsidRPr="00396277">
        <w:rPr>
          <w:rFonts w:ascii="Bookman Old Style" w:hAnsi="Bookman Old Style"/>
          <w:sz w:val="24"/>
          <w:lang w:val="id-ID"/>
        </w:rPr>
        <w:t xml:space="preserve">Industri piranti lunak dan konten multimedia. </w:t>
      </w:r>
    </w:p>
    <w:p w14:paraId="10918DEA" w14:textId="77777777" w:rsidR="00053661" w:rsidRPr="00396277" w:rsidRDefault="00053661" w:rsidP="0090067C">
      <w:pPr>
        <w:pStyle w:val="BodyTeks"/>
        <w:spacing w:after="0" w:line="360" w:lineRule="auto"/>
        <w:ind w:left="284"/>
        <w:rPr>
          <w:rFonts w:ascii="Bookman Old Style" w:hAnsi="Bookman Old Style"/>
          <w:sz w:val="24"/>
          <w:lang w:val="id-ID"/>
        </w:rPr>
      </w:pPr>
      <w:r w:rsidRPr="00396277">
        <w:rPr>
          <w:rFonts w:ascii="Bookman Old Style" w:hAnsi="Bookman Old Style"/>
          <w:sz w:val="24"/>
          <w:lang w:val="id-ID"/>
        </w:rPr>
        <w:t xml:space="preserve">Selanjutnya sesuai ketentuan Pasal 7 ayat (2) dsebutkan bahwa selain Industri Unggulan Daerah sebagaimana dimaksud dalam ayat (1), Pemerintah Daerah dapat mengembangkan Industri lain yang merupakan Industri potensial dan menjadi prioritas Daerah. Di dalam ketentuan Pasal 8 Peraturan Daerah ini diatur bahwa Industri Unggulan Daerah sebagaimana dimaksud dalam Pasal 7 dikembangkan secara berkelanjutan dengan melalui tahapan: </w:t>
      </w:r>
    </w:p>
    <w:p w14:paraId="3AFE0BCC" w14:textId="77777777" w:rsidR="00053661" w:rsidRPr="00396277" w:rsidRDefault="00053661" w:rsidP="00475A13">
      <w:pPr>
        <w:pStyle w:val="BodyTeks"/>
        <w:numPr>
          <w:ilvl w:val="0"/>
          <w:numId w:val="109"/>
        </w:numPr>
        <w:spacing w:after="0" w:line="360" w:lineRule="auto"/>
        <w:rPr>
          <w:rFonts w:ascii="Bookman Old Style" w:hAnsi="Bookman Old Style"/>
          <w:sz w:val="24"/>
          <w:lang w:val="id-ID"/>
        </w:rPr>
      </w:pPr>
      <w:r w:rsidRPr="00396277">
        <w:rPr>
          <w:rFonts w:ascii="Bookman Old Style" w:hAnsi="Bookman Old Style"/>
          <w:sz w:val="24"/>
          <w:lang w:val="id-ID"/>
        </w:rPr>
        <w:t xml:space="preserve">tahap I periode tahun 2020-2025; </w:t>
      </w:r>
    </w:p>
    <w:p w14:paraId="3F175705" w14:textId="77777777" w:rsidR="00053661" w:rsidRPr="00396277" w:rsidRDefault="00053661" w:rsidP="00475A13">
      <w:pPr>
        <w:pStyle w:val="BodyTeks"/>
        <w:numPr>
          <w:ilvl w:val="0"/>
          <w:numId w:val="109"/>
        </w:numPr>
        <w:spacing w:after="0" w:line="360" w:lineRule="auto"/>
        <w:rPr>
          <w:rFonts w:ascii="Bookman Old Style" w:hAnsi="Bookman Old Style"/>
          <w:sz w:val="24"/>
          <w:lang w:val="id-ID"/>
        </w:rPr>
      </w:pPr>
      <w:r w:rsidRPr="00396277">
        <w:rPr>
          <w:rFonts w:ascii="Bookman Old Style" w:hAnsi="Bookman Old Style"/>
          <w:sz w:val="24"/>
          <w:lang w:val="id-ID"/>
        </w:rPr>
        <w:t xml:space="preserve">tahap II periode tahun 2025-2030; dan </w:t>
      </w:r>
    </w:p>
    <w:p w14:paraId="7D722059" w14:textId="77777777" w:rsidR="00053661" w:rsidRPr="00396277" w:rsidRDefault="00053661" w:rsidP="00475A13">
      <w:pPr>
        <w:pStyle w:val="BodyTeks"/>
        <w:numPr>
          <w:ilvl w:val="0"/>
          <w:numId w:val="109"/>
        </w:numPr>
        <w:spacing w:after="0" w:line="360" w:lineRule="auto"/>
        <w:rPr>
          <w:rFonts w:ascii="Bookman Old Style" w:hAnsi="Bookman Old Style"/>
          <w:sz w:val="24"/>
          <w:lang w:val="id-ID"/>
        </w:rPr>
      </w:pPr>
      <w:r w:rsidRPr="00396277">
        <w:rPr>
          <w:rFonts w:ascii="Bookman Old Style" w:hAnsi="Bookman Old Style"/>
          <w:sz w:val="24"/>
          <w:lang w:val="id-ID"/>
        </w:rPr>
        <w:t>tahap III periode tahun 2030-2040.</w:t>
      </w:r>
    </w:p>
    <w:p w14:paraId="1E4FE5C1" w14:textId="77777777" w:rsidR="00053661" w:rsidRPr="00396277" w:rsidRDefault="00053661" w:rsidP="006E6F6E">
      <w:pPr>
        <w:pStyle w:val="BodyTeks"/>
        <w:spacing w:after="0" w:line="360" w:lineRule="auto"/>
        <w:ind w:left="360"/>
        <w:rPr>
          <w:rFonts w:ascii="Bookman Old Style" w:hAnsi="Bookman Old Style"/>
          <w:sz w:val="24"/>
          <w:lang w:val="id-ID"/>
        </w:rPr>
      </w:pPr>
    </w:p>
    <w:p w14:paraId="7A2DD47B" w14:textId="77777777" w:rsidR="00053661" w:rsidRPr="00396277" w:rsidRDefault="00053661" w:rsidP="006E6F6E">
      <w:pPr>
        <w:pStyle w:val="BodyTeks"/>
        <w:spacing w:after="0" w:line="360" w:lineRule="auto"/>
        <w:ind w:left="360"/>
        <w:rPr>
          <w:rFonts w:ascii="Bookman Old Style" w:hAnsi="Bookman Old Style"/>
          <w:sz w:val="24"/>
          <w:lang w:val="id-ID"/>
        </w:rPr>
      </w:pPr>
      <w:r w:rsidRPr="00396277">
        <w:rPr>
          <w:rFonts w:ascii="Bookman Old Style" w:hAnsi="Bookman Old Style"/>
          <w:sz w:val="24"/>
          <w:lang w:val="id-ID"/>
        </w:rPr>
        <w:t>Dengan mendasarkan pada ketentuan Peraturan Daerah ini, maka dapat digambarkan potensi pengendalian pencemaran lingkungan hidup di Kota Salatiga dalam bidang perindustrian meliputi semua bidang yang diatur dalam Peraturan Daerah tersebut.</w:t>
      </w:r>
    </w:p>
    <w:p w14:paraId="4B3D7BCD" w14:textId="77777777" w:rsidR="00053661" w:rsidRPr="00396277" w:rsidRDefault="00053661" w:rsidP="006E6F6E">
      <w:pPr>
        <w:pStyle w:val="BodyTeks"/>
        <w:spacing w:after="0" w:line="360" w:lineRule="auto"/>
        <w:ind w:left="360"/>
        <w:rPr>
          <w:rFonts w:ascii="Bookman Old Style" w:hAnsi="Bookman Old Style"/>
          <w:sz w:val="24"/>
          <w:lang w:val="id-ID"/>
        </w:rPr>
      </w:pPr>
    </w:p>
    <w:p w14:paraId="10C350E6" w14:textId="77777777" w:rsidR="00053661" w:rsidRPr="00396277" w:rsidRDefault="00053661" w:rsidP="00475A13">
      <w:pPr>
        <w:pStyle w:val="BodyTeks"/>
        <w:numPr>
          <w:ilvl w:val="0"/>
          <w:numId w:val="95"/>
        </w:numPr>
        <w:spacing w:after="0" w:line="360" w:lineRule="auto"/>
        <w:rPr>
          <w:rFonts w:ascii="Bookman Old Style" w:hAnsi="Bookman Old Style"/>
          <w:b/>
          <w:bCs/>
          <w:sz w:val="24"/>
          <w:lang w:val="id-ID"/>
        </w:rPr>
      </w:pPr>
      <w:bookmarkStart w:id="187" w:name="_Hlk177290044"/>
      <w:r w:rsidRPr="00396277">
        <w:rPr>
          <w:rFonts w:ascii="Bookman Old Style" w:hAnsi="Bookman Old Style"/>
          <w:b/>
          <w:bCs/>
          <w:sz w:val="24"/>
          <w:lang w:val="id-ID"/>
        </w:rPr>
        <w:t>Peraturan Daerah Kota Salatiga Nomor 13 Tahun 2021 tentang Rencana Induk Pembangunan Kepariwisataan Daerah Tahun 2021-2025</w:t>
      </w:r>
    </w:p>
    <w:bookmarkEnd w:id="187"/>
    <w:p w14:paraId="300350D6" w14:textId="77777777" w:rsidR="00053661" w:rsidRPr="00396277" w:rsidRDefault="00053661" w:rsidP="006E6F6E">
      <w:pPr>
        <w:pStyle w:val="BodyTeks"/>
        <w:spacing w:after="0" w:line="360" w:lineRule="auto"/>
        <w:ind w:left="360"/>
        <w:rPr>
          <w:rFonts w:ascii="Bookman Old Style" w:hAnsi="Bookman Old Style"/>
          <w:sz w:val="24"/>
          <w:lang w:val="id-ID"/>
        </w:rPr>
      </w:pPr>
      <w:r w:rsidRPr="00396277">
        <w:rPr>
          <w:rFonts w:ascii="Bookman Old Style" w:hAnsi="Bookman Old Style"/>
          <w:sz w:val="24"/>
          <w:lang w:val="id-ID"/>
        </w:rPr>
        <w:t xml:space="preserve">Peraturan Daerah ini mengatur rencana induk kepariwisataan di Kota Salatiga. Pembentukan Peraturan Daerah ini sesuai ketentuan Pasal 9 ayat (3) Undang-Undang Nomor 10 Tahun 2009 tentang </w:t>
      </w:r>
      <w:r w:rsidRPr="00396277">
        <w:rPr>
          <w:rFonts w:ascii="Bookman Old Style" w:hAnsi="Bookman Old Style"/>
          <w:sz w:val="24"/>
          <w:lang w:val="id-ID"/>
        </w:rPr>
        <w:lastRenderedPageBreak/>
        <w:t xml:space="preserve">Kepariwisataan sebagaimana telah diubah dengan Undang-Undang Nomor 6 Tahun 2023. </w:t>
      </w:r>
    </w:p>
    <w:p w14:paraId="0A40EDF3" w14:textId="77777777" w:rsidR="00053661" w:rsidRPr="00396277" w:rsidRDefault="00053661" w:rsidP="006E6F6E">
      <w:pPr>
        <w:pStyle w:val="BodyTeks"/>
        <w:spacing w:after="0" w:line="360" w:lineRule="auto"/>
        <w:ind w:left="360"/>
        <w:rPr>
          <w:rFonts w:ascii="Bookman Old Style" w:hAnsi="Bookman Old Style"/>
          <w:sz w:val="24"/>
          <w:lang w:val="id-ID"/>
        </w:rPr>
      </w:pPr>
      <w:r w:rsidRPr="00396277">
        <w:rPr>
          <w:rFonts w:ascii="Bookman Old Style" w:hAnsi="Bookman Old Style"/>
          <w:sz w:val="24"/>
          <w:lang w:val="id-ID"/>
        </w:rPr>
        <w:t xml:space="preserve">Di dalam ketentuan Pasal 4 Peraturan Daerah ini disebutkab bahwa Visi Pembangunan Kepariwisataan Daerah adalah terwujudnya Kota Salatiga sebagai destinasi pariwisata Indonesia berbasis pada warisan budaya yang dinamis, kompetitif dan berkelanjutan, penggerak pertumbuhan ekonomi Kota dan pendorong peningkatan kesejahteraan masyarakat. Selanjutnya di dalam ketentuan Pasal 5 Peraturan Daerah ini dimuat tentang Misi Pembangunan Kepariwisataan Daerah meliputi: </w:t>
      </w:r>
    </w:p>
    <w:p w14:paraId="77F52C56" w14:textId="77777777" w:rsidR="00053661" w:rsidRPr="00396277" w:rsidRDefault="00053661" w:rsidP="00475A13">
      <w:pPr>
        <w:pStyle w:val="BodyTeks"/>
        <w:numPr>
          <w:ilvl w:val="0"/>
          <w:numId w:val="110"/>
        </w:numPr>
        <w:spacing w:after="0" w:line="360" w:lineRule="auto"/>
        <w:rPr>
          <w:rFonts w:ascii="Bookman Old Style" w:hAnsi="Bookman Old Style"/>
          <w:sz w:val="24"/>
          <w:lang w:val="id-ID"/>
        </w:rPr>
      </w:pPr>
      <w:r w:rsidRPr="00396277">
        <w:rPr>
          <w:rFonts w:ascii="Bookman Old Style" w:hAnsi="Bookman Old Style"/>
          <w:sz w:val="24"/>
          <w:lang w:val="id-ID"/>
        </w:rPr>
        <w:t xml:space="preserve">mengembangkan destinasi pariwisata yang menarik, aman, nyaman, mudah dicapai, berwawasan lingkungan dan mampu meningkatkan Pendapatan Asli Daerah dan masyarakat; </w:t>
      </w:r>
    </w:p>
    <w:p w14:paraId="13B2CDC4" w14:textId="77777777" w:rsidR="00053661" w:rsidRPr="00396277" w:rsidRDefault="00053661" w:rsidP="00475A13">
      <w:pPr>
        <w:pStyle w:val="BodyTeks"/>
        <w:numPr>
          <w:ilvl w:val="0"/>
          <w:numId w:val="110"/>
        </w:numPr>
        <w:spacing w:after="0" w:line="360" w:lineRule="auto"/>
        <w:rPr>
          <w:rFonts w:ascii="Bookman Old Style" w:hAnsi="Bookman Old Style"/>
          <w:sz w:val="24"/>
          <w:lang w:val="id-ID"/>
        </w:rPr>
      </w:pPr>
      <w:r w:rsidRPr="00396277">
        <w:rPr>
          <w:rFonts w:ascii="Bookman Old Style" w:hAnsi="Bookman Old Style"/>
          <w:sz w:val="24"/>
          <w:lang w:val="id-ID"/>
        </w:rPr>
        <w:t>mengembangkan pariwisata dengan memanfaatkan sumber daya alam, sumber daya budaya dan kerajinan sebagai daya tarik wisata serta membangun sinergitas dengan pengembangan bidang Ekonomi Kreatif dengan tidak mengabaikan kelestarian dan keberkelanjutan;</w:t>
      </w:r>
      <w:r w:rsidRPr="00396277">
        <w:rPr>
          <w:rFonts w:asciiTheme="minorHAnsi" w:hAnsiTheme="minorHAnsi" w:cstheme="minorBidi"/>
          <w:kern w:val="2"/>
          <w:szCs w:val="22"/>
          <w:lang w:val="id-ID"/>
          <w14:ligatures w14:val="standardContextual"/>
        </w:rPr>
        <w:t xml:space="preserve"> </w:t>
      </w:r>
    </w:p>
    <w:p w14:paraId="4D8C88AE" w14:textId="77777777" w:rsidR="00053661" w:rsidRPr="00396277" w:rsidRDefault="00053661" w:rsidP="00475A13">
      <w:pPr>
        <w:pStyle w:val="BodyTeks"/>
        <w:numPr>
          <w:ilvl w:val="0"/>
          <w:numId w:val="110"/>
        </w:numPr>
        <w:spacing w:after="0" w:line="360" w:lineRule="auto"/>
        <w:rPr>
          <w:rFonts w:ascii="Bookman Old Style" w:hAnsi="Bookman Old Style"/>
          <w:sz w:val="24"/>
          <w:lang w:val="id-ID"/>
        </w:rPr>
      </w:pPr>
      <w:r w:rsidRPr="00396277">
        <w:rPr>
          <w:rFonts w:ascii="Bookman Old Style" w:hAnsi="Bookman Old Style"/>
          <w:sz w:val="24"/>
          <w:lang w:val="id-ID"/>
        </w:rPr>
        <w:t xml:space="preserve">mengembangkan pemasaran pariwisata yang sinergis, unggul, efisien dan efektif dalam meningkatkan jumlah kunjungan wisatawan nusantara dan mancanegara; </w:t>
      </w:r>
    </w:p>
    <w:p w14:paraId="2364690F" w14:textId="77777777" w:rsidR="00053661" w:rsidRPr="00396277" w:rsidRDefault="00053661" w:rsidP="00475A13">
      <w:pPr>
        <w:pStyle w:val="BodyTeks"/>
        <w:numPr>
          <w:ilvl w:val="0"/>
          <w:numId w:val="110"/>
        </w:numPr>
        <w:spacing w:after="0" w:line="360" w:lineRule="auto"/>
        <w:rPr>
          <w:rFonts w:ascii="Bookman Old Style" w:hAnsi="Bookman Old Style"/>
          <w:sz w:val="24"/>
          <w:lang w:val="id-ID"/>
        </w:rPr>
      </w:pPr>
      <w:r w:rsidRPr="00396277">
        <w:rPr>
          <w:rFonts w:ascii="Bookman Old Style" w:hAnsi="Bookman Old Style"/>
          <w:sz w:val="24"/>
          <w:lang w:val="id-ID"/>
        </w:rPr>
        <w:t xml:space="preserve">mengembangkan industri pariwisata yang berdaya saing, kredibel, menggerakkan kemitraan usaha dan bertanggungjawab terhadap lingkungan alam dan sosial budaya; dan </w:t>
      </w:r>
    </w:p>
    <w:p w14:paraId="5E1F22DD" w14:textId="77777777" w:rsidR="00053661" w:rsidRPr="00396277" w:rsidRDefault="00053661" w:rsidP="00475A13">
      <w:pPr>
        <w:pStyle w:val="BodyTeks"/>
        <w:numPr>
          <w:ilvl w:val="0"/>
          <w:numId w:val="110"/>
        </w:numPr>
        <w:spacing w:after="0" w:line="360" w:lineRule="auto"/>
        <w:rPr>
          <w:rFonts w:ascii="Bookman Old Style" w:hAnsi="Bookman Old Style"/>
          <w:sz w:val="24"/>
          <w:lang w:val="id-ID"/>
        </w:rPr>
      </w:pPr>
      <w:r w:rsidRPr="00396277">
        <w:rPr>
          <w:rFonts w:ascii="Bookman Old Style" w:hAnsi="Bookman Old Style"/>
          <w:sz w:val="24"/>
          <w:lang w:val="id-ID"/>
        </w:rPr>
        <w:t>mengembangkan kelembagaan pemerintahan, swasta dan masyarakat, sumberdaya manusia, regulasi dan tatakelola kepariwisataan yang transparan, berakuntabilitas tinggi, efisien dan efektif untuk mendorong terwujudnya pembangunan kepariwisataan yang berkelanjutan.</w:t>
      </w:r>
    </w:p>
    <w:p w14:paraId="6B895DE3" w14:textId="77777777" w:rsidR="00053661" w:rsidRPr="00396277" w:rsidRDefault="00053661" w:rsidP="006E6F6E">
      <w:pPr>
        <w:pStyle w:val="BodyTeks"/>
        <w:spacing w:after="0" w:line="360" w:lineRule="auto"/>
        <w:ind w:left="360"/>
        <w:rPr>
          <w:rFonts w:ascii="Bookman Old Style" w:hAnsi="Bookman Old Style"/>
          <w:sz w:val="24"/>
          <w:lang w:val="id-ID"/>
        </w:rPr>
      </w:pPr>
    </w:p>
    <w:p w14:paraId="0FE3B2FF" w14:textId="77777777" w:rsidR="00053661" w:rsidRPr="00396277" w:rsidRDefault="00053661" w:rsidP="006E6F6E">
      <w:pPr>
        <w:pStyle w:val="BodyTeks"/>
        <w:spacing w:after="0" w:line="360" w:lineRule="auto"/>
        <w:ind w:left="360"/>
        <w:rPr>
          <w:rFonts w:ascii="Bookman Old Style" w:hAnsi="Bookman Old Style"/>
          <w:sz w:val="24"/>
          <w:lang w:val="id-ID"/>
        </w:rPr>
      </w:pPr>
      <w:r w:rsidRPr="00396277">
        <w:rPr>
          <w:rFonts w:ascii="Bookman Old Style" w:hAnsi="Bookman Old Style"/>
          <w:sz w:val="24"/>
          <w:lang w:val="id-ID"/>
        </w:rPr>
        <w:lastRenderedPageBreak/>
        <w:t xml:space="preserve">Ketentuan Pasal 12 (1) Peraturan Daerah ini memuat ketentuan Kawasan Strategis Pariwisata (KSP) Kota sebagaimana dimaksud dalam Pasal 11 antara lain: </w:t>
      </w:r>
    </w:p>
    <w:p w14:paraId="2D5698E9" w14:textId="77777777" w:rsidR="00053661" w:rsidRPr="00396277" w:rsidRDefault="00053661" w:rsidP="00475A13">
      <w:pPr>
        <w:pStyle w:val="BodyTeks"/>
        <w:numPr>
          <w:ilvl w:val="0"/>
          <w:numId w:val="111"/>
        </w:numPr>
        <w:spacing w:after="0" w:line="360" w:lineRule="auto"/>
        <w:rPr>
          <w:rFonts w:ascii="Bookman Old Style" w:hAnsi="Bookman Old Style"/>
          <w:sz w:val="24"/>
          <w:lang w:val="id-ID"/>
        </w:rPr>
      </w:pPr>
      <w:r w:rsidRPr="00396277">
        <w:rPr>
          <w:rFonts w:ascii="Bookman Old Style" w:hAnsi="Bookman Old Style"/>
          <w:sz w:val="24"/>
          <w:lang w:val="id-ID"/>
        </w:rPr>
        <w:t xml:space="preserve">KSP Kota 1 Plumpungan dan sekitarnya sebagai wisata cagar budaya, museum, dan wisata alam; </w:t>
      </w:r>
    </w:p>
    <w:p w14:paraId="6E34E5ED" w14:textId="77777777" w:rsidR="00053661" w:rsidRPr="00396277" w:rsidRDefault="00053661" w:rsidP="00475A13">
      <w:pPr>
        <w:pStyle w:val="BodyTeks"/>
        <w:numPr>
          <w:ilvl w:val="0"/>
          <w:numId w:val="111"/>
        </w:numPr>
        <w:spacing w:after="0" w:line="360" w:lineRule="auto"/>
        <w:rPr>
          <w:rFonts w:ascii="Bookman Old Style" w:hAnsi="Bookman Old Style"/>
          <w:sz w:val="24"/>
          <w:lang w:val="id-ID"/>
        </w:rPr>
      </w:pPr>
      <w:r w:rsidRPr="00396277">
        <w:rPr>
          <w:rFonts w:ascii="Bookman Old Style" w:hAnsi="Bookman Old Style"/>
          <w:sz w:val="24"/>
          <w:lang w:val="id-ID"/>
        </w:rPr>
        <w:t xml:space="preserve">KSP Kota 2 Pohon Pengantin dan sekitarnya sebagai wisata cagar budaya dan kuliner; </w:t>
      </w:r>
    </w:p>
    <w:p w14:paraId="7E65B9A4" w14:textId="77777777" w:rsidR="00053661" w:rsidRPr="00396277" w:rsidRDefault="00053661" w:rsidP="00475A13">
      <w:pPr>
        <w:pStyle w:val="BodyTeks"/>
        <w:numPr>
          <w:ilvl w:val="0"/>
          <w:numId w:val="111"/>
        </w:numPr>
        <w:spacing w:after="0" w:line="360" w:lineRule="auto"/>
        <w:rPr>
          <w:rFonts w:ascii="Bookman Old Style" w:hAnsi="Bookman Old Style"/>
          <w:sz w:val="24"/>
          <w:lang w:val="id-ID"/>
        </w:rPr>
      </w:pPr>
      <w:r w:rsidRPr="00396277">
        <w:rPr>
          <w:rFonts w:ascii="Bookman Old Style" w:hAnsi="Bookman Old Style"/>
          <w:sz w:val="24"/>
          <w:lang w:val="id-ID"/>
        </w:rPr>
        <w:t xml:space="preserve">KSP Kota 3 Tingkir dan sekitarnya sebagai klaster wisata desa dan buatan; dan </w:t>
      </w:r>
    </w:p>
    <w:p w14:paraId="1F8FD539" w14:textId="77777777" w:rsidR="00053661" w:rsidRPr="00396277" w:rsidRDefault="00053661" w:rsidP="00475A13">
      <w:pPr>
        <w:pStyle w:val="BodyTeks"/>
        <w:numPr>
          <w:ilvl w:val="0"/>
          <w:numId w:val="111"/>
        </w:numPr>
        <w:spacing w:after="0" w:line="360" w:lineRule="auto"/>
        <w:rPr>
          <w:rFonts w:ascii="Bookman Old Style" w:hAnsi="Bookman Old Style"/>
          <w:sz w:val="24"/>
          <w:lang w:val="id-ID"/>
        </w:rPr>
      </w:pPr>
      <w:r w:rsidRPr="00396277">
        <w:rPr>
          <w:rFonts w:ascii="Bookman Old Style" w:hAnsi="Bookman Old Style"/>
          <w:sz w:val="24"/>
          <w:lang w:val="id-ID"/>
        </w:rPr>
        <w:t xml:space="preserve">KSP Kota 4 Hutan Kota dan sekitarnya sebagai klaster wisata keluarga dan agrowisata. </w:t>
      </w:r>
    </w:p>
    <w:p w14:paraId="6BF39CEF" w14:textId="77777777" w:rsidR="00053661" w:rsidRPr="00396277" w:rsidRDefault="00053661" w:rsidP="002F7914">
      <w:pPr>
        <w:pStyle w:val="BodyTeks"/>
        <w:spacing w:after="0" w:line="360" w:lineRule="auto"/>
        <w:rPr>
          <w:rFonts w:ascii="Bookman Old Style" w:hAnsi="Bookman Old Style"/>
          <w:sz w:val="24"/>
          <w:lang w:val="id-ID"/>
        </w:rPr>
      </w:pPr>
    </w:p>
    <w:p w14:paraId="7BD8639F" w14:textId="77777777" w:rsidR="00053661" w:rsidRPr="00396277" w:rsidRDefault="00053661" w:rsidP="002F7914">
      <w:pPr>
        <w:pStyle w:val="BodyTeks"/>
        <w:spacing w:after="0" w:line="360" w:lineRule="auto"/>
        <w:ind w:left="284"/>
        <w:rPr>
          <w:rFonts w:ascii="Bookman Old Style" w:hAnsi="Bookman Old Style"/>
          <w:sz w:val="24"/>
          <w:lang w:val="id-ID"/>
        </w:rPr>
      </w:pPr>
      <w:r w:rsidRPr="00396277">
        <w:rPr>
          <w:rFonts w:ascii="Bookman Old Style" w:hAnsi="Bookman Old Style"/>
          <w:sz w:val="24"/>
          <w:lang w:val="id-ID"/>
        </w:rPr>
        <w:t xml:space="preserve">Pasal 15 Peraturan Daerah ini memuat tentang Daya Tarik Wisata Daerah meliputi Daya Tarik Wisata: </w:t>
      </w:r>
    </w:p>
    <w:p w14:paraId="3772D30F" w14:textId="77777777" w:rsidR="00053661" w:rsidRPr="00396277" w:rsidRDefault="00053661" w:rsidP="00475A13">
      <w:pPr>
        <w:pStyle w:val="BodyTeks"/>
        <w:numPr>
          <w:ilvl w:val="0"/>
          <w:numId w:val="112"/>
        </w:numPr>
        <w:spacing w:after="0" w:line="360" w:lineRule="auto"/>
        <w:rPr>
          <w:rFonts w:ascii="Bookman Old Style" w:hAnsi="Bookman Old Style"/>
          <w:sz w:val="24"/>
          <w:lang w:val="id-ID"/>
        </w:rPr>
      </w:pPr>
      <w:r w:rsidRPr="00396277">
        <w:rPr>
          <w:rFonts w:ascii="Bookman Old Style" w:hAnsi="Bookman Old Style"/>
          <w:sz w:val="24"/>
          <w:lang w:val="id-ID"/>
        </w:rPr>
        <w:t xml:space="preserve">Alam antara lain Agrowisata Sitalang, Mata Air Benoyo, Kebun Karet (Kopen) Bugel, Kolam Renang Umbul Wadon Kalibatur, Bukit Pandawa Bugel, Pohon Pengantin, Belik Luwing; </w:t>
      </w:r>
    </w:p>
    <w:p w14:paraId="4B17A982" w14:textId="774F0E26" w:rsidR="00053661" w:rsidRPr="00396277" w:rsidRDefault="00053661" w:rsidP="00475A13">
      <w:pPr>
        <w:pStyle w:val="BodyTeks"/>
        <w:numPr>
          <w:ilvl w:val="0"/>
          <w:numId w:val="112"/>
        </w:numPr>
        <w:spacing w:after="0" w:line="360" w:lineRule="auto"/>
        <w:rPr>
          <w:rFonts w:ascii="Bookman Old Style" w:hAnsi="Bookman Old Style"/>
          <w:sz w:val="24"/>
          <w:lang w:val="id-ID"/>
        </w:rPr>
      </w:pPr>
      <w:r w:rsidRPr="00396277">
        <w:rPr>
          <w:rFonts w:ascii="Bookman Old Style" w:hAnsi="Bookman Old Style"/>
          <w:sz w:val="24"/>
          <w:lang w:val="id-ID"/>
        </w:rPr>
        <w:t xml:space="preserve">Buatan antara lain Taman Wisata Sejarah Salatiga (Taman Wisesa), Pasar Tegalan, Agrowisata Salak Kecandran, Kolam Renang Kalitaman, Wisata Religi, Resto Kalibatur, Kawasan Indis Jalan Diponegoro, Desa Wisata Tingkir, Hutan Kota Salatiga, Taman Kota Salatiga, Taman Tingkir, Taman Promasan, Niansista (Pertanian Berbasis Pariwisata), Pusat Oleh-Oleh Olahan Ketela Ledok dan pusat kuliner lainnya, Rumah Roncalli (Istana Djoen Eng), Kantor Wali Kota Salatiga, Alun-Alun Prasasti Salatiga, D'Emmerick Salib Putih Hotel Salatiga, taman Sidomukti, Gedung Pakuwon; </w:t>
      </w:r>
    </w:p>
    <w:p w14:paraId="65CECFDE" w14:textId="77777777" w:rsidR="00053661" w:rsidRPr="00396277" w:rsidRDefault="00053661" w:rsidP="00475A13">
      <w:pPr>
        <w:pStyle w:val="BodyTeks"/>
        <w:numPr>
          <w:ilvl w:val="0"/>
          <w:numId w:val="112"/>
        </w:numPr>
        <w:spacing w:after="0" w:line="360" w:lineRule="auto"/>
        <w:rPr>
          <w:rFonts w:ascii="Bookman Old Style" w:hAnsi="Bookman Old Style"/>
          <w:sz w:val="24"/>
          <w:lang w:val="id-ID"/>
        </w:rPr>
      </w:pPr>
      <w:r w:rsidRPr="00396277">
        <w:rPr>
          <w:rFonts w:ascii="Bookman Old Style" w:hAnsi="Bookman Old Style"/>
          <w:sz w:val="24"/>
          <w:lang w:val="id-ID"/>
        </w:rPr>
        <w:t xml:space="preserve">Budaya antara lain Prasasti Plumpungan, Klenteng Hok Tek Bio serta Bangunan Cagar Budaya lain di Kota Salatiga; dan </w:t>
      </w:r>
    </w:p>
    <w:p w14:paraId="4A096A37" w14:textId="77777777" w:rsidR="00053661" w:rsidRPr="00396277" w:rsidRDefault="00053661" w:rsidP="00475A13">
      <w:pPr>
        <w:pStyle w:val="BodyTeks"/>
        <w:numPr>
          <w:ilvl w:val="0"/>
          <w:numId w:val="112"/>
        </w:numPr>
        <w:spacing w:after="0" w:line="360" w:lineRule="auto"/>
        <w:rPr>
          <w:rFonts w:ascii="Bookman Old Style" w:hAnsi="Bookman Old Style"/>
          <w:sz w:val="24"/>
          <w:lang w:val="id-ID"/>
        </w:rPr>
      </w:pPr>
      <w:r w:rsidRPr="00396277">
        <w:rPr>
          <w:rFonts w:ascii="Bookman Old Style" w:hAnsi="Bookman Old Style"/>
          <w:sz w:val="24"/>
          <w:lang w:val="id-ID"/>
        </w:rPr>
        <w:t>Religi antara lain Makam Kyai Abdul Wahid, Makam Nyai Kopek, Makam Kyai Ronosentiko, Makam Kyai Damarjati.</w:t>
      </w:r>
    </w:p>
    <w:p w14:paraId="663C8F67" w14:textId="77777777" w:rsidR="00053661" w:rsidRPr="00396277" w:rsidRDefault="00053661" w:rsidP="006E6F6E">
      <w:pPr>
        <w:pStyle w:val="BodyTeks"/>
        <w:spacing w:after="0" w:line="360" w:lineRule="auto"/>
        <w:ind w:left="360"/>
        <w:rPr>
          <w:rFonts w:ascii="Bookman Old Style" w:hAnsi="Bookman Old Style"/>
          <w:sz w:val="24"/>
          <w:lang w:val="id-ID"/>
        </w:rPr>
      </w:pPr>
    </w:p>
    <w:p w14:paraId="3C5650F0" w14:textId="77777777" w:rsidR="00053661" w:rsidRPr="00396277" w:rsidRDefault="00053661" w:rsidP="006E6F6E">
      <w:pPr>
        <w:pStyle w:val="BodyTeks"/>
        <w:spacing w:after="0" w:line="360" w:lineRule="auto"/>
        <w:ind w:left="360"/>
        <w:rPr>
          <w:rFonts w:ascii="Bookman Old Style" w:hAnsi="Bookman Old Style"/>
          <w:sz w:val="24"/>
          <w:lang w:val="id-ID"/>
        </w:rPr>
      </w:pPr>
      <w:r w:rsidRPr="00396277">
        <w:rPr>
          <w:rFonts w:ascii="Bookman Old Style" w:hAnsi="Bookman Old Style"/>
          <w:sz w:val="24"/>
          <w:lang w:val="id-ID"/>
        </w:rPr>
        <w:lastRenderedPageBreak/>
        <w:t>Dengan ketentuan sebagaimana tercantum dalam Peraturan Daerah ini, maka terlihat pentingnya menjaga kelestarian fungsi lingkungan yang menjadi objek pariwisata di Kota Salatiga.</w:t>
      </w:r>
    </w:p>
    <w:p w14:paraId="566BDDF4" w14:textId="77777777" w:rsidR="00053661" w:rsidRPr="00396277" w:rsidRDefault="00053661" w:rsidP="006E6F6E">
      <w:pPr>
        <w:pStyle w:val="BodyTeks"/>
        <w:spacing w:after="0" w:line="360" w:lineRule="auto"/>
        <w:ind w:left="360"/>
        <w:rPr>
          <w:rFonts w:ascii="Bookman Old Style" w:hAnsi="Bookman Old Style"/>
          <w:sz w:val="24"/>
          <w:lang w:val="id-ID"/>
        </w:rPr>
      </w:pPr>
    </w:p>
    <w:p w14:paraId="032EC085" w14:textId="77777777" w:rsidR="00053661" w:rsidRPr="00396277" w:rsidRDefault="00053661" w:rsidP="00475A13">
      <w:pPr>
        <w:pStyle w:val="BodyTeks"/>
        <w:numPr>
          <w:ilvl w:val="0"/>
          <w:numId w:val="95"/>
        </w:numPr>
        <w:spacing w:after="0" w:line="360" w:lineRule="auto"/>
        <w:rPr>
          <w:rFonts w:ascii="Bookman Old Style" w:hAnsi="Bookman Old Style"/>
          <w:b/>
          <w:bCs/>
          <w:sz w:val="24"/>
          <w:lang w:val="id-ID"/>
        </w:rPr>
      </w:pPr>
      <w:bookmarkStart w:id="188" w:name="_Hlk177290076"/>
      <w:r w:rsidRPr="00396277">
        <w:rPr>
          <w:rFonts w:ascii="Bookman Old Style" w:hAnsi="Bookman Old Style"/>
          <w:b/>
          <w:bCs/>
          <w:sz w:val="24"/>
          <w:lang w:val="id-ID"/>
        </w:rPr>
        <w:t>Peraturan Wali Kota Salatiga Nomor 10 Tahun 2022 tentang Rencana Pembangunan Daerah Kota Salatiga Tahun 2023-2026</w:t>
      </w:r>
    </w:p>
    <w:bookmarkEnd w:id="188"/>
    <w:p w14:paraId="339C70DB" w14:textId="77777777" w:rsidR="00053661" w:rsidRPr="00396277" w:rsidRDefault="00053661" w:rsidP="004E6F95">
      <w:pPr>
        <w:pStyle w:val="BodyTeks"/>
        <w:spacing w:line="360" w:lineRule="auto"/>
        <w:ind w:left="360"/>
        <w:rPr>
          <w:rFonts w:ascii="Bookman Old Style" w:hAnsi="Bookman Old Style"/>
          <w:sz w:val="24"/>
          <w:lang w:val="id-ID"/>
        </w:rPr>
      </w:pPr>
      <w:r w:rsidRPr="00396277">
        <w:rPr>
          <w:rFonts w:ascii="Bookman Old Style" w:hAnsi="Bookman Old Style"/>
          <w:sz w:val="24"/>
          <w:lang w:val="id-ID"/>
        </w:rPr>
        <w:t xml:space="preserve">Peraturan Wali Kota ini diterbitkan dengan latar belakang adalah mendasarkan pada pedoman Pemerintah Pusat khususnya untuk menindaklanjuti </w:t>
      </w:r>
      <w:r w:rsidRPr="00A646BC">
        <w:rPr>
          <w:rFonts w:ascii="Bookman Old Style" w:hAnsi="Bookman Old Style"/>
          <w:sz w:val="24"/>
          <w:lang w:val="id-ID"/>
        </w:rPr>
        <w:t>Instruksi Menteri Dalam Negeri Nomor 70</w:t>
      </w:r>
      <w:r w:rsidRPr="00396277">
        <w:rPr>
          <w:rFonts w:ascii="Bookman Old Style" w:hAnsi="Bookman Old Style"/>
          <w:sz w:val="24"/>
          <w:lang w:val="id-ID"/>
        </w:rPr>
        <w:t xml:space="preserve"> </w:t>
      </w:r>
      <w:r w:rsidRPr="00A646BC">
        <w:rPr>
          <w:rFonts w:ascii="Bookman Old Style" w:hAnsi="Bookman Old Style"/>
          <w:sz w:val="24"/>
          <w:lang w:val="id-ID"/>
        </w:rPr>
        <w:t>Tahun 2021 tentang Penyusunan Dokumen Perencanaan</w:t>
      </w:r>
      <w:r w:rsidRPr="00396277">
        <w:rPr>
          <w:rFonts w:ascii="Bookman Old Style" w:hAnsi="Bookman Old Style"/>
          <w:sz w:val="24"/>
          <w:lang w:val="id-ID"/>
        </w:rPr>
        <w:t xml:space="preserve"> </w:t>
      </w:r>
      <w:r w:rsidRPr="00A646BC">
        <w:rPr>
          <w:rFonts w:ascii="Bookman Old Style" w:hAnsi="Bookman Old Style"/>
          <w:sz w:val="24"/>
          <w:lang w:val="id-ID"/>
        </w:rPr>
        <w:t>Pembangunan Daerah bagi Daerah dengan Masa Jabatan</w:t>
      </w:r>
      <w:r w:rsidRPr="00396277">
        <w:rPr>
          <w:rFonts w:ascii="Bookman Old Style" w:hAnsi="Bookman Old Style"/>
          <w:sz w:val="24"/>
          <w:lang w:val="id-ID"/>
        </w:rPr>
        <w:t xml:space="preserve"> Kepala Daerah Berakhir pada Tahun 2022. Kebijakan Menteri Dalam Negeri tersebut diterbitkan untuk menjadi pedoman bagi setiap Pemerintah Daerah untuk </w:t>
      </w:r>
      <w:r w:rsidRPr="00A646BC">
        <w:rPr>
          <w:rFonts w:ascii="Bookman Old Style" w:hAnsi="Bookman Old Style"/>
          <w:sz w:val="24"/>
          <w:lang w:val="id-ID"/>
        </w:rPr>
        <w:t>mewujudkan perencanaan</w:t>
      </w:r>
      <w:r w:rsidRPr="00396277">
        <w:rPr>
          <w:rFonts w:ascii="Bookman Old Style" w:hAnsi="Bookman Old Style"/>
          <w:sz w:val="24"/>
          <w:lang w:val="id-ID"/>
        </w:rPr>
        <w:t xml:space="preserve"> </w:t>
      </w:r>
      <w:r w:rsidRPr="00A646BC">
        <w:rPr>
          <w:rFonts w:ascii="Bookman Old Style" w:hAnsi="Bookman Old Style"/>
          <w:sz w:val="24"/>
          <w:lang w:val="id-ID"/>
        </w:rPr>
        <w:t>pembangunan daerah dalam masa transis</w:t>
      </w:r>
      <w:r w:rsidRPr="00396277">
        <w:rPr>
          <w:rFonts w:ascii="Bookman Old Style" w:hAnsi="Bookman Old Style"/>
          <w:sz w:val="24"/>
          <w:lang w:val="id-ID"/>
        </w:rPr>
        <w:t xml:space="preserve">i. Sesuai ketentuan Pasal 2 ayat (1) Peraturan Wali Kota ini menyebutkab bahwa Rencana Pembangunan Daerah (RPD) memuat tujuan, sasaran, strategi, arah Kebijakan, Pembangunan Daerah dan Keuangan Daerah serta Program Perangkat Daerah dan lintas Perangkat Daerah yang disertai dengan kerangka pendanaan bersifat indikatif untuk jangka waktu 4 (empat) tahun terhitung sejak tahun 2023 sampai dengan tahun 2026. Menurut ketentuan Pasal 2 ayat (2) Peraturan Wali Kota ini disebutkan bahwa RPD sebagaimana dimaksud pada ayat (1) disusun dengan berpedoman pada RPJPD dan RPJMN serta memperhatikan RPJMD Provinsi Jawa Tengah dan RTRW. Selanjutnya di dalam Pasal 2 ayat (3) Peraturan Wali Kota ini diatur bahwa Penyusunan RPD Tahun 2023-2026 dilakukan bersamaan dengan Penyusunan Renstra Perangkat Daerah Tahun 2023 2026. </w:t>
      </w:r>
    </w:p>
    <w:p w14:paraId="13A2406E" w14:textId="77777777" w:rsidR="00053661" w:rsidRPr="00396277" w:rsidRDefault="00053661" w:rsidP="004E6F95">
      <w:pPr>
        <w:pStyle w:val="BodyTeks"/>
        <w:spacing w:line="360" w:lineRule="auto"/>
        <w:ind w:left="360"/>
        <w:rPr>
          <w:rFonts w:ascii="Bookman Old Style" w:hAnsi="Bookman Old Style"/>
          <w:sz w:val="24"/>
          <w:lang w:val="id-ID"/>
        </w:rPr>
      </w:pPr>
      <w:r w:rsidRPr="00396277">
        <w:rPr>
          <w:rFonts w:ascii="Bookman Old Style" w:hAnsi="Bookman Old Style"/>
          <w:sz w:val="24"/>
          <w:lang w:val="id-ID"/>
        </w:rPr>
        <w:t xml:space="preserve">Berdasarkan ketentuan Pasal 3 Peraturan Wali Kota ini disebutkan bahwa RPD sebagaimana dimaksud dalam Pasal 2 berfungsi sebagai: </w:t>
      </w:r>
    </w:p>
    <w:p w14:paraId="528E6F49" w14:textId="77777777" w:rsidR="00053661" w:rsidRPr="00396277" w:rsidRDefault="00053661" w:rsidP="00475A13">
      <w:pPr>
        <w:pStyle w:val="BodyTeks"/>
        <w:numPr>
          <w:ilvl w:val="0"/>
          <w:numId w:val="113"/>
        </w:numPr>
        <w:spacing w:line="360" w:lineRule="auto"/>
        <w:rPr>
          <w:rFonts w:ascii="Bookman Old Style" w:hAnsi="Bookman Old Style"/>
          <w:sz w:val="24"/>
          <w:lang w:val="id-ID"/>
        </w:rPr>
      </w:pPr>
      <w:r w:rsidRPr="00396277">
        <w:rPr>
          <w:rFonts w:ascii="Bookman Old Style" w:hAnsi="Bookman Old Style"/>
          <w:sz w:val="24"/>
          <w:lang w:val="id-ID"/>
        </w:rPr>
        <w:t xml:space="preserve">penyelaras target indikator makro dan Program prioritas nasional dalam RPJMN Tahun 2020-2024; </w:t>
      </w:r>
    </w:p>
    <w:p w14:paraId="3D502D9E" w14:textId="77777777" w:rsidR="00053661" w:rsidRPr="00396277" w:rsidRDefault="00053661" w:rsidP="00475A13">
      <w:pPr>
        <w:pStyle w:val="BodyTeks"/>
        <w:numPr>
          <w:ilvl w:val="0"/>
          <w:numId w:val="113"/>
        </w:numPr>
        <w:spacing w:line="360" w:lineRule="auto"/>
        <w:rPr>
          <w:rFonts w:ascii="Bookman Old Style" w:hAnsi="Bookman Old Style"/>
          <w:sz w:val="24"/>
          <w:lang w:val="id-ID"/>
        </w:rPr>
      </w:pPr>
      <w:r w:rsidRPr="00396277">
        <w:rPr>
          <w:rFonts w:ascii="Bookman Old Style" w:hAnsi="Bookman Old Style"/>
          <w:sz w:val="24"/>
          <w:lang w:val="id-ID"/>
        </w:rPr>
        <w:lastRenderedPageBreak/>
        <w:t xml:space="preserve">membuat kesesuaian sasaran pokok dan arah Kebijakan RPJPD sampai dengan tahun 2025; </w:t>
      </w:r>
    </w:p>
    <w:p w14:paraId="47F2E808" w14:textId="77777777" w:rsidR="00053661" w:rsidRPr="00396277" w:rsidRDefault="00053661" w:rsidP="00475A13">
      <w:pPr>
        <w:pStyle w:val="BodyTeks"/>
        <w:numPr>
          <w:ilvl w:val="0"/>
          <w:numId w:val="113"/>
        </w:numPr>
        <w:spacing w:line="360" w:lineRule="auto"/>
        <w:rPr>
          <w:rFonts w:ascii="Bookman Old Style" w:hAnsi="Bookman Old Style"/>
          <w:sz w:val="24"/>
          <w:lang w:val="id-ID"/>
        </w:rPr>
      </w:pPr>
      <w:r w:rsidRPr="00396277">
        <w:rPr>
          <w:rFonts w:ascii="Bookman Old Style" w:hAnsi="Bookman Old Style"/>
          <w:sz w:val="24"/>
          <w:lang w:val="id-ID"/>
        </w:rPr>
        <w:t xml:space="preserve">pedoman dalam penyusunan Renstra Perangkat Daerah sesuai periode RPD; </w:t>
      </w:r>
    </w:p>
    <w:p w14:paraId="4CBC4862" w14:textId="77777777" w:rsidR="00053661" w:rsidRPr="00396277" w:rsidRDefault="00053661" w:rsidP="00475A13">
      <w:pPr>
        <w:pStyle w:val="BodyTeks"/>
        <w:numPr>
          <w:ilvl w:val="0"/>
          <w:numId w:val="113"/>
        </w:numPr>
        <w:spacing w:line="360" w:lineRule="auto"/>
        <w:rPr>
          <w:rFonts w:ascii="Bookman Old Style" w:hAnsi="Bookman Old Style"/>
          <w:sz w:val="24"/>
          <w:lang w:val="id-ID"/>
        </w:rPr>
      </w:pPr>
      <w:r w:rsidRPr="00396277">
        <w:rPr>
          <w:rFonts w:ascii="Bookman Old Style" w:hAnsi="Bookman Old Style"/>
          <w:sz w:val="24"/>
          <w:lang w:val="id-ID"/>
        </w:rPr>
        <w:t xml:space="preserve">pedoman dalam penyusunan RKPD sesuai periode RPD; </w:t>
      </w:r>
    </w:p>
    <w:p w14:paraId="6E31AA65" w14:textId="77777777" w:rsidR="00053661" w:rsidRPr="00396277" w:rsidRDefault="00053661" w:rsidP="00475A13">
      <w:pPr>
        <w:pStyle w:val="BodyTeks"/>
        <w:numPr>
          <w:ilvl w:val="0"/>
          <w:numId w:val="113"/>
        </w:numPr>
        <w:spacing w:line="360" w:lineRule="auto"/>
        <w:rPr>
          <w:rFonts w:ascii="Bookman Old Style" w:hAnsi="Bookman Old Style"/>
          <w:sz w:val="24"/>
          <w:lang w:val="id-ID"/>
        </w:rPr>
      </w:pPr>
      <w:r w:rsidRPr="00396277">
        <w:rPr>
          <w:rFonts w:ascii="Bookman Old Style" w:hAnsi="Bookman Old Style"/>
          <w:sz w:val="24"/>
          <w:lang w:val="id-ID"/>
        </w:rPr>
        <w:t xml:space="preserve">acuan bagi seluruh pemangku kepentingan dalam pelaksanaan kegiatan pembangunan sesuai periode RPD; dan </w:t>
      </w:r>
    </w:p>
    <w:p w14:paraId="0262D9E2" w14:textId="77777777" w:rsidR="00053661" w:rsidRPr="00396277" w:rsidRDefault="00053661" w:rsidP="00475A13">
      <w:pPr>
        <w:pStyle w:val="BodyTeks"/>
        <w:numPr>
          <w:ilvl w:val="0"/>
          <w:numId w:val="113"/>
        </w:numPr>
        <w:spacing w:line="360" w:lineRule="auto"/>
        <w:rPr>
          <w:rFonts w:ascii="Bookman Old Style" w:hAnsi="Bookman Old Style"/>
          <w:sz w:val="24"/>
          <w:lang w:val="id-ID"/>
        </w:rPr>
      </w:pPr>
      <w:r w:rsidRPr="00396277">
        <w:rPr>
          <w:rFonts w:ascii="Bookman Old Style" w:hAnsi="Bookman Old Style"/>
          <w:sz w:val="24"/>
          <w:lang w:val="id-ID"/>
        </w:rPr>
        <w:t xml:space="preserve">instrumen evaluasi penyelenggaraan Pemerintahan Daerah sesuai periode RPD. </w:t>
      </w:r>
    </w:p>
    <w:p w14:paraId="254D69E0" w14:textId="77777777" w:rsidR="00053661" w:rsidRPr="00396277" w:rsidRDefault="00053661" w:rsidP="00EC4686">
      <w:pPr>
        <w:pStyle w:val="BodyTeks"/>
        <w:spacing w:line="360" w:lineRule="auto"/>
        <w:ind w:left="714"/>
        <w:rPr>
          <w:rFonts w:ascii="Bookman Old Style" w:hAnsi="Bookman Old Style"/>
          <w:sz w:val="24"/>
          <w:lang w:val="id-ID"/>
        </w:rPr>
      </w:pPr>
      <w:r w:rsidRPr="00396277">
        <w:rPr>
          <w:rFonts w:ascii="Bookman Old Style" w:hAnsi="Bookman Old Style"/>
          <w:sz w:val="24"/>
          <w:lang w:val="id-ID"/>
        </w:rPr>
        <w:t xml:space="preserve">Ketentuan Pasal 4 Peraturan Wali Kota ini menyebutkan bahwa RPD sebagaimana dimaksud dalam Pasal 2 disusun dengan sistematika: </w:t>
      </w:r>
    </w:p>
    <w:p w14:paraId="25E387C0" w14:textId="77777777" w:rsidR="00053661" w:rsidRPr="00396277" w:rsidRDefault="00053661" w:rsidP="00475A13">
      <w:pPr>
        <w:pStyle w:val="BodyTeks"/>
        <w:numPr>
          <w:ilvl w:val="0"/>
          <w:numId w:val="114"/>
        </w:numPr>
        <w:spacing w:line="360" w:lineRule="auto"/>
        <w:rPr>
          <w:rFonts w:ascii="Bookman Old Style" w:hAnsi="Bookman Old Style"/>
          <w:sz w:val="24"/>
          <w:lang w:val="id-ID"/>
        </w:rPr>
      </w:pPr>
      <w:r w:rsidRPr="00396277">
        <w:rPr>
          <w:rFonts w:ascii="Bookman Old Style" w:hAnsi="Bookman Old Style"/>
          <w:sz w:val="24"/>
          <w:lang w:val="id-ID"/>
        </w:rPr>
        <w:t>BAB I Pendahuluan;</w:t>
      </w:r>
    </w:p>
    <w:p w14:paraId="24DBA545" w14:textId="77777777" w:rsidR="00053661" w:rsidRPr="00396277" w:rsidRDefault="00053661" w:rsidP="00475A13">
      <w:pPr>
        <w:pStyle w:val="BodyTeks"/>
        <w:numPr>
          <w:ilvl w:val="0"/>
          <w:numId w:val="114"/>
        </w:numPr>
        <w:spacing w:line="360" w:lineRule="auto"/>
        <w:rPr>
          <w:rFonts w:ascii="Bookman Old Style" w:hAnsi="Bookman Old Style"/>
          <w:sz w:val="24"/>
          <w:lang w:val="id-ID"/>
        </w:rPr>
      </w:pPr>
      <w:r w:rsidRPr="00396277">
        <w:rPr>
          <w:rFonts w:ascii="Bookman Old Style" w:hAnsi="Bookman Old Style"/>
          <w:sz w:val="24"/>
          <w:lang w:val="id-ID"/>
        </w:rPr>
        <w:t>BAB II Gambaran Umum;</w:t>
      </w:r>
    </w:p>
    <w:p w14:paraId="19601DB6" w14:textId="77777777" w:rsidR="00053661" w:rsidRPr="00396277" w:rsidRDefault="00053661" w:rsidP="00475A13">
      <w:pPr>
        <w:pStyle w:val="BodyTeks"/>
        <w:numPr>
          <w:ilvl w:val="0"/>
          <w:numId w:val="114"/>
        </w:numPr>
        <w:spacing w:line="360" w:lineRule="auto"/>
        <w:rPr>
          <w:rFonts w:ascii="Bookman Old Style" w:hAnsi="Bookman Old Style"/>
          <w:sz w:val="24"/>
          <w:lang w:val="id-ID"/>
        </w:rPr>
      </w:pPr>
      <w:r w:rsidRPr="00396277">
        <w:rPr>
          <w:rFonts w:ascii="Bookman Old Style" w:hAnsi="Bookman Old Style"/>
          <w:sz w:val="24"/>
          <w:lang w:val="id-ID"/>
        </w:rPr>
        <w:t xml:space="preserve">BAB III Gambaran Keuangan Daerah; </w:t>
      </w:r>
    </w:p>
    <w:p w14:paraId="17609A33" w14:textId="77777777" w:rsidR="00053661" w:rsidRPr="00396277" w:rsidRDefault="00053661" w:rsidP="00475A13">
      <w:pPr>
        <w:pStyle w:val="BodyTeks"/>
        <w:numPr>
          <w:ilvl w:val="0"/>
          <w:numId w:val="114"/>
        </w:numPr>
        <w:spacing w:line="360" w:lineRule="auto"/>
        <w:rPr>
          <w:rFonts w:ascii="Bookman Old Style" w:hAnsi="Bookman Old Style"/>
          <w:sz w:val="24"/>
          <w:lang w:val="id-ID"/>
        </w:rPr>
      </w:pPr>
      <w:r w:rsidRPr="00396277">
        <w:rPr>
          <w:rFonts w:ascii="Bookman Old Style" w:hAnsi="Bookman Old Style"/>
          <w:sz w:val="24"/>
          <w:lang w:val="id-ID"/>
        </w:rPr>
        <w:t xml:space="preserve">BAB IV Permasalahan dan Isu Strategis; </w:t>
      </w:r>
    </w:p>
    <w:p w14:paraId="70084A26" w14:textId="77777777" w:rsidR="00053661" w:rsidRPr="00396277" w:rsidRDefault="00053661" w:rsidP="00475A13">
      <w:pPr>
        <w:pStyle w:val="BodyTeks"/>
        <w:numPr>
          <w:ilvl w:val="0"/>
          <w:numId w:val="114"/>
        </w:numPr>
        <w:spacing w:line="360" w:lineRule="auto"/>
        <w:rPr>
          <w:rFonts w:ascii="Bookman Old Style" w:hAnsi="Bookman Old Style"/>
          <w:sz w:val="24"/>
          <w:lang w:val="id-ID"/>
        </w:rPr>
      </w:pPr>
      <w:r w:rsidRPr="00396277">
        <w:rPr>
          <w:rFonts w:ascii="Bookman Old Style" w:hAnsi="Bookman Old Style"/>
          <w:sz w:val="24"/>
          <w:lang w:val="id-ID"/>
        </w:rPr>
        <w:t>BAB V Tujuan dan Sasaran;</w:t>
      </w:r>
    </w:p>
    <w:p w14:paraId="091199C8" w14:textId="77777777" w:rsidR="00053661" w:rsidRPr="00396277" w:rsidRDefault="00053661" w:rsidP="00475A13">
      <w:pPr>
        <w:pStyle w:val="BodyTeks"/>
        <w:numPr>
          <w:ilvl w:val="0"/>
          <w:numId w:val="114"/>
        </w:numPr>
        <w:spacing w:line="360" w:lineRule="auto"/>
        <w:rPr>
          <w:rFonts w:ascii="Bookman Old Style" w:hAnsi="Bookman Old Style"/>
          <w:sz w:val="24"/>
          <w:lang w:val="id-ID"/>
        </w:rPr>
      </w:pPr>
      <w:r w:rsidRPr="00396277">
        <w:rPr>
          <w:rFonts w:ascii="Bookman Old Style" w:hAnsi="Bookman Old Style"/>
          <w:sz w:val="24"/>
          <w:lang w:val="id-ID"/>
        </w:rPr>
        <w:t>BAB VI Strategi, Arah Kebijakan dan Program Prioritas;</w:t>
      </w:r>
    </w:p>
    <w:p w14:paraId="03453872" w14:textId="77777777" w:rsidR="00053661" w:rsidRPr="00396277" w:rsidRDefault="00053661" w:rsidP="00475A13">
      <w:pPr>
        <w:pStyle w:val="BodyTeks"/>
        <w:numPr>
          <w:ilvl w:val="0"/>
          <w:numId w:val="114"/>
        </w:numPr>
        <w:spacing w:line="360" w:lineRule="auto"/>
        <w:rPr>
          <w:rFonts w:ascii="Bookman Old Style" w:hAnsi="Bookman Old Style"/>
          <w:sz w:val="24"/>
          <w:lang w:val="id-ID"/>
        </w:rPr>
      </w:pPr>
      <w:r w:rsidRPr="00396277">
        <w:rPr>
          <w:rFonts w:ascii="Bookman Old Style" w:hAnsi="Bookman Old Style"/>
          <w:sz w:val="24"/>
          <w:lang w:val="id-ID"/>
        </w:rPr>
        <w:t>BAB VII Kerangka Pendanaan Pembangunan dan Program Perangkat Daerah;</w:t>
      </w:r>
    </w:p>
    <w:p w14:paraId="11931607" w14:textId="77777777" w:rsidR="00053661" w:rsidRPr="00396277" w:rsidRDefault="00053661" w:rsidP="00475A13">
      <w:pPr>
        <w:pStyle w:val="BodyTeks"/>
        <w:numPr>
          <w:ilvl w:val="0"/>
          <w:numId w:val="114"/>
        </w:numPr>
        <w:spacing w:line="360" w:lineRule="auto"/>
        <w:rPr>
          <w:rFonts w:ascii="Bookman Old Style" w:hAnsi="Bookman Old Style"/>
          <w:sz w:val="24"/>
          <w:lang w:val="id-ID"/>
        </w:rPr>
      </w:pPr>
      <w:r w:rsidRPr="00396277">
        <w:rPr>
          <w:rFonts w:ascii="Bookman Old Style" w:hAnsi="Bookman Old Style"/>
          <w:sz w:val="24"/>
          <w:lang w:val="id-ID"/>
        </w:rPr>
        <w:t>BAB VIII Kinerja Penyelenggaraan Pemerintahan Daerah;</w:t>
      </w:r>
    </w:p>
    <w:p w14:paraId="52C0CF41" w14:textId="77777777" w:rsidR="00053661" w:rsidRPr="00396277" w:rsidRDefault="00053661" w:rsidP="00475A13">
      <w:pPr>
        <w:pStyle w:val="BodyTeks"/>
        <w:numPr>
          <w:ilvl w:val="0"/>
          <w:numId w:val="114"/>
        </w:numPr>
        <w:spacing w:line="360" w:lineRule="auto"/>
        <w:rPr>
          <w:rFonts w:ascii="Bookman Old Style" w:hAnsi="Bookman Old Style"/>
          <w:sz w:val="24"/>
          <w:lang w:val="id-ID"/>
        </w:rPr>
      </w:pPr>
      <w:r w:rsidRPr="00396277">
        <w:rPr>
          <w:rFonts w:ascii="Bookman Old Style" w:hAnsi="Bookman Old Style"/>
          <w:sz w:val="24"/>
          <w:lang w:val="id-ID"/>
        </w:rPr>
        <w:t xml:space="preserve">BAB IX Penutup </w:t>
      </w:r>
    </w:p>
    <w:p w14:paraId="49DBD0BF" w14:textId="77777777" w:rsidR="00053661" w:rsidRPr="00396277" w:rsidRDefault="00053661" w:rsidP="00EC4686">
      <w:pPr>
        <w:pStyle w:val="BodyTeks"/>
        <w:spacing w:after="0" w:line="360" w:lineRule="auto"/>
        <w:ind w:left="714"/>
        <w:rPr>
          <w:rFonts w:ascii="Bookman Old Style" w:hAnsi="Bookman Old Style"/>
          <w:sz w:val="24"/>
          <w:lang w:val="id-ID"/>
        </w:rPr>
      </w:pPr>
      <w:r w:rsidRPr="00396277">
        <w:rPr>
          <w:rFonts w:ascii="Bookman Old Style" w:hAnsi="Bookman Old Style"/>
          <w:sz w:val="24"/>
          <w:lang w:val="id-ID"/>
        </w:rPr>
        <w:t>Isi RPD tersebut secara lengkap tercantum dalam Lampiran Peraturan Wali Kota ini.</w:t>
      </w:r>
    </w:p>
    <w:p w14:paraId="10E40AF4" w14:textId="77777777" w:rsidR="00053661" w:rsidRDefault="00053661" w:rsidP="00EC4686">
      <w:pPr>
        <w:pStyle w:val="BodyTeks"/>
        <w:spacing w:after="0" w:line="360" w:lineRule="auto"/>
        <w:ind w:left="714"/>
        <w:rPr>
          <w:rFonts w:ascii="Bookman Old Style" w:hAnsi="Bookman Old Style"/>
          <w:sz w:val="24"/>
          <w:lang w:val="id-ID"/>
        </w:rPr>
      </w:pPr>
    </w:p>
    <w:p w14:paraId="1784E4C5" w14:textId="77777777" w:rsidR="00053661" w:rsidRPr="00350BEA" w:rsidRDefault="00053661" w:rsidP="00350BEA">
      <w:pPr>
        <w:pStyle w:val="BodyTeks"/>
        <w:spacing w:after="0" w:line="360" w:lineRule="auto"/>
        <w:ind w:left="714"/>
        <w:rPr>
          <w:rFonts w:ascii="Bookman Old Style" w:hAnsi="Bookman Old Style"/>
          <w:sz w:val="24"/>
          <w:lang w:val="id-ID"/>
        </w:rPr>
      </w:pPr>
      <w:r>
        <w:rPr>
          <w:rFonts w:ascii="Bookman Old Style" w:hAnsi="Bookman Old Style"/>
          <w:sz w:val="24"/>
          <w:lang w:val="id-ID"/>
        </w:rPr>
        <w:t xml:space="preserve">Dengan melihat pada uraian tersebut di atas, maka Kota Salatiga seperti halnya pemerintah daerah lainnya dan seperti halnya Pemerintah Pusat dalam menjalankan tugas dan fungsinya </w:t>
      </w:r>
      <w:r>
        <w:rPr>
          <w:rFonts w:ascii="Bookman Old Style" w:hAnsi="Bookman Old Style"/>
          <w:sz w:val="24"/>
          <w:lang w:val="id-ID"/>
        </w:rPr>
        <w:lastRenderedPageBreak/>
        <w:t xml:space="preserve">membutuhkan perencanaan yang diatur dalam peraturan </w:t>
      </w:r>
      <w:r w:rsidRPr="00350BEA">
        <w:rPr>
          <w:rFonts w:ascii="Bookman Old Style" w:hAnsi="Bookman Old Style"/>
          <w:sz w:val="24"/>
          <w:lang w:val="id-ID"/>
        </w:rPr>
        <w:t xml:space="preserve">perundang-undangan sebagai arah kebijakan pembangunan. Demikian pula dalam hal arah kebijakan bidang lingkungan hidup sesuai ketentuan Undang-Undang Nomor 32 Tahun 2009 tentang Perlindungan dan Pengelolaan Lingkungan Hidup sebagaimana telah diubah dengan Undang-Undang Nomor 6 Tahun 2023, Pembentukan Peraturan Daerah tentang RPPLH ini merupakan amanat ketentuan Pasal 10 ayat (3) huruf c Undang-Undang Nomor 32 Tahun 2009 tersebut. Demikian haknya karena Kota Salatiga telah menerbitkan </w:t>
      </w:r>
      <w:r w:rsidRPr="00CB5AFD">
        <w:rPr>
          <w:rFonts w:ascii="Bookman Old Style" w:hAnsi="Bookman Old Style"/>
          <w:sz w:val="24"/>
          <w:lang w:val="id-ID"/>
        </w:rPr>
        <w:t>Peraturan Daerah Kota Salatiga Nomor 27 Tahun 2018 tentang Penyelenggaraan Perlindungan dan Pengelolaan Lingkungan Hidup</w:t>
      </w:r>
      <w:r>
        <w:rPr>
          <w:rFonts w:ascii="Bookman Old Style" w:hAnsi="Bookman Old Style"/>
          <w:sz w:val="24"/>
          <w:lang w:val="id-ID"/>
        </w:rPr>
        <w:t xml:space="preserve"> dan di dalam ketentuan Pasal 9 ayat (5) memuat amanat untuk membentuk peraturan daerah tersendiri yang mengatur RPPLH.</w:t>
      </w:r>
    </w:p>
    <w:p w14:paraId="604920E6" w14:textId="77777777" w:rsidR="00053661" w:rsidRDefault="00053661" w:rsidP="00350BEA">
      <w:pPr>
        <w:pStyle w:val="BodyTeks"/>
        <w:spacing w:after="0" w:line="360" w:lineRule="auto"/>
        <w:ind w:left="714"/>
        <w:rPr>
          <w:rFonts w:ascii="Bookman Old Style" w:hAnsi="Bookman Old Style"/>
          <w:color w:val="FF0000"/>
          <w:szCs w:val="22"/>
          <w:lang w:val="id-ID"/>
        </w:rPr>
      </w:pPr>
    </w:p>
    <w:p w14:paraId="707FEE65" w14:textId="2C171A73" w:rsidR="00053661" w:rsidRDefault="00053661" w:rsidP="004D70B3">
      <w:pPr>
        <w:pStyle w:val="Heading3"/>
      </w:pPr>
      <w:bookmarkStart w:id="189" w:name="_Toc177411457"/>
      <w:bookmarkStart w:id="190" w:name="_Toc177490408"/>
      <w:r w:rsidRPr="00396277">
        <w:t>Implikasi Pada Aspek Kehidupan Masyarakat Dan Dampaknya Pada Aspek Beban Keuangan Daerah</w:t>
      </w:r>
      <w:bookmarkEnd w:id="189"/>
      <w:bookmarkEnd w:id="190"/>
      <w:r>
        <w:t xml:space="preserve"> </w:t>
      </w:r>
    </w:p>
    <w:p w14:paraId="76E98689" w14:textId="77777777" w:rsidR="00053661" w:rsidRPr="00746996" w:rsidRDefault="00053661" w:rsidP="00DE550F">
      <w:pPr>
        <w:pStyle w:val="BodyTeks"/>
        <w:spacing w:after="0" w:line="360" w:lineRule="auto"/>
        <w:ind w:firstLine="720"/>
        <w:rPr>
          <w:rFonts w:ascii="Bookman Old Style" w:hAnsi="Bookman Old Style"/>
          <w:sz w:val="24"/>
          <w:lang w:val="id-ID"/>
        </w:rPr>
      </w:pPr>
      <w:r>
        <w:rPr>
          <w:rFonts w:ascii="Bookman Old Style" w:hAnsi="Bookman Old Style"/>
          <w:sz w:val="24"/>
          <w:lang w:val="id-ID"/>
        </w:rPr>
        <w:t xml:space="preserve">Berdasarkan ketentuan peraturan perundang-undangan khususnya </w:t>
      </w:r>
      <w:r w:rsidRPr="00350BEA">
        <w:rPr>
          <w:rFonts w:ascii="Bookman Old Style" w:hAnsi="Bookman Old Style"/>
          <w:sz w:val="24"/>
          <w:lang w:val="id-ID"/>
        </w:rPr>
        <w:t>ketentuan Pasal 10 ayat (3) huruf c Undang-Undang Nomor 32 Tahun 2009</w:t>
      </w:r>
      <w:r>
        <w:rPr>
          <w:rFonts w:ascii="Bookman Old Style" w:hAnsi="Bookman Old Style"/>
          <w:sz w:val="24"/>
          <w:lang w:val="id-ID"/>
        </w:rPr>
        <w:t xml:space="preserve"> dan Pasal 9 ayat (5) </w:t>
      </w:r>
      <w:r w:rsidRPr="00CB5AFD">
        <w:rPr>
          <w:rFonts w:ascii="Bookman Old Style" w:hAnsi="Bookman Old Style"/>
          <w:sz w:val="24"/>
          <w:lang w:val="id-ID"/>
        </w:rPr>
        <w:t>Peraturan Daerah Kota Salatiga Nomor 27 Tahun 2018</w:t>
      </w:r>
      <w:r>
        <w:rPr>
          <w:rFonts w:ascii="Bookman Old Style" w:hAnsi="Bookman Old Style"/>
          <w:sz w:val="24"/>
          <w:lang w:val="id-ID"/>
        </w:rPr>
        <w:t xml:space="preserve">, maka penyusunan Peraturan Daerah tentang RPPLH bukanlah suatu pilihan akan tetapi suatu kewajiban yang harus dilaksanakan oleh Pemerintah Kota Salatiga sebagai konsekuensi atas perintah peraturan tersebut. Muatan </w:t>
      </w:r>
      <w:r w:rsidRPr="00746996">
        <w:rPr>
          <w:rFonts w:ascii="Bookman Old Style" w:hAnsi="Bookman Old Style"/>
          <w:sz w:val="24"/>
          <w:lang w:val="id-ID"/>
        </w:rPr>
        <w:t xml:space="preserve">RPPLH tidak mengandung </w:t>
      </w:r>
      <w:r>
        <w:rPr>
          <w:rFonts w:ascii="Bookman Old Style" w:hAnsi="Bookman Old Style"/>
          <w:sz w:val="24"/>
          <w:lang w:val="id-ID"/>
        </w:rPr>
        <w:t xml:space="preserve">materi </w:t>
      </w:r>
      <w:r w:rsidRPr="00746996">
        <w:rPr>
          <w:rFonts w:ascii="Bookman Old Style" w:hAnsi="Bookman Old Style"/>
          <w:sz w:val="24"/>
          <w:lang w:val="id-ID"/>
        </w:rPr>
        <w:t xml:space="preserve">pendapatan daerah akan tetapi </w:t>
      </w:r>
      <w:r>
        <w:rPr>
          <w:rFonts w:ascii="Bookman Old Style" w:hAnsi="Bookman Old Style"/>
          <w:sz w:val="24"/>
          <w:lang w:val="id-ID"/>
        </w:rPr>
        <w:t xml:space="preserve">justeru akan berimplikasi pada beban pembiayaan keuangan bagi Pemerintah Kota Salatiga, yaitu biaya untuk menyusun kajian dalam rangka menyusun dokumen RPPLH tersebut dan biaya pembentukan peraturan daerah tentang RPPLH. Biaya tersebut dibutuhkan untuk melakukan kajian pada semua aspek yang harus disusun dalam dokumen RPPLH sebagai dokumen perencanaan lingkungan hidup di Kota Salatiga. </w:t>
      </w:r>
      <w:r w:rsidRPr="00746996">
        <w:rPr>
          <w:rFonts w:ascii="Bookman Old Style" w:hAnsi="Bookman Old Style"/>
          <w:sz w:val="24"/>
          <w:lang w:val="id-ID"/>
        </w:rPr>
        <w:t>Beban keuangan daerah</w:t>
      </w:r>
      <w:r>
        <w:rPr>
          <w:rFonts w:ascii="Bookman Old Style" w:hAnsi="Bookman Old Style"/>
          <w:sz w:val="24"/>
          <w:lang w:val="id-ID"/>
        </w:rPr>
        <w:t xml:space="preserve"> juga termasuk </w:t>
      </w:r>
      <w:r w:rsidRPr="00746996">
        <w:rPr>
          <w:rFonts w:ascii="Bookman Old Style" w:hAnsi="Bookman Old Style"/>
          <w:sz w:val="24"/>
          <w:lang w:val="id-ID"/>
        </w:rPr>
        <w:t>pembiayaan dalam rangka kegiatan pelaksanaan</w:t>
      </w:r>
      <w:r>
        <w:rPr>
          <w:rFonts w:ascii="Bookman Old Style" w:hAnsi="Bookman Old Style"/>
          <w:sz w:val="24"/>
          <w:lang w:val="id-ID"/>
        </w:rPr>
        <w:t xml:space="preserve">, sinkronisasi </w:t>
      </w:r>
      <w:r>
        <w:rPr>
          <w:rFonts w:ascii="Bookman Old Style" w:hAnsi="Bookman Old Style"/>
          <w:sz w:val="24"/>
          <w:lang w:val="id-ID"/>
        </w:rPr>
        <w:lastRenderedPageBreak/>
        <w:t>atas semua dokumen perencanaan pembangunan Kota Salatiga</w:t>
      </w:r>
      <w:r w:rsidRPr="00746996">
        <w:rPr>
          <w:rFonts w:ascii="Bookman Old Style" w:hAnsi="Bookman Old Style"/>
          <w:sz w:val="24"/>
          <w:lang w:val="id-ID"/>
        </w:rPr>
        <w:t xml:space="preserve"> dan pengawasan atas pelaksanaan RPPLH.</w:t>
      </w:r>
    </w:p>
    <w:p w14:paraId="77DB1AB2" w14:textId="77777777" w:rsidR="00053661" w:rsidRPr="00746996" w:rsidRDefault="00053661" w:rsidP="00746996">
      <w:pPr>
        <w:pStyle w:val="BodyTeks"/>
        <w:spacing w:after="0" w:line="360" w:lineRule="auto"/>
        <w:ind w:firstLine="720"/>
        <w:rPr>
          <w:rFonts w:ascii="Bookman Old Style" w:hAnsi="Bookman Old Style"/>
          <w:sz w:val="24"/>
          <w:lang w:val="id-ID"/>
        </w:rPr>
      </w:pPr>
      <w:r w:rsidRPr="00746996">
        <w:rPr>
          <w:rFonts w:ascii="Bookman Old Style" w:hAnsi="Bookman Old Style"/>
          <w:sz w:val="24"/>
          <w:lang w:val="id-ID"/>
        </w:rPr>
        <w:t xml:space="preserve">Namun demikian, pembentukan peraturan daerah tentang RPPLH akan memiliki makna pelindungan lingkungan hidup khususnya di Kota </w:t>
      </w:r>
      <w:r>
        <w:rPr>
          <w:rFonts w:ascii="Bookman Old Style" w:hAnsi="Bookman Old Style"/>
          <w:sz w:val="24"/>
          <w:lang w:val="id-ID"/>
        </w:rPr>
        <w:t>Salatiga</w:t>
      </w:r>
      <w:r w:rsidRPr="00746996">
        <w:rPr>
          <w:rFonts w:ascii="Bookman Old Style" w:hAnsi="Bookman Old Style"/>
          <w:sz w:val="24"/>
          <w:lang w:val="id-ID"/>
        </w:rPr>
        <w:t xml:space="preserve"> dan terintegrasi dalam perencanaan pembangunan pembangunan daerah. Dengan adanya RPPLH, maka pelestarian fungsi lingkungan hidup akan menjadi salah satu dasar pertimbangan dalam perencanaan dan pelaksanaan pembangunan di Kota </w:t>
      </w:r>
      <w:r>
        <w:rPr>
          <w:rFonts w:ascii="Bookman Old Style" w:hAnsi="Bookman Old Style"/>
          <w:sz w:val="24"/>
          <w:lang w:val="id-ID"/>
        </w:rPr>
        <w:t xml:space="preserve">Salatiga </w:t>
      </w:r>
      <w:r w:rsidRPr="00746996">
        <w:rPr>
          <w:rFonts w:ascii="Bookman Old Style" w:hAnsi="Bookman Old Style"/>
          <w:sz w:val="24"/>
          <w:lang w:val="id-ID"/>
        </w:rPr>
        <w:t xml:space="preserve">termasuk penerbitan setiap perizinan berusaha sehingga akan menjamin keberlanjutan fungsi lingkungan hingga masa depan. Dengan demikian, RPPLH akan berimplikasi pada keuangan daerah, yaitu </w:t>
      </w:r>
      <w:r>
        <w:rPr>
          <w:rFonts w:ascii="Bookman Old Style" w:hAnsi="Bookman Old Style"/>
          <w:sz w:val="24"/>
          <w:lang w:val="id-ID"/>
        </w:rPr>
        <w:t xml:space="preserve">tidak hanya beban biaya akan tetapi juga akan mendukung </w:t>
      </w:r>
      <w:r w:rsidRPr="00746996">
        <w:rPr>
          <w:rFonts w:ascii="Bookman Old Style" w:hAnsi="Bookman Old Style"/>
          <w:sz w:val="24"/>
          <w:lang w:val="id-ID"/>
        </w:rPr>
        <w:t>keberlanjutan pendapatan daerah</w:t>
      </w:r>
      <w:r>
        <w:rPr>
          <w:rFonts w:ascii="Bookman Old Style" w:hAnsi="Bookman Old Style"/>
          <w:sz w:val="24"/>
          <w:lang w:val="id-ID"/>
        </w:rPr>
        <w:t xml:space="preserve"> termasuk investasi dan ekonomi kreatif daerah</w:t>
      </w:r>
      <w:r w:rsidRPr="00746996">
        <w:rPr>
          <w:rFonts w:ascii="Bookman Old Style" w:hAnsi="Bookman Old Style"/>
          <w:sz w:val="24"/>
          <w:lang w:val="id-ID"/>
        </w:rPr>
        <w:t xml:space="preserve"> karena adanya keberlanjutan dalam pemanfaatan sumber daya alam</w:t>
      </w:r>
      <w:r>
        <w:rPr>
          <w:rFonts w:ascii="Bookman Old Style" w:hAnsi="Bookman Old Style"/>
          <w:sz w:val="24"/>
          <w:lang w:val="id-ID"/>
        </w:rPr>
        <w:t xml:space="preserve"> dan jasa lingkungan</w:t>
      </w:r>
      <w:r w:rsidRPr="00746996">
        <w:rPr>
          <w:rFonts w:ascii="Bookman Old Style" w:hAnsi="Bookman Old Style"/>
          <w:sz w:val="24"/>
          <w:lang w:val="id-ID"/>
        </w:rPr>
        <w:t xml:space="preserve"> yang pada akhirnya untuk kesejahteraan rakyat. Hal ini akan sejalan dengan cita-cita bangsa sebagaimana tercantum dalam Alinea keempat Undang-Undang Dasar 1945 dan pemanfaatan sumber daya alam secara bertanggung jawab dengan tetap menjamin kelestarian fungsinya sehingga tidak bertentangan dengan ketentuan Pasal 33 ayat (3) Undang-Undang Dasar 1945.</w:t>
      </w:r>
      <w:r>
        <w:rPr>
          <w:rFonts w:ascii="Bookman Old Style" w:hAnsi="Bookman Old Style"/>
          <w:sz w:val="24"/>
          <w:lang w:val="id-ID"/>
        </w:rPr>
        <w:t xml:space="preserve"> Tujuan kesejahteraan rakyat dan pemanfaatan atas sumber daya alam Kota Salatiga akan mendukung semua pelaksanaan perencanaan pembangunan di Kota Salatiga yang telah disusun dalam berbagai peraturan sebagaimana telah diuraikan pada bagian arah kebijakan perencanaan pembangunan Kota Salatiga.</w:t>
      </w:r>
    </w:p>
    <w:p w14:paraId="2B9C1248" w14:textId="77777777" w:rsidR="00053661" w:rsidRPr="00746996" w:rsidRDefault="00053661" w:rsidP="00746996">
      <w:pPr>
        <w:spacing w:after="0" w:line="360" w:lineRule="auto"/>
        <w:rPr>
          <w:rFonts w:ascii="Bookman Old Style" w:hAnsi="Bookman Old Style"/>
          <w:sz w:val="24"/>
          <w:szCs w:val="24"/>
          <w:lang w:val="id-ID"/>
        </w:rPr>
      </w:pPr>
    </w:p>
    <w:p w14:paraId="1D761220" w14:textId="77777777" w:rsidR="00053661" w:rsidRDefault="00053661" w:rsidP="00746996">
      <w:pPr>
        <w:rPr>
          <w:lang w:val="id-ID"/>
        </w:rPr>
      </w:pPr>
    </w:p>
    <w:p w14:paraId="55A2116B" w14:textId="77777777" w:rsidR="00053661" w:rsidRDefault="00053661" w:rsidP="00746996">
      <w:pPr>
        <w:rPr>
          <w:lang w:val="id-ID"/>
        </w:rPr>
      </w:pPr>
    </w:p>
    <w:p w14:paraId="45830DC3" w14:textId="77777777" w:rsidR="00053661" w:rsidRDefault="00053661" w:rsidP="00746996">
      <w:pPr>
        <w:rPr>
          <w:lang w:val="id-ID"/>
        </w:rPr>
      </w:pPr>
    </w:p>
    <w:p w14:paraId="4FB3CE27" w14:textId="77777777" w:rsidR="00053661" w:rsidRDefault="00053661" w:rsidP="00746996">
      <w:pPr>
        <w:rPr>
          <w:lang w:val="id-ID"/>
        </w:rPr>
      </w:pPr>
    </w:p>
    <w:p w14:paraId="3FF87F9E" w14:textId="77777777" w:rsidR="00053661" w:rsidRPr="00746996" w:rsidRDefault="00053661" w:rsidP="00746996">
      <w:pPr>
        <w:rPr>
          <w:lang w:val="id-ID"/>
        </w:rPr>
      </w:pPr>
    </w:p>
    <w:p w14:paraId="069DA3D7" w14:textId="77777777" w:rsidR="00CD55B3" w:rsidRPr="000256CE" w:rsidRDefault="00CD55B3" w:rsidP="008B50E9">
      <w:pPr>
        <w:spacing w:after="0" w:line="360" w:lineRule="auto"/>
        <w:jc w:val="both"/>
        <w:rPr>
          <w:rFonts w:ascii="Bookman Old Style" w:hAnsi="Bookman Old Style"/>
          <w:sz w:val="24"/>
          <w:szCs w:val="24"/>
          <w:lang w:val="id-ID"/>
        </w:rPr>
      </w:pPr>
    </w:p>
    <w:p w14:paraId="68A3286C" w14:textId="77777777" w:rsidR="00CD55B3" w:rsidRPr="000256CE" w:rsidRDefault="00CD55B3" w:rsidP="00B11C71">
      <w:pPr>
        <w:pStyle w:val="Heading1"/>
        <w:rPr>
          <w:lang w:val="id-ID"/>
        </w:rPr>
      </w:pPr>
      <w:bookmarkStart w:id="191" w:name="_Toc177411458"/>
      <w:bookmarkStart w:id="192" w:name="_Toc177490409"/>
      <w:r w:rsidRPr="000256CE">
        <w:rPr>
          <w:lang w:val="id-ID"/>
        </w:rPr>
        <w:lastRenderedPageBreak/>
        <w:t>BAB 3</w:t>
      </w:r>
      <w:r w:rsidRPr="000256CE">
        <w:rPr>
          <w:lang w:val="id-ID"/>
        </w:rPr>
        <w:br/>
        <w:t>EVALUASI DAN ANALISIS PERATURAN PERUNDANG-UNDANGAN  TERKAIT</w:t>
      </w:r>
      <w:bookmarkEnd w:id="191"/>
      <w:bookmarkEnd w:id="192"/>
    </w:p>
    <w:p w14:paraId="5652B5B6" w14:textId="77777777" w:rsidR="00CD55B3" w:rsidRPr="000256CE" w:rsidRDefault="00CD55B3" w:rsidP="008B50E9">
      <w:pPr>
        <w:spacing w:after="0" w:line="360" w:lineRule="auto"/>
        <w:rPr>
          <w:lang w:val="id-ID"/>
        </w:rPr>
      </w:pPr>
    </w:p>
    <w:p w14:paraId="3E11F856" w14:textId="77777777" w:rsidR="00CD55B3" w:rsidRPr="000256CE" w:rsidRDefault="00CD55B3" w:rsidP="008B50E9">
      <w:pPr>
        <w:spacing w:after="0" w:line="360" w:lineRule="auto"/>
        <w:rPr>
          <w:lang w:val="id-ID"/>
        </w:rPr>
      </w:pPr>
    </w:p>
    <w:p w14:paraId="5270C053" w14:textId="77777777" w:rsidR="00CD55B3" w:rsidRPr="000256CE" w:rsidRDefault="00CD55B3" w:rsidP="004D70B3">
      <w:pPr>
        <w:pStyle w:val="Heading2"/>
        <w:rPr>
          <w:lang w:val="id-ID"/>
        </w:rPr>
      </w:pPr>
      <w:bookmarkStart w:id="193" w:name="_Toc177411459"/>
      <w:bookmarkStart w:id="194" w:name="_Toc177490410"/>
      <w:r w:rsidRPr="000256CE">
        <w:rPr>
          <w:lang w:val="id-ID"/>
        </w:rPr>
        <w:t>Dasar Hukum Pembentukan RPPLH</w:t>
      </w:r>
      <w:bookmarkEnd w:id="193"/>
      <w:bookmarkEnd w:id="194"/>
    </w:p>
    <w:p w14:paraId="4A8F1C20" w14:textId="77777777" w:rsidR="00CD55B3" w:rsidRPr="000256CE" w:rsidRDefault="00CD55B3" w:rsidP="00AB2F14">
      <w:pPr>
        <w:pStyle w:val="ListParagraph"/>
        <w:autoSpaceDE w:val="0"/>
        <w:autoSpaceDN w:val="0"/>
        <w:adjustRightInd w:val="0"/>
        <w:spacing w:after="0" w:line="360" w:lineRule="auto"/>
        <w:contextualSpacing w:val="0"/>
        <w:jc w:val="both"/>
        <w:rPr>
          <w:rFonts w:ascii="Bookman Old Style" w:hAnsi="Bookman Old Style"/>
          <w:b/>
          <w:bCs/>
          <w:sz w:val="24"/>
          <w:szCs w:val="24"/>
          <w:lang w:val="id-ID"/>
        </w:rPr>
      </w:pPr>
    </w:p>
    <w:p w14:paraId="6F36C7A5" w14:textId="77777777" w:rsidR="00CD55B3" w:rsidRPr="000256CE" w:rsidRDefault="00CD55B3" w:rsidP="00864033">
      <w:pPr>
        <w:spacing w:after="0" w:line="360" w:lineRule="auto"/>
        <w:jc w:val="both"/>
        <w:rPr>
          <w:rFonts w:ascii="Bookman Old Style" w:hAnsi="Bookman Old Style"/>
          <w:sz w:val="24"/>
          <w:szCs w:val="24"/>
          <w:lang w:val="id-ID"/>
        </w:rPr>
      </w:pPr>
      <w:r w:rsidRPr="000256CE">
        <w:rPr>
          <w:rFonts w:ascii="Bookman Old Style" w:hAnsi="Bookman Old Style"/>
          <w:sz w:val="24"/>
          <w:szCs w:val="24"/>
          <w:lang w:val="id-ID"/>
        </w:rPr>
        <w:t>Kajian ini mendasarkan pada dasar hukum yang terdiri dari:</w:t>
      </w:r>
    </w:p>
    <w:p w14:paraId="239604D9" w14:textId="77777777" w:rsidR="00CD55B3" w:rsidRPr="000256CE" w:rsidRDefault="00CD55B3" w:rsidP="00475A13">
      <w:pPr>
        <w:pStyle w:val="ListParagraph"/>
        <w:numPr>
          <w:ilvl w:val="0"/>
          <w:numId w:val="115"/>
        </w:numPr>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Norma dasar, yaitu Pembukaan Undang-Undang Dasar 1945 khususnya alinea keempat yang memuat cita-cita bangsa Indonesia serta dasar negara Indonesia, yaitu Pancasila. </w:t>
      </w:r>
    </w:p>
    <w:p w14:paraId="4D44AEB4" w14:textId="77777777" w:rsidR="00CD55B3" w:rsidRPr="000256CE" w:rsidRDefault="00CD55B3" w:rsidP="00475A13">
      <w:pPr>
        <w:pStyle w:val="ListParagraph"/>
        <w:numPr>
          <w:ilvl w:val="0"/>
          <w:numId w:val="115"/>
        </w:numPr>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Undang-Undang Dasar Negara Republik Indonesia Tahun 1945 khususnya ketentuan Pasal 18, Pasal 28H ayat (1) dan Pasal 33 ayat (3).</w:t>
      </w:r>
    </w:p>
    <w:p w14:paraId="5EEF203B" w14:textId="77777777" w:rsidR="00CD55B3" w:rsidRPr="000256CE" w:rsidRDefault="00CD55B3" w:rsidP="00475A13">
      <w:pPr>
        <w:pStyle w:val="ListParagraph"/>
        <w:numPr>
          <w:ilvl w:val="0"/>
          <w:numId w:val="115"/>
        </w:numPr>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Undang-Undang Nomor 32 Tahun 2009 tentang Perlindungan dan Pengelolaan Lingkungan Hidup sebagaimana telah diubah dengan Undang-Undang Nomor 6 Tahun 2023 tentang Penetapan Peraturan Pemerintah Pengganti Undang-Undang Nomor 2 Tahun 2022 tentang Cipta Kerja Menjadi Undang-Undang; dan </w:t>
      </w:r>
    </w:p>
    <w:p w14:paraId="16B46668" w14:textId="77777777" w:rsidR="00CD55B3" w:rsidRPr="000256CE" w:rsidRDefault="00CD55B3" w:rsidP="00475A13">
      <w:pPr>
        <w:pStyle w:val="ListParagraph"/>
        <w:numPr>
          <w:ilvl w:val="0"/>
          <w:numId w:val="115"/>
        </w:numPr>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Undang-undang Nomor 23 Tahun 2014 tentang Pemerintahan Daerah sebagaimana telah beberapa kali diubah terakhir dengan Undang-Undang Nomor 6 Tahun 2023 tentang Penetapan Peraturan Pemerintah Pengganti Undang-Undang Nomor 2 Tahun 2022 tentang Cipta Kerja Menjadi Undang-Undang.</w:t>
      </w:r>
    </w:p>
    <w:p w14:paraId="21C957A2" w14:textId="77777777" w:rsidR="00CD55B3" w:rsidRPr="000256CE" w:rsidRDefault="00CD55B3" w:rsidP="00475A13">
      <w:pPr>
        <w:pStyle w:val="ListParagraph"/>
        <w:numPr>
          <w:ilvl w:val="0"/>
          <w:numId w:val="115"/>
        </w:numPr>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Peraturan perundang-undangan yang berkaitan dengan penyusunan RPPLH, antara lain:</w:t>
      </w:r>
    </w:p>
    <w:p w14:paraId="4433B000" w14:textId="77777777" w:rsidR="00CD55B3" w:rsidRPr="000256CE" w:rsidRDefault="00CD55B3" w:rsidP="00475A13">
      <w:pPr>
        <w:pStyle w:val="ListParagraph"/>
        <w:numPr>
          <w:ilvl w:val="0"/>
          <w:numId w:val="117"/>
        </w:numPr>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Undang-Undang Nomor 5 Tahun 1990 tentang </w:t>
      </w:r>
      <w:r w:rsidRPr="000256CE">
        <w:rPr>
          <w:rFonts w:ascii="Bookman Old Style" w:hAnsi="Bookman Old Style" w:cs="Arial"/>
          <w:color w:val="000000"/>
          <w:sz w:val="24"/>
          <w:szCs w:val="24"/>
          <w:lang w:val="id-ID"/>
        </w:rPr>
        <w:t xml:space="preserve">Konservasi Sumber Daya Alam Hayati dan Ekosistemnya sebagaimana telah diubah dengan Undang-Undang Nomor 32 Tahun 2024 tentang Perubahan Atas </w:t>
      </w:r>
      <w:r w:rsidRPr="000256CE">
        <w:rPr>
          <w:rFonts w:ascii="Bookman Old Style" w:hAnsi="Bookman Old Style"/>
          <w:sz w:val="24"/>
          <w:szCs w:val="24"/>
          <w:lang w:val="id-ID"/>
        </w:rPr>
        <w:t xml:space="preserve">Undang-Undang Nomor 5 Tahun 1990 tentang </w:t>
      </w:r>
      <w:r w:rsidRPr="000256CE">
        <w:rPr>
          <w:rFonts w:ascii="Bookman Old Style" w:hAnsi="Bookman Old Style" w:cs="Arial"/>
          <w:color w:val="000000"/>
          <w:sz w:val="24"/>
          <w:szCs w:val="24"/>
          <w:lang w:val="id-ID"/>
        </w:rPr>
        <w:t>Konservasi Sumber Daya Alam Hayati dan Ekosistemnya.</w:t>
      </w:r>
    </w:p>
    <w:p w14:paraId="0DF3DB27" w14:textId="77777777" w:rsidR="00CD55B3" w:rsidRPr="000256CE" w:rsidRDefault="00CD55B3" w:rsidP="00475A13">
      <w:pPr>
        <w:pStyle w:val="ListParagraph"/>
        <w:numPr>
          <w:ilvl w:val="0"/>
          <w:numId w:val="117"/>
        </w:numPr>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lastRenderedPageBreak/>
        <w:t>Undang-Undang Nomor 26 Tahun 2007 tentang Penataan Ruang sebagaimana telah diubah dengan Undang-Undang Nomor 6 Tahun 2023 tentang Penetapan Peraturan Pemerintah Pengganti Undang-Undang Nomor 2 Tahun 2022 tentang Cipta Kerja Menjadi Undang-Undang.</w:t>
      </w:r>
    </w:p>
    <w:p w14:paraId="5F2B10E7" w14:textId="77777777" w:rsidR="00CD55B3" w:rsidRPr="000256CE" w:rsidRDefault="00CD55B3" w:rsidP="00475A13">
      <w:pPr>
        <w:pStyle w:val="ListParagraph"/>
        <w:numPr>
          <w:ilvl w:val="0"/>
          <w:numId w:val="117"/>
        </w:numPr>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sz w:val="24"/>
          <w:szCs w:val="24"/>
          <w:lang w:val="id-ID"/>
        </w:rPr>
        <w:t>Undang-Undang Nomor 18 Tahun 2008 tentang Pengelolaan Sampah.</w:t>
      </w:r>
    </w:p>
    <w:p w14:paraId="12344E6E" w14:textId="77777777" w:rsidR="00CD55B3" w:rsidRPr="000256CE" w:rsidRDefault="00CD55B3" w:rsidP="00475A13">
      <w:pPr>
        <w:pStyle w:val="ListParagraph"/>
        <w:numPr>
          <w:ilvl w:val="0"/>
          <w:numId w:val="117"/>
        </w:numPr>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Undang-Undang Nomor 17 Tahun 2019 tentang Sumber Daya Air sebagaimana telah diubah dengan Undang-Undang Nomor 6 Tahun 2023 tentang Penetapan Peraturan Pemerintah Pengganti Undang-Undang Nomor 2 Tahun 2022 tentang Cipta Kerja Menjadi Undang-Undang.</w:t>
      </w:r>
    </w:p>
    <w:p w14:paraId="7BB183A3" w14:textId="77777777" w:rsidR="00CD55B3" w:rsidRPr="000256CE" w:rsidRDefault="00CD55B3" w:rsidP="00475A13">
      <w:pPr>
        <w:numPr>
          <w:ilvl w:val="0"/>
          <w:numId w:val="117"/>
        </w:numPr>
        <w:spacing w:after="0" w:line="360" w:lineRule="auto"/>
        <w:jc w:val="both"/>
        <w:rPr>
          <w:rFonts w:ascii="Bookman Old Style" w:hAnsi="Bookman Old Style" w:cs="Arial"/>
          <w:sz w:val="24"/>
          <w:szCs w:val="24"/>
          <w:lang w:val="id-ID"/>
        </w:rPr>
      </w:pPr>
      <w:r w:rsidRPr="000256CE">
        <w:rPr>
          <w:rFonts w:ascii="Bookman Old Style" w:eastAsia="Times New Roman" w:hAnsi="Bookman Old Style" w:cs="Times New Roman"/>
          <w:sz w:val="24"/>
          <w:szCs w:val="24"/>
          <w:lang w:val="id-ID" w:eastAsia="en-ID"/>
        </w:rPr>
        <w:t xml:space="preserve">Peraturan Pemerintah Nomor </w:t>
      </w:r>
      <w:r w:rsidRPr="000256CE">
        <w:rPr>
          <w:rFonts w:ascii="Bookman Old Style" w:eastAsia="Times New Roman" w:hAnsi="Bookman Old Style" w:cs="Arial"/>
          <w:sz w:val="24"/>
          <w:szCs w:val="24"/>
          <w:lang w:val="id-ID" w:eastAsia="en-ID"/>
        </w:rPr>
        <w:t xml:space="preserve">81 </w:t>
      </w:r>
      <w:r w:rsidRPr="000256CE">
        <w:rPr>
          <w:rFonts w:ascii="Bookman Old Style" w:eastAsia="Times New Roman" w:hAnsi="Bookman Old Style" w:cs="Times New Roman"/>
          <w:sz w:val="24"/>
          <w:szCs w:val="24"/>
          <w:lang w:val="id-ID" w:eastAsia="en-ID"/>
        </w:rPr>
        <w:t xml:space="preserve">Tahun 2012 tentang Pengelolaan Sampah Rumah </w:t>
      </w:r>
      <w:r w:rsidRPr="000256CE">
        <w:rPr>
          <w:rFonts w:ascii="Bookman Old Style" w:eastAsia="Times New Roman" w:hAnsi="Bookman Old Style" w:cs="Arial"/>
          <w:sz w:val="24"/>
          <w:szCs w:val="24"/>
          <w:lang w:val="id-ID" w:eastAsia="en-ID"/>
        </w:rPr>
        <w:t xml:space="preserve">Tangga </w:t>
      </w:r>
      <w:r w:rsidRPr="000256CE">
        <w:rPr>
          <w:rFonts w:ascii="Bookman Old Style" w:eastAsia="Times New Roman" w:hAnsi="Bookman Old Style" w:cs="Times New Roman"/>
          <w:sz w:val="24"/>
          <w:szCs w:val="24"/>
          <w:lang w:val="id-ID" w:eastAsia="en-ID"/>
        </w:rPr>
        <w:t xml:space="preserve">dan Sampah Sejenis Sampah Rumah </w:t>
      </w:r>
      <w:r w:rsidRPr="000256CE">
        <w:rPr>
          <w:rFonts w:ascii="Bookman Old Style" w:eastAsia="Times New Roman" w:hAnsi="Bookman Old Style" w:cs="Arial"/>
          <w:sz w:val="24"/>
          <w:szCs w:val="24"/>
          <w:lang w:val="id-ID" w:eastAsia="en-ID"/>
        </w:rPr>
        <w:t>Tangga.</w:t>
      </w:r>
    </w:p>
    <w:p w14:paraId="6413EE76" w14:textId="77777777" w:rsidR="00CD55B3" w:rsidRPr="000256CE" w:rsidRDefault="00CD55B3" w:rsidP="00475A13">
      <w:pPr>
        <w:pStyle w:val="ListParagraph"/>
        <w:numPr>
          <w:ilvl w:val="0"/>
          <w:numId w:val="117"/>
        </w:numPr>
        <w:autoSpaceDE w:val="0"/>
        <w:autoSpaceDN w:val="0"/>
        <w:adjustRightInd w:val="0"/>
        <w:spacing w:after="0" w:line="360" w:lineRule="auto"/>
        <w:contextualSpacing w:val="0"/>
        <w:jc w:val="both"/>
        <w:rPr>
          <w:rFonts w:ascii="Bookman Old Style" w:hAnsi="Bookman Old Style" w:cs="Arial"/>
          <w:sz w:val="24"/>
          <w:szCs w:val="24"/>
          <w:lang w:val="id-ID"/>
        </w:rPr>
      </w:pPr>
      <w:r w:rsidRPr="000256CE">
        <w:rPr>
          <w:rFonts w:ascii="Bookman Old Style" w:eastAsia="Times New Roman" w:hAnsi="Bookman Old Style" w:cs="Times New Roman"/>
          <w:position w:val="-1"/>
          <w:sz w:val="24"/>
          <w:szCs w:val="24"/>
          <w:lang w:val="id-ID"/>
        </w:rPr>
        <w:t>Peraturan Pemerintah Nomor 22 Tahun 2020 tentang Pengelolaan Sampah Spesifik</w:t>
      </w:r>
      <w:r w:rsidRPr="000256CE">
        <w:rPr>
          <w:rFonts w:ascii="Bookman Old Style" w:hAnsi="Bookman Old Style" w:cs="Arial"/>
          <w:sz w:val="24"/>
          <w:szCs w:val="24"/>
          <w:lang w:val="id-ID"/>
        </w:rPr>
        <w:t>.</w:t>
      </w:r>
    </w:p>
    <w:p w14:paraId="6BB01495" w14:textId="77777777" w:rsidR="00CD55B3" w:rsidRPr="000256CE" w:rsidRDefault="00CD55B3" w:rsidP="00475A13">
      <w:pPr>
        <w:pStyle w:val="ListParagraph"/>
        <w:numPr>
          <w:ilvl w:val="0"/>
          <w:numId w:val="117"/>
        </w:numPr>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Peraturan Pemerintah Nomor 22 Tahun </w:t>
      </w:r>
      <w:r w:rsidRPr="000256CE">
        <w:rPr>
          <w:rFonts w:ascii="Bookman Old Style" w:eastAsia="MS Mincho" w:hAnsi="Bookman Old Style" w:cs="Arial"/>
          <w:sz w:val="24"/>
          <w:szCs w:val="24"/>
          <w:lang w:val="id-ID"/>
        </w:rPr>
        <w:t>2021</w:t>
      </w:r>
      <w:r w:rsidRPr="000256CE">
        <w:rPr>
          <w:rFonts w:ascii="Bookman Old Style" w:hAnsi="Bookman Old Style"/>
          <w:sz w:val="24"/>
          <w:szCs w:val="24"/>
          <w:lang w:val="id-ID"/>
        </w:rPr>
        <w:t xml:space="preserve"> tentang Penyelenggaraan Perlindungan dan Pengelolaan Lingkungan Hidup.</w:t>
      </w:r>
    </w:p>
    <w:p w14:paraId="5D1291A9" w14:textId="77777777" w:rsidR="00CD55B3" w:rsidRPr="000256CE" w:rsidRDefault="00CD55B3" w:rsidP="00475A13">
      <w:pPr>
        <w:pStyle w:val="ListParagraph"/>
        <w:numPr>
          <w:ilvl w:val="0"/>
          <w:numId w:val="117"/>
        </w:numPr>
        <w:autoSpaceDE w:val="0"/>
        <w:autoSpaceDN w:val="0"/>
        <w:adjustRightInd w:val="0"/>
        <w:spacing w:after="0" w:line="360" w:lineRule="auto"/>
        <w:contextualSpacing w:val="0"/>
        <w:jc w:val="both"/>
        <w:rPr>
          <w:rFonts w:ascii="Bookman Old Style" w:hAnsi="Bookman Old Style" w:cs="Arial"/>
          <w:sz w:val="24"/>
          <w:szCs w:val="24"/>
          <w:lang w:val="id-ID"/>
        </w:rPr>
      </w:pPr>
      <w:r w:rsidRPr="000256CE">
        <w:rPr>
          <w:rFonts w:ascii="Bookman Old Style" w:hAnsi="Bookman Old Style" w:cs="Arial"/>
          <w:sz w:val="24"/>
          <w:szCs w:val="24"/>
          <w:lang w:val="id-ID"/>
        </w:rPr>
        <w:t xml:space="preserve">Peraturan Presiden Nomor </w:t>
      </w:r>
      <w:r w:rsidRPr="000256CE">
        <w:rPr>
          <w:rFonts w:ascii="Bookman Old Style" w:hAnsi="Bookman Old Style" w:cs="Open Sans"/>
          <w:sz w:val="24"/>
          <w:szCs w:val="24"/>
          <w:shd w:val="clear" w:color="auto" w:fill="FFFFFF"/>
          <w:lang w:val="id-ID"/>
        </w:rPr>
        <w:t>97 Tahun 2017 tentang Kebijakan dan Strategi Nasional Pengelolaan Sampah Rumah Tangga dan Sampah Sejenis Sampah Rumah Tangga.</w:t>
      </w:r>
    </w:p>
    <w:p w14:paraId="2C6AF236" w14:textId="77777777" w:rsidR="00CD55B3" w:rsidRPr="000256CE" w:rsidRDefault="00CD55B3" w:rsidP="00475A13">
      <w:pPr>
        <w:pStyle w:val="ListParagraph"/>
        <w:numPr>
          <w:ilvl w:val="0"/>
          <w:numId w:val="117"/>
        </w:numPr>
        <w:autoSpaceDE w:val="0"/>
        <w:autoSpaceDN w:val="0"/>
        <w:adjustRightInd w:val="0"/>
        <w:spacing w:after="0" w:line="360" w:lineRule="auto"/>
        <w:contextualSpacing w:val="0"/>
        <w:jc w:val="both"/>
        <w:rPr>
          <w:rFonts w:ascii="Bookman Old Style" w:hAnsi="Bookman Old Style" w:cs="Arial"/>
          <w:sz w:val="24"/>
          <w:szCs w:val="24"/>
          <w:lang w:val="id-ID"/>
        </w:rPr>
      </w:pPr>
      <w:r w:rsidRPr="000256CE">
        <w:rPr>
          <w:rFonts w:ascii="Bookman Old Style" w:hAnsi="Bookman Old Style"/>
          <w:sz w:val="24"/>
          <w:szCs w:val="24"/>
          <w:lang w:val="id-ID"/>
        </w:rPr>
        <w:t>Peraturan Presiden Nomor 60 Tahun 2022 tentang Rencana Tata Ruang Kawasan Strategis Nasional Kawasan Perkotaan Kendal, Demak, Ungaran, Salatiga, Semarang, Dan Purwodadi.</w:t>
      </w:r>
    </w:p>
    <w:p w14:paraId="1DDAD816" w14:textId="77777777" w:rsidR="00CD55B3" w:rsidRPr="000256CE" w:rsidRDefault="00CD55B3" w:rsidP="00864033">
      <w:pPr>
        <w:spacing w:after="0" w:line="360" w:lineRule="auto"/>
        <w:jc w:val="both"/>
        <w:rPr>
          <w:rFonts w:ascii="Bookman Old Style" w:hAnsi="Bookman Old Style"/>
          <w:sz w:val="24"/>
          <w:szCs w:val="24"/>
          <w:lang w:val="id-ID"/>
        </w:rPr>
      </w:pPr>
    </w:p>
    <w:p w14:paraId="6FA08EFE" w14:textId="77777777" w:rsidR="00CD55B3" w:rsidRPr="000256CE" w:rsidRDefault="00CD55B3" w:rsidP="00864033">
      <w:pPr>
        <w:spacing w:after="0" w:line="360" w:lineRule="auto"/>
        <w:jc w:val="both"/>
        <w:rPr>
          <w:rFonts w:ascii="Bookman Old Style" w:hAnsi="Bookman Old Style"/>
          <w:sz w:val="24"/>
          <w:szCs w:val="24"/>
          <w:lang w:val="id-ID"/>
        </w:rPr>
      </w:pPr>
      <w:r w:rsidRPr="000256CE">
        <w:rPr>
          <w:rFonts w:ascii="Bookman Old Style" w:hAnsi="Bookman Old Style"/>
          <w:sz w:val="24"/>
          <w:szCs w:val="24"/>
          <w:lang w:val="id-ID"/>
        </w:rPr>
        <w:t>Secara khusus ketentuan tentang RPPLH diatur di dalam:</w:t>
      </w:r>
    </w:p>
    <w:p w14:paraId="7D9A9FA7" w14:textId="77777777" w:rsidR="00CD55B3" w:rsidRPr="000256CE" w:rsidRDefault="00CD55B3" w:rsidP="00475A13">
      <w:pPr>
        <w:pStyle w:val="ListParagraph"/>
        <w:numPr>
          <w:ilvl w:val="0"/>
          <w:numId w:val="116"/>
        </w:numPr>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Undang-Undang Nomor 32 Tahun 2009 tentang Perlindungan dan Pengelolaan Lingkungan Hidup sebagaimana telah diubah </w:t>
      </w:r>
      <w:r w:rsidRPr="000256CE">
        <w:rPr>
          <w:rFonts w:ascii="Bookman Old Style" w:hAnsi="Bookman Old Style"/>
          <w:sz w:val="24"/>
          <w:szCs w:val="24"/>
          <w:lang w:val="id-ID"/>
        </w:rPr>
        <w:lastRenderedPageBreak/>
        <w:t xml:space="preserve">dengan Undang-Undang Nomor 6 Tahun 2023 tentang Penetapan Peraturan Pemerintah Pengganti Undang-Undang Nomor 2 Tahun 2022 tentang Cipta Kerja Menjadi Undang-Undang; dan </w:t>
      </w:r>
    </w:p>
    <w:p w14:paraId="2FEBD3C3" w14:textId="77777777" w:rsidR="00CD55B3" w:rsidRPr="000256CE" w:rsidRDefault="00CD55B3" w:rsidP="00475A13">
      <w:pPr>
        <w:pStyle w:val="ListParagraph"/>
        <w:numPr>
          <w:ilvl w:val="0"/>
          <w:numId w:val="116"/>
        </w:numPr>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Undang-undang Nomor 23 Tahun 2014 tentang Pemerintahan Daerah sebagaimana telah diubah beberapa kali terakhir dengan Undang-Undang Nomor 6 Tahun 2023 tentang Penetapan Peraturan Pemerintah Pengganti Undang-Undang Nomor 2 Tahun 2022 tentang Cipta Kerja Menjadi Undang-Undang.</w:t>
      </w:r>
    </w:p>
    <w:p w14:paraId="0527B0B1" w14:textId="77777777" w:rsidR="00CD55B3" w:rsidRPr="000256CE" w:rsidRDefault="00CD55B3" w:rsidP="00864033">
      <w:pPr>
        <w:spacing w:after="0" w:line="360" w:lineRule="auto"/>
        <w:jc w:val="both"/>
        <w:rPr>
          <w:rFonts w:ascii="Bookman Old Style" w:hAnsi="Bookman Old Style"/>
          <w:sz w:val="24"/>
          <w:szCs w:val="24"/>
          <w:lang w:val="id-ID"/>
        </w:rPr>
      </w:pPr>
    </w:p>
    <w:p w14:paraId="5EB22966" w14:textId="77777777" w:rsidR="00CD55B3" w:rsidRPr="000256CE" w:rsidRDefault="00CD55B3" w:rsidP="00864033">
      <w:pPr>
        <w:spacing w:after="0" w:line="360" w:lineRule="auto"/>
        <w:jc w:val="both"/>
        <w:rPr>
          <w:rFonts w:ascii="Bookman Old Style" w:hAnsi="Bookman Old Style"/>
          <w:sz w:val="24"/>
          <w:szCs w:val="24"/>
          <w:lang w:val="id-ID"/>
        </w:rPr>
      </w:pPr>
      <w:r w:rsidRPr="000256CE">
        <w:rPr>
          <w:rFonts w:ascii="Bookman Old Style" w:hAnsi="Bookman Old Style"/>
          <w:sz w:val="24"/>
          <w:szCs w:val="24"/>
          <w:lang w:val="id-ID"/>
        </w:rPr>
        <w:t>Di bawah ini diuraikan dasar hukum pembentukan peraturan daerah tentang RPPLH di daerah.</w:t>
      </w:r>
    </w:p>
    <w:p w14:paraId="73EB299C" w14:textId="77777777" w:rsidR="00CD55B3" w:rsidRPr="000256CE" w:rsidRDefault="00CD55B3" w:rsidP="00864033">
      <w:pPr>
        <w:autoSpaceDE w:val="0"/>
        <w:autoSpaceDN w:val="0"/>
        <w:adjustRightInd w:val="0"/>
        <w:spacing w:after="0"/>
        <w:jc w:val="center"/>
        <w:rPr>
          <w:rFonts w:ascii="Bookman Old Style" w:eastAsia="Arial Unicode MS" w:hAnsi="Bookman Old Style" w:cs="Arial"/>
          <w:lang w:val="id-ID"/>
        </w:rPr>
      </w:pPr>
    </w:p>
    <w:p w14:paraId="1FA833AB" w14:textId="7A1ACDB7" w:rsidR="00CD55B3" w:rsidRPr="00B90B01" w:rsidRDefault="00B90B01" w:rsidP="00864033">
      <w:pPr>
        <w:autoSpaceDE w:val="0"/>
        <w:autoSpaceDN w:val="0"/>
        <w:adjustRightInd w:val="0"/>
        <w:spacing w:after="80" w:line="240" w:lineRule="auto"/>
        <w:jc w:val="center"/>
        <w:rPr>
          <w:rFonts w:ascii="Bookman Old Style" w:eastAsia="Arial Unicode MS" w:hAnsi="Bookman Old Style" w:cs="Arial"/>
          <w:b/>
          <w:bCs/>
          <w:sz w:val="24"/>
          <w:szCs w:val="24"/>
          <w:lang w:val="id-ID"/>
        </w:rPr>
      </w:pPr>
      <w:bookmarkStart w:id="195" w:name="_Toc177412819"/>
      <w:r w:rsidRPr="00B90B01">
        <w:rPr>
          <w:rFonts w:ascii="Bookman Old Style" w:hAnsi="Bookman Old Style"/>
          <w:b/>
          <w:bCs/>
          <w:sz w:val="24"/>
          <w:szCs w:val="24"/>
        </w:rPr>
        <w:t xml:space="preserve">Table </w:t>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STYLEREF 1 \s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3</w:t>
      </w:r>
      <w:r w:rsidRPr="00B90B01">
        <w:rPr>
          <w:rFonts w:ascii="Bookman Old Style" w:hAnsi="Bookman Old Style"/>
          <w:b/>
          <w:bCs/>
          <w:sz w:val="24"/>
          <w:szCs w:val="24"/>
        </w:rPr>
        <w:fldChar w:fldCharType="end"/>
      </w:r>
      <w:r w:rsidRPr="00B90B01">
        <w:rPr>
          <w:rFonts w:ascii="Bookman Old Style" w:hAnsi="Bookman Old Style"/>
          <w:b/>
          <w:bCs/>
          <w:sz w:val="24"/>
          <w:szCs w:val="24"/>
        </w:rPr>
        <w:noBreakHyphen/>
      </w:r>
      <w:r w:rsidRPr="00B90B01">
        <w:rPr>
          <w:rFonts w:ascii="Bookman Old Style" w:hAnsi="Bookman Old Style"/>
          <w:b/>
          <w:bCs/>
          <w:sz w:val="24"/>
          <w:szCs w:val="24"/>
        </w:rPr>
        <w:fldChar w:fldCharType="begin"/>
      </w:r>
      <w:r w:rsidRPr="00B90B01">
        <w:rPr>
          <w:rFonts w:ascii="Bookman Old Style" w:hAnsi="Bookman Old Style"/>
          <w:b/>
          <w:bCs/>
          <w:sz w:val="24"/>
          <w:szCs w:val="24"/>
        </w:rPr>
        <w:instrText xml:space="preserve"> SEQ Table \* ARABIC \s 1 </w:instrText>
      </w:r>
      <w:r w:rsidRPr="00B90B01">
        <w:rPr>
          <w:rFonts w:ascii="Bookman Old Style" w:hAnsi="Bookman Old Style"/>
          <w:b/>
          <w:bCs/>
          <w:sz w:val="24"/>
          <w:szCs w:val="24"/>
        </w:rPr>
        <w:fldChar w:fldCharType="separate"/>
      </w:r>
      <w:r w:rsidR="00FF213E">
        <w:rPr>
          <w:rFonts w:ascii="Bookman Old Style" w:hAnsi="Bookman Old Style"/>
          <w:b/>
          <w:bCs/>
          <w:noProof/>
          <w:sz w:val="24"/>
          <w:szCs w:val="24"/>
        </w:rPr>
        <w:t>1</w:t>
      </w:r>
      <w:r w:rsidRPr="00B90B01">
        <w:rPr>
          <w:rFonts w:ascii="Bookman Old Style" w:hAnsi="Bookman Old Style"/>
          <w:b/>
          <w:bCs/>
          <w:sz w:val="24"/>
          <w:szCs w:val="24"/>
        </w:rPr>
        <w:fldChar w:fldCharType="end"/>
      </w:r>
      <w:r w:rsidRPr="00B90B01">
        <w:rPr>
          <w:rFonts w:ascii="Bookman Old Style" w:hAnsi="Bookman Old Style"/>
          <w:b/>
          <w:bCs/>
          <w:sz w:val="24"/>
          <w:szCs w:val="24"/>
        </w:rPr>
        <w:t xml:space="preserve"> </w:t>
      </w:r>
      <w:r w:rsidR="00CD55B3" w:rsidRPr="00B90B01">
        <w:rPr>
          <w:rFonts w:ascii="Bookman Old Style" w:eastAsia="Arial Unicode MS" w:hAnsi="Bookman Old Style" w:cs="Arial"/>
          <w:b/>
          <w:bCs/>
          <w:sz w:val="24"/>
          <w:szCs w:val="24"/>
          <w:lang w:val="id-ID"/>
        </w:rPr>
        <w:t>Dasar Hukum Pembentukan Perda tentang RPPLH</w:t>
      </w:r>
      <w:bookmarkEnd w:id="195"/>
    </w:p>
    <w:tbl>
      <w:tblPr>
        <w:tblStyle w:val="TableGrid"/>
        <w:tblW w:w="0" w:type="auto"/>
        <w:tblLook w:val="04A0" w:firstRow="1" w:lastRow="0" w:firstColumn="1" w:lastColumn="0" w:noHBand="0" w:noVBand="1"/>
      </w:tblPr>
      <w:tblGrid>
        <w:gridCol w:w="795"/>
        <w:gridCol w:w="2247"/>
        <w:gridCol w:w="5429"/>
      </w:tblGrid>
      <w:tr w:rsidR="00CD55B3" w:rsidRPr="000256CE" w14:paraId="0E260BE9" w14:textId="77777777" w:rsidTr="00864033">
        <w:trPr>
          <w:tblHeader/>
        </w:trPr>
        <w:tc>
          <w:tcPr>
            <w:tcW w:w="820" w:type="dxa"/>
            <w:shd w:val="clear" w:color="auto" w:fill="F7CAAC" w:themeFill="accent2" w:themeFillTint="66"/>
          </w:tcPr>
          <w:p w14:paraId="12D2F37A" w14:textId="77777777" w:rsidR="00CD55B3" w:rsidRPr="000256CE" w:rsidRDefault="00CD55B3" w:rsidP="00864033">
            <w:pPr>
              <w:autoSpaceDE w:val="0"/>
              <w:autoSpaceDN w:val="0"/>
              <w:adjustRightInd w:val="0"/>
              <w:spacing w:after="80"/>
              <w:jc w:val="center"/>
              <w:rPr>
                <w:rFonts w:ascii="Bookman Old Style" w:eastAsia="Arial Unicode MS" w:hAnsi="Bookman Old Style" w:cs="Arial"/>
                <w:b/>
                <w:bCs/>
                <w:lang w:val="id-ID"/>
              </w:rPr>
            </w:pPr>
            <w:r w:rsidRPr="000256CE">
              <w:rPr>
                <w:rFonts w:ascii="Bookman Old Style" w:eastAsia="Arial Unicode MS" w:hAnsi="Bookman Old Style" w:cs="Arial"/>
                <w:b/>
                <w:bCs/>
                <w:lang w:val="id-ID"/>
              </w:rPr>
              <w:t>No</w:t>
            </w:r>
          </w:p>
        </w:tc>
        <w:tc>
          <w:tcPr>
            <w:tcW w:w="2346" w:type="dxa"/>
            <w:shd w:val="clear" w:color="auto" w:fill="F7CAAC" w:themeFill="accent2" w:themeFillTint="66"/>
          </w:tcPr>
          <w:p w14:paraId="41D34651" w14:textId="77777777" w:rsidR="00CD55B3" w:rsidRPr="000256CE" w:rsidRDefault="00CD55B3" w:rsidP="00864033">
            <w:pPr>
              <w:autoSpaceDE w:val="0"/>
              <w:autoSpaceDN w:val="0"/>
              <w:adjustRightInd w:val="0"/>
              <w:spacing w:after="80"/>
              <w:jc w:val="center"/>
              <w:rPr>
                <w:rFonts w:ascii="Bookman Old Style" w:eastAsia="Arial Unicode MS" w:hAnsi="Bookman Old Style" w:cs="Arial"/>
                <w:b/>
                <w:bCs/>
                <w:lang w:val="id-ID"/>
              </w:rPr>
            </w:pPr>
            <w:r w:rsidRPr="000256CE">
              <w:rPr>
                <w:rFonts w:ascii="Bookman Old Style" w:eastAsia="Arial Unicode MS" w:hAnsi="Bookman Old Style" w:cs="Arial"/>
                <w:b/>
                <w:bCs/>
                <w:lang w:val="id-ID"/>
              </w:rPr>
              <w:t xml:space="preserve">Dasar Hukum </w:t>
            </w:r>
          </w:p>
        </w:tc>
        <w:tc>
          <w:tcPr>
            <w:tcW w:w="5589" w:type="dxa"/>
            <w:shd w:val="clear" w:color="auto" w:fill="F7CAAC" w:themeFill="accent2" w:themeFillTint="66"/>
          </w:tcPr>
          <w:p w14:paraId="613D77B4" w14:textId="77777777" w:rsidR="00CD55B3" w:rsidRPr="000256CE" w:rsidRDefault="00CD55B3" w:rsidP="00864033">
            <w:pPr>
              <w:autoSpaceDE w:val="0"/>
              <w:autoSpaceDN w:val="0"/>
              <w:adjustRightInd w:val="0"/>
              <w:spacing w:after="80"/>
              <w:jc w:val="center"/>
              <w:rPr>
                <w:rFonts w:ascii="Bookman Old Style" w:eastAsia="Arial Unicode MS" w:hAnsi="Bookman Old Style" w:cs="Arial"/>
                <w:b/>
                <w:bCs/>
                <w:lang w:val="id-ID"/>
              </w:rPr>
            </w:pPr>
            <w:r w:rsidRPr="000256CE">
              <w:rPr>
                <w:rFonts w:ascii="Bookman Old Style" w:eastAsia="Arial Unicode MS" w:hAnsi="Bookman Old Style" w:cs="Arial"/>
                <w:b/>
                <w:bCs/>
                <w:lang w:val="id-ID"/>
              </w:rPr>
              <w:t>Isi Ketentuan</w:t>
            </w:r>
          </w:p>
        </w:tc>
      </w:tr>
      <w:tr w:rsidR="00CD55B3" w:rsidRPr="000256CE" w14:paraId="1258A706" w14:textId="77777777" w:rsidTr="00864033">
        <w:trPr>
          <w:trHeight w:val="1152"/>
        </w:trPr>
        <w:tc>
          <w:tcPr>
            <w:tcW w:w="820" w:type="dxa"/>
            <w:vMerge w:val="restart"/>
          </w:tcPr>
          <w:p w14:paraId="64A3A31D" w14:textId="77777777" w:rsidR="00CD55B3" w:rsidRPr="000256CE" w:rsidRDefault="00CD55B3" w:rsidP="00475A13">
            <w:pPr>
              <w:pStyle w:val="ListParagraph"/>
              <w:numPr>
                <w:ilvl w:val="0"/>
                <w:numId w:val="123"/>
              </w:numPr>
              <w:autoSpaceDE w:val="0"/>
              <w:autoSpaceDN w:val="0"/>
              <w:adjustRightInd w:val="0"/>
              <w:spacing w:after="80"/>
              <w:contextualSpacing w:val="0"/>
              <w:jc w:val="both"/>
              <w:rPr>
                <w:rFonts w:ascii="Bookman Old Style" w:eastAsia="Arial Unicode MS" w:hAnsi="Bookman Old Style" w:cs="Arial"/>
                <w:lang w:val="id-ID"/>
              </w:rPr>
            </w:pPr>
          </w:p>
        </w:tc>
        <w:tc>
          <w:tcPr>
            <w:tcW w:w="2346" w:type="dxa"/>
            <w:vMerge w:val="restart"/>
          </w:tcPr>
          <w:p w14:paraId="74B57596" w14:textId="77777777" w:rsidR="00CD55B3" w:rsidRPr="000256CE" w:rsidRDefault="00CD55B3" w:rsidP="00864033">
            <w:pPr>
              <w:autoSpaceDE w:val="0"/>
              <w:autoSpaceDN w:val="0"/>
              <w:adjustRightInd w:val="0"/>
              <w:spacing w:after="80"/>
              <w:jc w:val="both"/>
              <w:rPr>
                <w:rFonts w:ascii="Bookman Old Style" w:eastAsia="Arial Unicode MS" w:hAnsi="Bookman Old Style" w:cs="Arial"/>
                <w:lang w:val="id-ID"/>
              </w:rPr>
            </w:pPr>
            <w:r w:rsidRPr="000256CE">
              <w:rPr>
                <w:rFonts w:ascii="Bookman Old Style" w:eastAsia="Arial Unicode MS" w:hAnsi="Bookman Old Style" w:cs="Arial"/>
                <w:lang w:val="id-ID"/>
              </w:rPr>
              <w:t>Undang-Undang Nomor 32 Tahun 2009</w:t>
            </w:r>
          </w:p>
        </w:tc>
        <w:tc>
          <w:tcPr>
            <w:tcW w:w="5589" w:type="dxa"/>
          </w:tcPr>
          <w:p w14:paraId="706CE477" w14:textId="77777777" w:rsidR="00CD55B3" w:rsidRPr="000256CE" w:rsidRDefault="00CD55B3" w:rsidP="00864033">
            <w:pPr>
              <w:autoSpaceDE w:val="0"/>
              <w:autoSpaceDN w:val="0"/>
              <w:adjustRightInd w:val="0"/>
              <w:spacing w:after="80"/>
              <w:jc w:val="both"/>
              <w:rPr>
                <w:rFonts w:ascii="Bookman Old Style" w:eastAsia="Arial Unicode MS" w:hAnsi="Bookman Old Style" w:cs="Arial"/>
                <w:lang w:val="id-ID"/>
              </w:rPr>
            </w:pPr>
            <w:r w:rsidRPr="000256CE">
              <w:rPr>
                <w:rFonts w:ascii="Bookman Old Style" w:hAnsi="Bookman Old Style"/>
                <w:lang w:val="id-ID"/>
              </w:rPr>
              <w:t>Bab III Perencanaan:</w:t>
            </w:r>
          </w:p>
          <w:p w14:paraId="1C859581" w14:textId="77777777" w:rsidR="00CD55B3" w:rsidRPr="000256CE" w:rsidRDefault="00CD55B3" w:rsidP="00475A13">
            <w:pPr>
              <w:pStyle w:val="ListParagraph"/>
              <w:numPr>
                <w:ilvl w:val="0"/>
                <w:numId w:val="119"/>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 xml:space="preserve">Pasal 5: </w:t>
            </w:r>
          </w:p>
          <w:p w14:paraId="4BC53B79" w14:textId="77777777" w:rsidR="00CD55B3" w:rsidRPr="000256CE" w:rsidRDefault="00CD55B3" w:rsidP="00864033">
            <w:pPr>
              <w:pStyle w:val="ListParagraph"/>
              <w:autoSpaceDE w:val="0"/>
              <w:autoSpaceDN w:val="0"/>
              <w:adjustRightInd w:val="0"/>
              <w:spacing w:after="80"/>
              <w:ind w:left="360"/>
              <w:contextualSpacing w:val="0"/>
              <w:jc w:val="both"/>
              <w:rPr>
                <w:rFonts w:ascii="Bookman Old Style" w:eastAsia="Arial Unicode MS" w:hAnsi="Bookman Old Style" w:cs="Arial"/>
                <w:lang w:val="id-ID"/>
              </w:rPr>
            </w:pPr>
            <w:r w:rsidRPr="000256CE">
              <w:rPr>
                <w:rFonts w:ascii="Bookman Old Style" w:hAnsi="Bookman Old Style"/>
                <w:lang w:val="id-ID"/>
              </w:rPr>
              <w:t>Perencanaan perlindungan dan pengelolaan lingkungan hidup dilaksanakan melalui tahapan:</w:t>
            </w:r>
          </w:p>
          <w:p w14:paraId="688760FA" w14:textId="77777777" w:rsidR="00CD55B3" w:rsidRPr="000256CE" w:rsidRDefault="00CD55B3" w:rsidP="00475A13">
            <w:pPr>
              <w:pStyle w:val="ListParagraph"/>
              <w:numPr>
                <w:ilvl w:val="0"/>
                <w:numId w:val="118"/>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 xml:space="preserve">inventarisasi lingkungan hidup; </w:t>
            </w:r>
          </w:p>
          <w:p w14:paraId="2CA056B9" w14:textId="77777777" w:rsidR="00CD55B3" w:rsidRPr="000256CE" w:rsidRDefault="00CD55B3" w:rsidP="00475A13">
            <w:pPr>
              <w:pStyle w:val="ListParagraph"/>
              <w:numPr>
                <w:ilvl w:val="0"/>
                <w:numId w:val="118"/>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 xml:space="preserve">penetapan wilayah ekoregion; dan </w:t>
            </w:r>
          </w:p>
          <w:p w14:paraId="1E2BD35F" w14:textId="77777777" w:rsidR="00CD55B3" w:rsidRPr="000256CE" w:rsidRDefault="00CD55B3" w:rsidP="00475A13">
            <w:pPr>
              <w:pStyle w:val="ListParagraph"/>
              <w:numPr>
                <w:ilvl w:val="0"/>
                <w:numId w:val="118"/>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penyusunan RPPLH.</w:t>
            </w:r>
          </w:p>
        </w:tc>
      </w:tr>
      <w:tr w:rsidR="00CD55B3" w:rsidRPr="000256CE" w14:paraId="182E082F" w14:textId="77777777" w:rsidTr="00864033">
        <w:trPr>
          <w:trHeight w:val="1152"/>
        </w:trPr>
        <w:tc>
          <w:tcPr>
            <w:tcW w:w="820" w:type="dxa"/>
            <w:vMerge/>
          </w:tcPr>
          <w:p w14:paraId="6E0C5DE7" w14:textId="77777777" w:rsidR="00CD55B3" w:rsidRPr="000256CE" w:rsidRDefault="00CD55B3" w:rsidP="00475A13">
            <w:pPr>
              <w:pStyle w:val="ListParagraph"/>
              <w:numPr>
                <w:ilvl w:val="0"/>
                <w:numId w:val="123"/>
              </w:numPr>
              <w:autoSpaceDE w:val="0"/>
              <w:autoSpaceDN w:val="0"/>
              <w:adjustRightInd w:val="0"/>
              <w:spacing w:after="80"/>
              <w:contextualSpacing w:val="0"/>
              <w:jc w:val="both"/>
              <w:rPr>
                <w:rFonts w:ascii="Bookman Old Style" w:eastAsia="Arial Unicode MS" w:hAnsi="Bookman Old Style" w:cs="Arial"/>
                <w:lang w:val="id-ID"/>
              </w:rPr>
            </w:pPr>
          </w:p>
        </w:tc>
        <w:tc>
          <w:tcPr>
            <w:tcW w:w="2346" w:type="dxa"/>
            <w:vMerge/>
          </w:tcPr>
          <w:p w14:paraId="6B7B671E" w14:textId="77777777" w:rsidR="00CD55B3" w:rsidRPr="000256CE" w:rsidRDefault="00CD55B3" w:rsidP="00864033">
            <w:pPr>
              <w:autoSpaceDE w:val="0"/>
              <w:autoSpaceDN w:val="0"/>
              <w:adjustRightInd w:val="0"/>
              <w:spacing w:after="80"/>
              <w:jc w:val="both"/>
              <w:rPr>
                <w:rFonts w:ascii="Bookman Old Style" w:eastAsia="Arial Unicode MS" w:hAnsi="Bookman Old Style" w:cs="Arial"/>
                <w:lang w:val="id-ID"/>
              </w:rPr>
            </w:pPr>
          </w:p>
        </w:tc>
        <w:tc>
          <w:tcPr>
            <w:tcW w:w="5589" w:type="dxa"/>
          </w:tcPr>
          <w:p w14:paraId="782FE201" w14:textId="77777777" w:rsidR="00CD55B3" w:rsidRPr="000256CE" w:rsidRDefault="00CD55B3" w:rsidP="00475A13">
            <w:pPr>
              <w:pStyle w:val="ListParagraph"/>
              <w:numPr>
                <w:ilvl w:val="0"/>
                <w:numId w:val="119"/>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Bagian Kesatu: Inventarisasi Lingkungan Hidup pada Pasal 6:</w:t>
            </w:r>
          </w:p>
          <w:p w14:paraId="5FFE4728" w14:textId="77777777" w:rsidR="00CD55B3" w:rsidRPr="000256CE" w:rsidRDefault="00CD55B3" w:rsidP="00475A13">
            <w:pPr>
              <w:pStyle w:val="ListParagraph"/>
              <w:numPr>
                <w:ilvl w:val="0"/>
                <w:numId w:val="120"/>
              </w:numPr>
              <w:autoSpaceDE w:val="0"/>
              <w:autoSpaceDN w:val="0"/>
              <w:adjustRightInd w:val="0"/>
              <w:spacing w:after="80"/>
              <w:ind w:left="1080"/>
              <w:contextualSpacing w:val="0"/>
              <w:jc w:val="both"/>
              <w:rPr>
                <w:rFonts w:ascii="Bookman Old Style" w:hAnsi="Bookman Old Style"/>
                <w:lang w:val="id-ID"/>
              </w:rPr>
            </w:pPr>
            <w:r w:rsidRPr="000256CE">
              <w:rPr>
                <w:rFonts w:ascii="Bookman Old Style" w:hAnsi="Bookman Old Style"/>
                <w:lang w:val="id-ID"/>
              </w:rPr>
              <w:t xml:space="preserve">Inventarisasi lingkungan hidup sebagaimana dimaksud dalam Pasal 5 huruf a terdiri atas inventarisasi lingkungan hidup: </w:t>
            </w:r>
          </w:p>
          <w:p w14:paraId="38FCC10B" w14:textId="77777777" w:rsidR="00CD55B3" w:rsidRPr="000256CE" w:rsidRDefault="00CD55B3" w:rsidP="00475A13">
            <w:pPr>
              <w:pStyle w:val="ListParagraph"/>
              <w:numPr>
                <w:ilvl w:val="0"/>
                <w:numId w:val="121"/>
              </w:numPr>
              <w:autoSpaceDE w:val="0"/>
              <w:autoSpaceDN w:val="0"/>
              <w:adjustRightInd w:val="0"/>
              <w:spacing w:after="80"/>
              <w:ind w:left="1440"/>
              <w:contextualSpacing w:val="0"/>
              <w:jc w:val="both"/>
              <w:rPr>
                <w:rFonts w:ascii="Bookman Old Style" w:hAnsi="Bookman Old Style"/>
                <w:lang w:val="id-ID"/>
              </w:rPr>
            </w:pPr>
            <w:r w:rsidRPr="000256CE">
              <w:rPr>
                <w:rFonts w:ascii="Bookman Old Style" w:hAnsi="Bookman Old Style"/>
                <w:lang w:val="id-ID"/>
              </w:rPr>
              <w:t xml:space="preserve">tingkat nasional; </w:t>
            </w:r>
          </w:p>
          <w:p w14:paraId="538691F8" w14:textId="77777777" w:rsidR="00CD55B3" w:rsidRPr="000256CE" w:rsidRDefault="00CD55B3" w:rsidP="00475A13">
            <w:pPr>
              <w:pStyle w:val="ListParagraph"/>
              <w:numPr>
                <w:ilvl w:val="0"/>
                <w:numId w:val="121"/>
              </w:numPr>
              <w:autoSpaceDE w:val="0"/>
              <w:autoSpaceDN w:val="0"/>
              <w:adjustRightInd w:val="0"/>
              <w:spacing w:after="80"/>
              <w:ind w:left="1440"/>
              <w:contextualSpacing w:val="0"/>
              <w:jc w:val="both"/>
              <w:rPr>
                <w:rFonts w:ascii="Bookman Old Style" w:hAnsi="Bookman Old Style"/>
                <w:lang w:val="id-ID"/>
              </w:rPr>
            </w:pPr>
            <w:r w:rsidRPr="000256CE">
              <w:rPr>
                <w:rFonts w:ascii="Bookman Old Style" w:hAnsi="Bookman Old Style"/>
                <w:lang w:val="id-ID"/>
              </w:rPr>
              <w:t xml:space="preserve">tingkat pulau/kepulauan; dan </w:t>
            </w:r>
          </w:p>
          <w:p w14:paraId="6C9AC22A" w14:textId="77777777" w:rsidR="00CD55B3" w:rsidRPr="000256CE" w:rsidRDefault="00CD55B3" w:rsidP="00475A13">
            <w:pPr>
              <w:pStyle w:val="ListParagraph"/>
              <w:numPr>
                <w:ilvl w:val="0"/>
                <w:numId w:val="121"/>
              </w:numPr>
              <w:autoSpaceDE w:val="0"/>
              <w:autoSpaceDN w:val="0"/>
              <w:adjustRightInd w:val="0"/>
              <w:spacing w:after="80"/>
              <w:ind w:left="1440"/>
              <w:contextualSpacing w:val="0"/>
              <w:jc w:val="both"/>
              <w:rPr>
                <w:rFonts w:ascii="Bookman Old Style" w:hAnsi="Bookman Old Style"/>
                <w:lang w:val="id-ID"/>
              </w:rPr>
            </w:pPr>
            <w:r w:rsidRPr="000256CE">
              <w:rPr>
                <w:rFonts w:ascii="Bookman Old Style" w:hAnsi="Bookman Old Style"/>
                <w:lang w:val="id-ID"/>
              </w:rPr>
              <w:t>tingkat wilayah ekoregion.</w:t>
            </w:r>
          </w:p>
          <w:p w14:paraId="0817B4C1" w14:textId="77777777" w:rsidR="00CD55B3" w:rsidRPr="000256CE" w:rsidRDefault="00CD55B3" w:rsidP="00475A13">
            <w:pPr>
              <w:pStyle w:val="ListParagraph"/>
              <w:numPr>
                <w:ilvl w:val="0"/>
                <w:numId w:val="120"/>
              </w:numPr>
              <w:autoSpaceDE w:val="0"/>
              <w:autoSpaceDN w:val="0"/>
              <w:adjustRightInd w:val="0"/>
              <w:spacing w:after="80"/>
              <w:ind w:left="1080"/>
              <w:contextualSpacing w:val="0"/>
              <w:jc w:val="both"/>
              <w:rPr>
                <w:rFonts w:ascii="Bookman Old Style" w:eastAsia="Arial Unicode MS" w:hAnsi="Bookman Old Style" w:cs="Arial"/>
                <w:lang w:val="id-ID"/>
              </w:rPr>
            </w:pPr>
            <w:r w:rsidRPr="000256CE">
              <w:rPr>
                <w:rFonts w:ascii="Bookman Old Style" w:hAnsi="Bookman Old Style"/>
                <w:lang w:val="id-ID"/>
              </w:rPr>
              <w:t xml:space="preserve">Inventarisasi lingkungan hidup dilaksanakan untuk memperoleh data dan informasi mengenai sumber daya alam yang meliputi: </w:t>
            </w:r>
          </w:p>
          <w:p w14:paraId="107E0E62" w14:textId="77777777" w:rsidR="00CD55B3" w:rsidRPr="000256CE" w:rsidRDefault="00CD55B3" w:rsidP="00475A13">
            <w:pPr>
              <w:pStyle w:val="ListParagraph"/>
              <w:numPr>
                <w:ilvl w:val="0"/>
                <w:numId w:val="122"/>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 xml:space="preserve">potensi dan ketersediaan; </w:t>
            </w:r>
          </w:p>
          <w:p w14:paraId="4EFA76E7" w14:textId="77777777" w:rsidR="00CD55B3" w:rsidRPr="000256CE" w:rsidRDefault="00CD55B3" w:rsidP="00475A13">
            <w:pPr>
              <w:pStyle w:val="ListParagraph"/>
              <w:numPr>
                <w:ilvl w:val="0"/>
                <w:numId w:val="122"/>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 xml:space="preserve">jenis yang dimanfaatkan; </w:t>
            </w:r>
          </w:p>
          <w:p w14:paraId="79B069AF" w14:textId="77777777" w:rsidR="00CD55B3" w:rsidRPr="000256CE" w:rsidRDefault="00CD55B3" w:rsidP="00475A13">
            <w:pPr>
              <w:pStyle w:val="ListParagraph"/>
              <w:numPr>
                <w:ilvl w:val="0"/>
                <w:numId w:val="122"/>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 xml:space="preserve">bentuk penguasaan; </w:t>
            </w:r>
          </w:p>
          <w:p w14:paraId="7FD362BF" w14:textId="77777777" w:rsidR="00CD55B3" w:rsidRPr="000256CE" w:rsidRDefault="00CD55B3" w:rsidP="00475A13">
            <w:pPr>
              <w:pStyle w:val="ListParagraph"/>
              <w:numPr>
                <w:ilvl w:val="0"/>
                <w:numId w:val="122"/>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 xml:space="preserve">pengetahuan pengelolaan; </w:t>
            </w:r>
          </w:p>
          <w:p w14:paraId="6B80231C" w14:textId="77777777" w:rsidR="00CD55B3" w:rsidRPr="000256CE" w:rsidRDefault="00CD55B3" w:rsidP="00475A13">
            <w:pPr>
              <w:pStyle w:val="ListParagraph"/>
              <w:numPr>
                <w:ilvl w:val="0"/>
                <w:numId w:val="122"/>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lastRenderedPageBreak/>
              <w:t xml:space="preserve">bentuk kerusakan; dan </w:t>
            </w:r>
          </w:p>
          <w:p w14:paraId="2DCFCE67" w14:textId="77777777" w:rsidR="00CD55B3" w:rsidRPr="000256CE" w:rsidRDefault="00CD55B3" w:rsidP="00475A13">
            <w:pPr>
              <w:pStyle w:val="ListParagraph"/>
              <w:numPr>
                <w:ilvl w:val="0"/>
                <w:numId w:val="122"/>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konflik dan penyebab konflik yang timbul akibat pengelolaan</w:t>
            </w:r>
          </w:p>
        </w:tc>
      </w:tr>
      <w:tr w:rsidR="00CD55B3" w:rsidRPr="000256CE" w14:paraId="57BF58D1" w14:textId="77777777" w:rsidTr="00864033">
        <w:trPr>
          <w:trHeight w:val="321"/>
        </w:trPr>
        <w:tc>
          <w:tcPr>
            <w:tcW w:w="820" w:type="dxa"/>
            <w:vMerge/>
          </w:tcPr>
          <w:p w14:paraId="38FCA07B" w14:textId="77777777" w:rsidR="00CD55B3" w:rsidRPr="000256CE" w:rsidRDefault="00CD55B3" w:rsidP="00475A13">
            <w:pPr>
              <w:pStyle w:val="ListParagraph"/>
              <w:numPr>
                <w:ilvl w:val="0"/>
                <w:numId w:val="123"/>
              </w:numPr>
              <w:autoSpaceDE w:val="0"/>
              <w:autoSpaceDN w:val="0"/>
              <w:adjustRightInd w:val="0"/>
              <w:spacing w:after="80"/>
              <w:contextualSpacing w:val="0"/>
              <w:jc w:val="both"/>
              <w:rPr>
                <w:rFonts w:ascii="Bookman Old Style" w:eastAsia="Arial Unicode MS" w:hAnsi="Bookman Old Style" w:cs="Arial"/>
                <w:lang w:val="id-ID"/>
              </w:rPr>
            </w:pPr>
          </w:p>
        </w:tc>
        <w:tc>
          <w:tcPr>
            <w:tcW w:w="2346" w:type="dxa"/>
            <w:vMerge/>
          </w:tcPr>
          <w:p w14:paraId="4EA56B5F" w14:textId="77777777" w:rsidR="00CD55B3" w:rsidRPr="000256CE" w:rsidRDefault="00CD55B3" w:rsidP="00864033">
            <w:pPr>
              <w:autoSpaceDE w:val="0"/>
              <w:autoSpaceDN w:val="0"/>
              <w:adjustRightInd w:val="0"/>
              <w:spacing w:after="80"/>
              <w:jc w:val="both"/>
              <w:rPr>
                <w:rFonts w:ascii="Bookman Old Style" w:eastAsia="Arial Unicode MS" w:hAnsi="Bookman Old Style" w:cs="Arial"/>
                <w:lang w:val="id-ID"/>
              </w:rPr>
            </w:pPr>
          </w:p>
        </w:tc>
        <w:tc>
          <w:tcPr>
            <w:tcW w:w="5589" w:type="dxa"/>
          </w:tcPr>
          <w:p w14:paraId="3B14E970" w14:textId="77777777" w:rsidR="00CD55B3" w:rsidRPr="000256CE" w:rsidRDefault="00CD55B3" w:rsidP="00475A13">
            <w:pPr>
              <w:pStyle w:val="ListParagraph"/>
              <w:numPr>
                <w:ilvl w:val="0"/>
                <w:numId w:val="119"/>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Bagian Kedua: Penetapan Wilayah Ekoregion pada Pasal 7: </w:t>
            </w:r>
          </w:p>
          <w:p w14:paraId="2C4C43EE" w14:textId="77777777" w:rsidR="00CD55B3" w:rsidRPr="000256CE" w:rsidRDefault="00CD55B3" w:rsidP="00475A13">
            <w:pPr>
              <w:pStyle w:val="ListParagraph"/>
              <w:numPr>
                <w:ilvl w:val="0"/>
                <w:numId w:val="124"/>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Inventarisasi lingkungan hidup sebagaimana dimaksud dalam Pasal 6 ayat (1) huruf a dan huruf b menjadi dasar dalam penetapan wilayah ekoregion dan </w:t>
            </w:r>
            <w:r w:rsidRPr="000256CE">
              <w:rPr>
                <w:rFonts w:ascii="Bookman Old Style" w:hAnsi="Bookman Old Style"/>
                <w:b/>
                <w:bCs/>
                <w:i/>
                <w:iCs/>
                <w:lang w:val="id-ID"/>
              </w:rPr>
              <w:t>dilaksanakan oleh Menteri</w:t>
            </w:r>
            <w:r w:rsidRPr="000256CE">
              <w:rPr>
                <w:rFonts w:ascii="Bookman Old Style" w:hAnsi="Bookman Old Style"/>
                <w:lang w:val="id-ID"/>
              </w:rPr>
              <w:t xml:space="preserve"> setelah berkoordinasi dengan instansi terkait.</w:t>
            </w:r>
          </w:p>
          <w:p w14:paraId="04D6DDED" w14:textId="77777777" w:rsidR="00CD55B3" w:rsidRPr="000256CE" w:rsidRDefault="00CD55B3" w:rsidP="00475A13">
            <w:pPr>
              <w:pStyle w:val="ListParagraph"/>
              <w:numPr>
                <w:ilvl w:val="0"/>
                <w:numId w:val="124"/>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Penetapan wilayah ekoregion sebagaimana dimaksud pada ayat (1) dilaksanakan dengan mempertimbangkan kesamaan: </w:t>
            </w:r>
          </w:p>
          <w:p w14:paraId="420C861E" w14:textId="77777777" w:rsidR="00CD55B3" w:rsidRPr="000256CE" w:rsidRDefault="00CD55B3" w:rsidP="00475A13">
            <w:pPr>
              <w:pStyle w:val="ListParagraph"/>
              <w:numPr>
                <w:ilvl w:val="0"/>
                <w:numId w:val="125"/>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karakteristik bentang alam; </w:t>
            </w:r>
          </w:p>
          <w:p w14:paraId="75820F80" w14:textId="77777777" w:rsidR="00CD55B3" w:rsidRPr="000256CE" w:rsidRDefault="00CD55B3" w:rsidP="00475A13">
            <w:pPr>
              <w:pStyle w:val="ListParagraph"/>
              <w:numPr>
                <w:ilvl w:val="0"/>
                <w:numId w:val="125"/>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daerah aliran sungai; </w:t>
            </w:r>
          </w:p>
          <w:p w14:paraId="1999A334" w14:textId="77777777" w:rsidR="00CD55B3" w:rsidRPr="000256CE" w:rsidRDefault="00CD55B3" w:rsidP="00475A13">
            <w:pPr>
              <w:pStyle w:val="ListParagraph"/>
              <w:numPr>
                <w:ilvl w:val="0"/>
                <w:numId w:val="125"/>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iklim; </w:t>
            </w:r>
          </w:p>
          <w:p w14:paraId="3616C58D" w14:textId="77777777" w:rsidR="00CD55B3" w:rsidRPr="000256CE" w:rsidRDefault="00CD55B3" w:rsidP="00475A13">
            <w:pPr>
              <w:pStyle w:val="ListParagraph"/>
              <w:numPr>
                <w:ilvl w:val="0"/>
                <w:numId w:val="125"/>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flora dan fauna; </w:t>
            </w:r>
          </w:p>
          <w:p w14:paraId="22A58CE3" w14:textId="77777777" w:rsidR="00CD55B3" w:rsidRPr="000256CE" w:rsidRDefault="00CD55B3" w:rsidP="00475A13">
            <w:pPr>
              <w:pStyle w:val="ListParagraph"/>
              <w:numPr>
                <w:ilvl w:val="0"/>
                <w:numId w:val="125"/>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sosial budaya; </w:t>
            </w:r>
          </w:p>
          <w:p w14:paraId="441AB210" w14:textId="77777777" w:rsidR="00CD55B3" w:rsidRPr="000256CE" w:rsidRDefault="00CD55B3" w:rsidP="00475A13">
            <w:pPr>
              <w:pStyle w:val="ListParagraph"/>
              <w:numPr>
                <w:ilvl w:val="0"/>
                <w:numId w:val="125"/>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ekonomi; </w:t>
            </w:r>
          </w:p>
          <w:p w14:paraId="4F2DE23C" w14:textId="77777777" w:rsidR="00CD55B3" w:rsidRPr="000256CE" w:rsidRDefault="00CD55B3" w:rsidP="00475A13">
            <w:pPr>
              <w:pStyle w:val="ListParagraph"/>
              <w:numPr>
                <w:ilvl w:val="0"/>
                <w:numId w:val="125"/>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kelembagaan masyarakat; dan </w:t>
            </w:r>
          </w:p>
          <w:p w14:paraId="2E4CEA25" w14:textId="77777777" w:rsidR="00CD55B3" w:rsidRPr="000256CE" w:rsidRDefault="00CD55B3" w:rsidP="00475A13">
            <w:pPr>
              <w:pStyle w:val="ListParagraph"/>
              <w:numPr>
                <w:ilvl w:val="0"/>
                <w:numId w:val="125"/>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hasil inventarisasi lingkungan hidup.</w:t>
            </w:r>
          </w:p>
        </w:tc>
      </w:tr>
      <w:tr w:rsidR="00CD55B3" w:rsidRPr="000256CE" w14:paraId="0F3F01B9" w14:textId="77777777" w:rsidTr="00864033">
        <w:trPr>
          <w:trHeight w:val="1152"/>
        </w:trPr>
        <w:tc>
          <w:tcPr>
            <w:tcW w:w="820" w:type="dxa"/>
            <w:vMerge/>
          </w:tcPr>
          <w:p w14:paraId="62BF3FC9" w14:textId="77777777" w:rsidR="00CD55B3" w:rsidRPr="000256CE" w:rsidRDefault="00CD55B3" w:rsidP="00475A13">
            <w:pPr>
              <w:pStyle w:val="ListParagraph"/>
              <w:numPr>
                <w:ilvl w:val="0"/>
                <w:numId w:val="123"/>
              </w:numPr>
              <w:autoSpaceDE w:val="0"/>
              <w:autoSpaceDN w:val="0"/>
              <w:adjustRightInd w:val="0"/>
              <w:spacing w:after="80"/>
              <w:contextualSpacing w:val="0"/>
              <w:jc w:val="both"/>
              <w:rPr>
                <w:rFonts w:ascii="Bookman Old Style" w:eastAsia="Arial Unicode MS" w:hAnsi="Bookman Old Style" w:cs="Arial"/>
                <w:lang w:val="id-ID"/>
              </w:rPr>
            </w:pPr>
          </w:p>
        </w:tc>
        <w:tc>
          <w:tcPr>
            <w:tcW w:w="2346" w:type="dxa"/>
            <w:vMerge/>
          </w:tcPr>
          <w:p w14:paraId="5DFEF781" w14:textId="77777777" w:rsidR="00CD55B3" w:rsidRPr="000256CE" w:rsidRDefault="00CD55B3" w:rsidP="00864033">
            <w:pPr>
              <w:autoSpaceDE w:val="0"/>
              <w:autoSpaceDN w:val="0"/>
              <w:adjustRightInd w:val="0"/>
              <w:spacing w:after="80"/>
              <w:jc w:val="both"/>
              <w:rPr>
                <w:rFonts w:ascii="Bookman Old Style" w:eastAsia="Arial Unicode MS" w:hAnsi="Bookman Old Style" w:cs="Arial"/>
                <w:lang w:val="id-ID"/>
              </w:rPr>
            </w:pPr>
          </w:p>
        </w:tc>
        <w:tc>
          <w:tcPr>
            <w:tcW w:w="5589" w:type="dxa"/>
          </w:tcPr>
          <w:p w14:paraId="196A08E0" w14:textId="77777777" w:rsidR="00CD55B3" w:rsidRPr="000256CE" w:rsidRDefault="00CD55B3" w:rsidP="00864033">
            <w:pPr>
              <w:autoSpaceDE w:val="0"/>
              <w:autoSpaceDN w:val="0"/>
              <w:adjustRightInd w:val="0"/>
              <w:spacing w:after="80"/>
              <w:jc w:val="both"/>
              <w:rPr>
                <w:rFonts w:ascii="Bookman Old Style" w:hAnsi="Bookman Old Style"/>
                <w:lang w:val="id-ID"/>
              </w:rPr>
            </w:pPr>
            <w:r w:rsidRPr="000256CE">
              <w:rPr>
                <w:rFonts w:ascii="Bookman Old Style" w:hAnsi="Bookman Old Style"/>
                <w:lang w:val="id-ID"/>
              </w:rPr>
              <w:t xml:space="preserve">Pasal 8 </w:t>
            </w:r>
          </w:p>
          <w:p w14:paraId="13E33A44" w14:textId="77777777" w:rsidR="00CD55B3" w:rsidRPr="000256CE" w:rsidRDefault="00CD55B3" w:rsidP="00864033">
            <w:pPr>
              <w:autoSpaceDE w:val="0"/>
              <w:autoSpaceDN w:val="0"/>
              <w:adjustRightInd w:val="0"/>
              <w:spacing w:after="80"/>
              <w:jc w:val="both"/>
              <w:rPr>
                <w:rFonts w:ascii="Bookman Old Style" w:hAnsi="Bookman Old Style"/>
                <w:lang w:val="id-ID"/>
              </w:rPr>
            </w:pPr>
            <w:r w:rsidRPr="000256CE">
              <w:rPr>
                <w:rFonts w:ascii="Bookman Old Style" w:hAnsi="Bookman Old Style"/>
                <w:lang w:val="id-ID"/>
              </w:rPr>
              <w:t>Inventarisasi lingkungan hidup di tingkat wilayah ekoregion sebagaimana dimaksud dalam Pasal 6 ayat (1) huruf c dilakukan untuk menentukan daya dukung dan daya tampung serta cadangan sumber daya alam.</w:t>
            </w:r>
          </w:p>
        </w:tc>
      </w:tr>
      <w:tr w:rsidR="00CD55B3" w:rsidRPr="000256CE" w14:paraId="713326F1" w14:textId="77777777" w:rsidTr="00864033">
        <w:trPr>
          <w:trHeight w:val="1152"/>
        </w:trPr>
        <w:tc>
          <w:tcPr>
            <w:tcW w:w="820" w:type="dxa"/>
            <w:vMerge/>
          </w:tcPr>
          <w:p w14:paraId="7F31C077" w14:textId="77777777" w:rsidR="00CD55B3" w:rsidRPr="000256CE" w:rsidRDefault="00CD55B3" w:rsidP="00475A13">
            <w:pPr>
              <w:pStyle w:val="ListParagraph"/>
              <w:numPr>
                <w:ilvl w:val="0"/>
                <w:numId w:val="123"/>
              </w:numPr>
              <w:autoSpaceDE w:val="0"/>
              <w:autoSpaceDN w:val="0"/>
              <w:adjustRightInd w:val="0"/>
              <w:spacing w:after="80"/>
              <w:contextualSpacing w:val="0"/>
              <w:jc w:val="both"/>
              <w:rPr>
                <w:rFonts w:ascii="Bookman Old Style" w:eastAsia="Arial Unicode MS" w:hAnsi="Bookman Old Style" w:cs="Arial"/>
                <w:lang w:val="id-ID"/>
              </w:rPr>
            </w:pPr>
          </w:p>
        </w:tc>
        <w:tc>
          <w:tcPr>
            <w:tcW w:w="2346" w:type="dxa"/>
            <w:vMerge/>
          </w:tcPr>
          <w:p w14:paraId="32B18027" w14:textId="77777777" w:rsidR="00CD55B3" w:rsidRPr="000256CE" w:rsidRDefault="00CD55B3" w:rsidP="00864033">
            <w:pPr>
              <w:autoSpaceDE w:val="0"/>
              <w:autoSpaceDN w:val="0"/>
              <w:adjustRightInd w:val="0"/>
              <w:spacing w:after="80"/>
              <w:jc w:val="both"/>
              <w:rPr>
                <w:rFonts w:ascii="Bookman Old Style" w:eastAsia="Arial Unicode MS" w:hAnsi="Bookman Old Style" w:cs="Arial"/>
                <w:lang w:val="id-ID"/>
              </w:rPr>
            </w:pPr>
          </w:p>
        </w:tc>
        <w:tc>
          <w:tcPr>
            <w:tcW w:w="5589" w:type="dxa"/>
          </w:tcPr>
          <w:p w14:paraId="5E8E39CC" w14:textId="77777777" w:rsidR="00CD55B3" w:rsidRPr="000256CE" w:rsidRDefault="00CD55B3" w:rsidP="00864033">
            <w:pPr>
              <w:autoSpaceDE w:val="0"/>
              <w:autoSpaceDN w:val="0"/>
              <w:adjustRightInd w:val="0"/>
              <w:spacing w:after="80"/>
              <w:jc w:val="both"/>
              <w:rPr>
                <w:rFonts w:ascii="Bookman Old Style" w:hAnsi="Bookman Old Style"/>
                <w:lang w:val="id-ID"/>
              </w:rPr>
            </w:pPr>
            <w:r w:rsidRPr="000256CE">
              <w:rPr>
                <w:rFonts w:ascii="Bookman Old Style" w:hAnsi="Bookman Old Style"/>
                <w:lang w:val="id-ID"/>
              </w:rPr>
              <w:t>Bagian Ketiga Penyusunan Rencana Perlindungan dan Pengelolaan Lingkungan Hidup pada Pasal 9:</w:t>
            </w:r>
          </w:p>
          <w:p w14:paraId="114C3AF4" w14:textId="77777777" w:rsidR="00CD55B3" w:rsidRPr="000256CE" w:rsidRDefault="00CD55B3" w:rsidP="00475A13">
            <w:pPr>
              <w:pStyle w:val="ListParagraph"/>
              <w:numPr>
                <w:ilvl w:val="0"/>
                <w:numId w:val="126"/>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RPPLH sebagaimana dimaksud dalam Pasal 5 huruf c terdiri atas:</w:t>
            </w:r>
          </w:p>
          <w:p w14:paraId="347E4F13" w14:textId="77777777" w:rsidR="00CD55B3" w:rsidRPr="000256CE" w:rsidRDefault="00CD55B3" w:rsidP="00475A13">
            <w:pPr>
              <w:pStyle w:val="ListParagraph"/>
              <w:numPr>
                <w:ilvl w:val="0"/>
                <w:numId w:val="12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RPPLH nasional; </w:t>
            </w:r>
          </w:p>
          <w:p w14:paraId="6CAC5AB9" w14:textId="77777777" w:rsidR="00CD55B3" w:rsidRPr="000256CE" w:rsidRDefault="00CD55B3" w:rsidP="00475A13">
            <w:pPr>
              <w:pStyle w:val="ListParagraph"/>
              <w:numPr>
                <w:ilvl w:val="0"/>
                <w:numId w:val="12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RPPLH provinsi; dan </w:t>
            </w:r>
          </w:p>
          <w:p w14:paraId="2B216EB5" w14:textId="77777777" w:rsidR="00CD55B3" w:rsidRPr="000256CE" w:rsidRDefault="00CD55B3" w:rsidP="00475A13">
            <w:pPr>
              <w:pStyle w:val="ListParagraph"/>
              <w:numPr>
                <w:ilvl w:val="0"/>
                <w:numId w:val="12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RPPLH kabupaten/kota. </w:t>
            </w:r>
          </w:p>
          <w:p w14:paraId="3CA0E734" w14:textId="77777777" w:rsidR="00CD55B3" w:rsidRPr="000256CE" w:rsidRDefault="00CD55B3" w:rsidP="00475A13">
            <w:pPr>
              <w:pStyle w:val="ListParagraph"/>
              <w:numPr>
                <w:ilvl w:val="0"/>
                <w:numId w:val="126"/>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RPPLH nasional sebagaimana dimaksud pada ayat (1) huruf a disusun berdasarkan inventarisasi nasional. </w:t>
            </w:r>
          </w:p>
          <w:p w14:paraId="03D27A61" w14:textId="77777777" w:rsidR="00CD55B3" w:rsidRPr="000256CE" w:rsidRDefault="00CD55B3" w:rsidP="00475A13">
            <w:pPr>
              <w:pStyle w:val="ListParagraph"/>
              <w:numPr>
                <w:ilvl w:val="0"/>
                <w:numId w:val="126"/>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RPPLH provinsi sebagaimana dimaksud pada ayat (1) huruf b disusun berdasarkan: </w:t>
            </w:r>
          </w:p>
          <w:p w14:paraId="3CAD8F77" w14:textId="77777777" w:rsidR="00CD55B3" w:rsidRPr="000256CE" w:rsidRDefault="00CD55B3" w:rsidP="00475A13">
            <w:pPr>
              <w:pStyle w:val="ListParagraph"/>
              <w:numPr>
                <w:ilvl w:val="0"/>
                <w:numId w:val="128"/>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RPPLH nasional; </w:t>
            </w:r>
          </w:p>
          <w:p w14:paraId="696592DB" w14:textId="77777777" w:rsidR="00CD55B3" w:rsidRPr="000256CE" w:rsidRDefault="00CD55B3" w:rsidP="00475A13">
            <w:pPr>
              <w:pStyle w:val="ListParagraph"/>
              <w:numPr>
                <w:ilvl w:val="0"/>
                <w:numId w:val="128"/>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lastRenderedPageBreak/>
              <w:t>inventarisasi tingkat pulau/kepulauan; dan</w:t>
            </w:r>
          </w:p>
          <w:p w14:paraId="78BFD876" w14:textId="77777777" w:rsidR="00CD55B3" w:rsidRPr="000256CE" w:rsidRDefault="00CD55B3" w:rsidP="00475A13">
            <w:pPr>
              <w:pStyle w:val="ListParagraph"/>
              <w:numPr>
                <w:ilvl w:val="0"/>
                <w:numId w:val="128"/>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inventarisasi tingkat ekoregion.</w:t>
            </w:r>
          </w:p>
          <w:p w14:paraId="72E01F33" w14:textId="77777777" w:rsidR="00CD55B3" w:rsidRPr="000256CE" w:rsidRDefault="00CD55B3" w:rsidP="00475A13">
            <w:pPr>
              <w:pStyle w:val="ListParagraph"/>
              <w:numPr>
                <w:ilvl w:val="0"/>
                <w:numId w:val="126"/>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RPPLH kabupaten/kota sebagaimana dimaksud pada ayat (1) huruf c disusun berdasarkan: </w:t>
            </w:r>
          </w:p>
          <w:p w14:paraId="1B19DCF1" w14:textId="77777777" w:rsidR="00CD55B3" w:rsidRPr="000256CE" w:rsidRDefault="00CD55B3" w:rsidP="00475A13">
            <w:pPr>
              <w:pStyle w:val="ListParagraph"/>
              <w:numPr>
                <w:ilvl w:val="0"/>
                <w:numId w:val="129"/>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RPPLH provinsi; </w:t>
            </w:r>
          </w:p>
          <w:p w14:paraId="4A3DD54E" w14:textId="77777777" w:rsidR="00CD55B3" w:rsidRPr="000256CE" w:rsidRDefault="00CD55B3" w:rsidP="00475A13">
            <w:pPr>
              <w:pStyle w:val="ListParagraph"/>
              <w:numPr>
                <w:ilvl w:val="0"/>
                <w:numId w:val="129"/>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inventarisasi tingkat pulau/kepulauan; dan </w:t>
            </w:r>
          </w:p>
          <w:p w14:paraId="412CDD50" w14:textId="77777777" w:rsidR="00CD55B3" w:rsidRPr="000256CE" w:rsidRDefault="00CD55B3" w:rsidP="00475A13">
            <w:pPr>
              <w:pStyle w:val="ListParagraph"/>
              <w:numPr>
                <w:ilvl w:val="0"/>
                <w:numId w:val="129"/>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inventarisasi tingkat ekoregion.</w:t>
            </w:r>
          </w:p>
        </w:tc>
      </w:tr>
      <w:tr w:rsidR="00CD55B3" w:rsidRPr="000256CE" w14:paraId="118D73E3" w14:textId="77777777" w:rsidTr="005C7E83">
        <w:trPr>
          <w:trHeight w:val="563"/>
        </w:trPr>
        <w:tc>
          <w:tcPr>
            <w:tcW w:w="820" w:type="dxa"/>
            <w:vMerge/>
          </w:tcPr>
          <w:p w14:paraId="5269E66F" w14:textId="77777777" w:rsidR="00CD55B3" w:rsidRPr="000256CE" w:rsidRDefault="00CD55B3" w:rsidP="00475A13">
            <w:pPr>
              <w:pStyle w:val="ListParagraph"/>
              <w:numPr>
                <w:ilvl w:val="0"/>
                <w:numId w:val="123"/>
              </w:numPr>
              <w:autoSpaceDE w:val="0"/>
              <w:autoSpaceDN w:val="0"/>
              <w:adjustRightInd w:val="0"/>
              <w:spacing w:after="80"/>
              <w:contextualSpacing w:val="0"/>
              <w:jc w:val="both"/>
              <w:rPr>
                <w:rFonts w:ascii="Bookman Old Style" w:eastAsia="Arial Unicode MS" w:hAnsi="Bookman Old Style" w:cs="Arial"/>
                <w:lang w:val="id-ID"/>
              </w:rPr>
            </w:pPr>
          </w:p>
        </w:tc>
        <w:tc>
          <w:tcPr>
            <w:tcW w:w="2346" w:type="dxa"/>
            <w:vMerge/>
          </w:tcPr>
          <w:p w14:paraId="43BA05F8" w14:textId="77777777" w:rsidR="00CD55B3" w:rsidRPr="000256CE" w:rsidRDefault="00CD55B3" w:rsidP="00864033">
            <w:pPr>
              <w:autoSpaceDE w:val="0"/>
              <w:autoSpaceDN w:val="0"/>
              <w:adjustRightInd w:val="0"/>
              <w:spacing w:after="80"/>
              <w:jc w:val="both"/>
              <w:rPr>
                <w:rFonts w:ascii="Bookman Old Style" w:eastAsia="Arial Unicode MS" w:hAnsi="Bookman Old Style" w:cs="Arial"/>
                <w:lang w:val="id-ID"/>
              </w:rPr>
            </w:pPr>
          </w:p>
        </w:tc>
        <w:tc>
          <w:tcPr>
            <w:tcW w:w="5589" w:type="dxa"/>
          </w:tcPr>
          <w:p w14:paraId="5283C62C" w14:textId="77777777" w:rsidR="00CD55B3" w:rsidRPr="000256CE" w:rsidRDefault="00CD55B3" w:rsidP="00864033">
            <w:pPr>
              <w:autoSpaceDE w:val="0"/>
              <w:autoSpaceDN w:val="0"/>
              <w:adjustRightInd w:val="0"/>
              <w:spacing w:after="80"/>
              <w:jc w:val="both"/>
              <w:rPr>
                <w:rFonts w:ascii="Bookman Old Style" w:hAnsi="Bookman Old Style"/>
                <w:lang w:val="id-ID"/>
              </w:rPr>
            </w:pPr>
            <w:r w:rsidRPr="000256CE">
              <w:rPr>
                <w:rFonts w:ascii="Bookman Old Style" w:hAnsi="Bookman Old Style"/>
                <w:lang w:val="id-ID"/>
              </w:rPr>
              <w:t xml:space="preserve">Pasal 10 </w:t>
            </w:r>
          </w:p>
          <w:p w14:paraId="24565FFA" w14:textId="77777777" w:rsidR="00CD55B3" w:rsidRPr="000256CE" w:rsidRDefault="00CD55B3" w:rsidP="00475A13">
            <w:pPr>
              <w:pStyle w:val="ListParagraph"/>
              <w:numPr>
                <w:ilvl w:val="0"/>
                <w:numId w:val="130"/>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RPPLH sebagaimana dimaksud dalam Pasal 9 disusun oleh Menteri, gubernur, atau bupati/walikota sesuai dengan kewenangannya. </w:t>
            </w:r>
          </w:p>
          <w:p w14:paraId="20ACB311" w14:textId="77777777" w:rsidR="00CD55B3" w:rsidRPr="000256CE" w:rsidRDefault="00CD55B3" w:rsidP="00475A13">
            <w:pPr>
              <w:pStyle w:val="ListParagraph"/>
              <w:numPr>
                <w:ilvl w:val="0"/>
                <w:numId w:val="130"/>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Penyusunan RPPLH sebagaimana dimaksud pada ayat (1) memperhatikan: </w:t>
            </w:r>
          </w:p>
          <w:p w14:paraId="1C5E6453" w14:textId="77777777" w:rsidR="00CD55B3" w:rsidRPr="000256CE" w:rsidRDefault="00CD55B3" w:rsidP="00475A13">
            <w:pPr>
              <w:pStyle w:val="ListParagraph"/>
              <w:numPr>
                <w:ilvl w:val="0"/>
                <w:numId w:val="131"/>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keragaman karakter dan fungsi ekologis; </w:t>
            </w:r>
          </w:p>
          <w:p w14:paraId="6C3B9320" w14:textId="77777777" w:rsidR="00CD55B3" w:rsidRPr="000256CE" w:rsidRDefault="00CD55B3" w:rsidP="00475A13">
            <w:pPr>
              <w:pStyle w:val="ListParagraph"/>
              <w:numPr>
                <w:ilvl w:val="0"/>
                <w:numId w:val="131"/>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sebaran penduduk; </w:t>
            </w:r>
          </w:p>
          <w:p w14:paraId="44881DB3" w14:textId="77777777" w:rsidR="00CD55B3" w:rsidRPr="000256CE" w:rsidRDefault="00CD55B3" w:rsidP="00475A13">
            <w:pPr>
              <w:pStyle w:val="ListParagraph"/>
              <w:numPr>
                <w:ilvl w:val="0"/>
                <w:numId w:val="131"/>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sebaran potensi sumber daya alam; </w:t>
            </w:r>
          </w:p>
          <w:p w14:paraId="34E8253C" w14:textId="77777777" w:rsidR="00CD55B3" w:rsidRPr="000256CE" w:rsidRDefault="00CD55B3" w:rsidP="00475A13">
            <w:pPr>
              <w:pStyle w:val="ListParagraph"/>
              <w:numPr>
                <w:ilvl w:val="0"/>
                <w:numId w:val="131"/>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kearifan lokal; </w:t>
            </w:r>
          </w:p>
          <w:p w14:paraId="48E93408" w14:textId="77777777" w:rsidR="00CD55B3" w:rsidRPr="000256CE" w:rsidRDefault="00CD55B3" w:rsidP="00475A13">
            <w:pPr>
              <w:pStyle w:val="ListParagraph"/>
              <w:numPr>
                <w:ilvl w:val="0"/>
                <w:numId w:val="131"/>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aspirasi masyarakat; dan </w:t>
            </w:r>
          </w:p>
          <w:p w14:paraId="357DEA74" w14:textId="77777777" w:rsidR="00CD55B3" w:rsidRPr="000256CE" w:rsidRDefault="00CD55B3" w:rsidP="00475A13">
            <w:pPr>
              <w:pStyle w:val="ListParagraph"/>
              <w:numPr>
                <w:ilvl w:val="0"/>
                <w:numId w:val="131"/>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perubahan iklim. </w:t>
            </w:r>
          </w:p>
          <w:p w14:paraId="3A982BEC" w14:textId="77777777" w:rsidR="00CD55B3" w:rsidRPr="000256CE" w:rsidRDefault="00CD55B3" w:rsidP="00475A13">
            <w:pPr>
              <w:pStyle w:val="ListParagraph"/>
              <w:numPr>
                <w:ilvl w:val="0"/>
                <w:numId w:val="130"/>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RPPLH diatur dengan: </w:t>
            </w:r>
          </w:p>
          <w:p w14:paraId="7AD9D705" w14:textId="77777777" w:rsidR="00CD55B3" w:rsidRPr="000256CE" w:rsidRDefault="00CD55B3" w:rsidP="00475A13">
            <w:pPr>
              <w:pStyle w:val="ListParagraph"/>
              <w:numPr>
                <w:ilvl w:val="0"/>
                <w:numId w:val="132"/>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peraturan pemerintah untuk RPPLH nasional; </w:t>
            </w:r>
          </w:p>
          <w:p w14:paraId="121AD64D" w14:textId="77777777" w:rsidR="00CD55B3" w:rsidRPr="000256CE" w:rsidRDefault="00CD55B3" w:rsidP="00475A13">
            <w:pPr>
              <w:pStyle w:val="ListParagraph"/>
              <w:numPr>
                <w:ilvl w:val="0"/>
                <w:numId w:val="132"/>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peraturan daerah provinsi untuk RPPLH provinsi; dan </w:t>
            </w:r>
          </w:p>
          <w:p w14:paraId="2A9C08A3" w14:textId="77777777" w:rsidR="00CD55B3" w:rsidRPr="000256CE" w:rsidRDefault="00CD55B3" w:rsidP="00475A13">
            <w:pPr>
              <w:pStyle w:val="ListParagraph"/>
              <w:numPr>
                <w:ilvl w:val="0"/>
                <w:numId w:val="132"/>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b/>
                <w:bCs/>
                <w:i/>
                <w:iCs/>
                <w:lang w:val="id-ID"/>
              </w:rPr>
              <w:t>peraturan daerah kabupaten/kota untuk RPPLH kabupaten/kota</w:t>
            </w:r>
            <w:r w:rsidRPr="000256CE">
              <w:rPr>
                <w:rFonts w:ascii="Bookman Old Style" w:hAnsi="Bookman Old Style"/>
                <w:lang w:val="id-ID"/>
              </w:rPr>
              <w:t xml:space="preserve">. </w:t>
            </w:r>
          </w:p>
          <w:p w14:paraId="3F0425B0" w14:textId="77777777" w:rsidR="00CD55B3" w:rsidRPr="000256CE" w:rsidRDefault="00CD55B3" w:rsidP="00475A13">
            <w:pPr>
              <w:pStyle w:val="ListParagraph"/>
              <w:numPr>
                <w:ilvl w:val="0"/>
                <w:numId w:val="130"/>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RPPLH memuat rencana tentang: </w:t>
            </w:r>
          </w:p>
          <w:p w14:paraId="1D26ADED" w14:textId="77777777" w:rsidR="00CD55B3" w:rsidRPr="000256CE" w:rsidRDefault="00CD55B3" w:rsidP="00475A13">
            <w:pPr>
              <w:pStyle w:val="ListParagraph"/>
              <w:numPr>
                <w:ilvl w:val="0"/>
                <w:numId w:val="133"/>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pemanfaatan dan/atau pencadangan sumber daya alam; </w:t>
            </w:r>
          </w:p>
          <w:p w14:paraId="6FEB2088" w14:textId="77777777" w:rsidR="00CD55B3" w:rsidRPr="000256CE" w:rsidRDefault="00CD55B3" w:rsidP="00475A13">
            <w:pPr>
              <w:pStyle w:val="ListParagraph"/>
              <w:numPr>
                <w:ilvl w:val="0"/>
                <w:numId w:val="133"/>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pemeliharaan dan perlindungan kualitas dan/atau fungsi lingkungan hidup; </w:t>
            </w:r>
          </w:p>
          <w:p w14:paraId="2A4BED88" w14:textId="77777777" w:rsidR="00CD55B3" w:rsidRPr="000256CE" w:rsidRDefault="00CD55B3" w:rsidP="00475A13">
            <w:pPr>
              <w:pStyle w:val="ListParagraph"/>
              <w:numPr>
                <w:ilvl w:val="0"/>
                <w:numId w:val="133"/>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pengendalian, pemantauan, serta pendayagunaan dan pelestarian sumber daya alam; dan </w:t>
            </w:r>
          </w:p>
          <w:p w14:paraId="3DE43214" w14:textId="77777777" w:rsidR="00CD55B3" w:rsidRPr="000256CE" w:rsidRDefault="00CD55B3" w:rsidP="00475A13">
            <w:pPr>
              <w:pStyle w:val="ListParagraph"/>
              <w:numPr>
                <w:ilvl w:val="0"/>
                <w:numId w:val="133"/>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adaptasi dan mitigasi terhadap perubahan iklim.</w:t>
            </w:r>
          </w:p>
          <w:p w14:paraId="76620187" w14:textId="77777777" w:rsidR="00CD55B3" w:rsidRPr="000256CE" w:rsidRDefault="00CD55B3" w:rsidP="00475A13">
            <w:pPr>
              <w:pStyle w:val="ListParagraph"/>
              <w:numPr>
                <w:ilvl w:val="0"/>
                <w:numId w:val="130"/>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RPPLH menjadi dasar penyusunan dan dimuat dalam rencana pembangunan jangka </w:t>
            </w:r>
            <w:r w:rsidRPr="000256CE">
              <w:rPr>
                <w:rFonts w:ascii="Bookman Old Style" w:hAnsi="Bookman Old Style"/>
                <w:lang w:val="id-ID"/>
              </w:rPr>
              <w:lastRenderedPageBreak/>
              <w:t xml:space="preserve">panjang dan rencana pembangunan jangka menengah. </w:t>
            </w:r>
          </w:p>
          <w:p w14:paraId="28E19733" w14:textId="77777777" w:rsidR="00CD55B3" w:rsidRPr="000256CE" w:rsidRDefault="00CD55B3" w:rsidP="00864033">
            <w:pPr>
              <w:autoSpaceDE w:val="0"/>
              <w:autoSpaceDN w:val="0"/>
              <w:adjustRightInd w:val="0"/>
              <w:spacing w:after="80"/>
              <w:jc w:val="both"/>
              <w:rPr>
                <w:rFonts w:ascii="Bookman Old Style" w:hAnsi="Bookman Old Style"/>
                <w:lang w:val="id-ID"/>
              </w:rPr>
            </w:pPr>
          </w:p>
          <w:p w14:paraId="71723C71" w14:textId="77777777" w:rsidR="00CD55B3" w:rsidRPr="000256CE" w:rsidRDefault="00CD55B3" w:rsidP="00864033">
            <w:pPr>
              <w:autoSpaceDE w:val="0"/>
              <w:autoSpaceDN w:val="0"/>
              <w:adjustRightInd w:val="0"/>
              <w:spacing w:after="80"/>
              <w:jc w:val="both"/>
              <w:rPr>
                <w:rFonts w:ascii="Bookman Old Style" w:hAnsi="Bookman Old Style"/>
                <w:i/>
                <w:iCs/>
                <w:lang w:val="id-ID"/>
              </w:rPr>
            </w:pPr>
            <w:r w:rsidRPr="000256CE">
              <w:rPr>
                <w:rFonts w:ascii="Bookman Old Style" w:hAnsi="Bookman Old Style"/>
                <w:i/>
                <w:iCs/>
                <w:lang w:val="id-ID"/>
              </w:rPr>
              <w:t>Penjelasan ayat (1) huruf d</w:t>
            </w:r>
          </w:p>
          <w:p w14:paraId="4685AEBD" w14:textId="77777777" w:rsidR="00CD55B3" w:rsidRPr="000256CE" w:rsidRDefault="00CD55B3" w:rsidP="00864033">
            <w:pPr>
              <w:autoSpaceDE w:val="0"/>
              <w:autoSpaceDN w:val="0"/>
              <w:adjustRightInd w:val="0"/>
              <w:spacing w:after="80"/>
              <w:jc w:val="both"/>
              <w:rPr>
                <w:rFonts w:ascii="Bookman Old Style" w:hAnsi="Bookman Old Style"/>
                <w:lang w:val="id-ID"/>
              </w:rPr>
            </w:pPr>
            <w:r w:rsidRPr="000256CE">
              <w:rPr>
                <w:rFonts w:ascii="Bookman Old Style" w:hAnsi="Bookman Old Style"/>
                <w:i/>
                <w:iCs/>
                <w:lang w:val="id-ID"/>
              </w:rPr>
              <w:t>Kearifan lokal dalam ayat ini termasuk hak ulayat yang diakui oleh DPRD.</w:t>
            </w:r>
          </w:p>
        </w:tc>
      </w:tr>
      <w:tr w:rsidR="00CD55B3" w:rsidRPr="000256CE" w14:paraId="6F8C118F" w14:textId="77777777" w:rsidTr="00864033">
        <w:trPr>
          <w:trHeight w:val="1152"/>
        </w:trPr>
        <w:tc>
          <w:tcPr>
            <w:tcW w:w="820" w:type="dxa"/>
            <w:vMerge/>
          </w:tcPr>
          <w:p w14:paraId="7AA37C2A" w14:textId="77777777" w:rsidR="00CD55B3" w:rsidRPr="000256CE" w:rsidRDefault="00CD55B3" w:rsidP="00475A13">
            <w:pPr>
              <w:pStyle w:val="ListParagraph"/>
              <w:numPr>
                <w:ilvl w:val="0"/>
                <w:numId w:val="123"/>
              </w:numPr>
              <w:autoSpaceDE w:val="0"/>
              <w:autoSpaceDN w:val="0"/>
              <w:adjustRightInd w:val="0"/>
              <w:spacing w:after="80"/>
              <w:contextualSpacing w:val="0"/>
              <w:jc w:val="both"/>
              <w:rPr>
                <w:rFonts w:ascii="Bookman Old Style" w:eastAsia="Arial Unicode MS" w:hAnsi="Bookman Old Style" w:cs="Arial"/>
                <w:lang w:val="id-ID"/>
              </w:rPr>
            </w:pPr>
          </w:p>
        </w:tc>
        <w:tc>
          <w:tcPr>
            <w:tcW w:w="2346" w:type="dxa"/>
            <w:vMerge/>
          </w:tcPr>
          <w:p w14:paraId="6CDF5A01" w14:textId="77777777" w:rsidR="00CD55B3" w:rsidRPr="000256CE" w:rsidRDefault="00CD55B3" w:rsidP="00864033">
            <w:pPr>
              <w:autoSpaceDE w:val="0"/>
              <w:autoSpaceDN w:val="0"/>
              <w:adjustRightInd w:val="0"/>
              <w:spacing w:after="80"/>
              <w:jc w:val="both"/>
              <w:rPr>
                <w:rFonts w:ascii="Bookman Old Style" w:eastAsia="Arial Unicode MS" w:hAnsi="Bookman Old Style" w:cs="Arial"/>
                <w:lang w:val="id-ID"/>
              </w:rPr>
            </w:pPr>
          </w:p>
        </w:tc>
        <w:tc>
          <w:tcPr>
            <w:tcW w:w="5589" w:type="dxa"/>
          </w:tcPr>
          <w:p w14:paraId="4F8CD737" w14:textId="77777777" w:rsidR="00CD55B3" w:rsidRPr="000256CE" w:rsidRDefault="00CD55B3" w:rsidP="00864033">
            <w:pPr>
              <w:autoSpaceDE w:val="0"/>
              <w:autoSpaceDN w:val="0"/>
              <w:adjustRightInd w:val="0"/>
              <w:spacing w:after="80"/>
              <w:jc w:val="both"/>
              <w:rPr>
                <w:rFonts w:ascii="Bookman Old Style" w:hAnsi="Bookman Old Style"/>
                <w:lang w:val="id-ID"/>
              </w:rPr>
            </w:pPr>
            <w:r w:rsidRPr="000256CE">
              <w:rPr>
                <w:rFonts w:ascii="Bookman Old Style" w:hAnsi="Bookman Old Style"/>
                <w:lang w:val="id-ID"/>
              </w:rPr>
              <w:t>Pasal 11:</w:t>
            </w:r>
          </w:p>
          <w:p w14:paraId="692946C0" w14:textId="77777777" w:rsidR="00CD55B3" w:rsidRPr="000256CE" w:rsidRDefault="00CD55B3" w:rsidP="00864033">
            <w:pPr>
              <w:autoSpaceDE w:val="0"/>
              <w:autoSpaceDN w:val="0"/>
              <w:adjustRightInd w:val="0"/>
              <w:spacing w:after="80"/>
              <w:jc w:val="both"/>
              <w:rPr>
                <w:rFonts w:ascii="Bookman Old Style" w:hAnsi="Bookman Old Style"/>
                <w:lang w:val="id-ID"/>
              </w:rPr>
            </w:pPr>
            <w:r w:rsidRPr="000256CE">
              <w:rPr>
                <w:rFonts w:ascii="Bookman Old Style" w:hAnsi="Bookman Old Style"/>
                <w:lang w:val="id-ID"/>
              </w:rPr>
              <w:t xml:space="preserve">Ketentuan lebih lanjut mengenai inventarisasi lingkungan hidup sebagaimana dimaksud dalam Pasal 6, penetapan ekoregion sebagaimana dimaksud dalam Pasal 7 dan Pasal 8, serta RPPLH sebagaimana dimaksud dalam Pasal 9 dan Pasal 10 </w:t>
            </w:r>
            <w:r w:rsidRPr="000256CE">
              <w:rPr>
                <w:rFonts w:ascii="Bookman Old Style" w:hAnsi="Bookman Old Style"/>
                <w:b/>
                <w:bCs/>
                <w:i/>
                <w:iCs/>
                <w:lang w:val="id-ID"/>
              </w:rPr>
              <w:t>diatur dalam Peraturan Pemerintah</w:t>
            </w:r>
          </w:p>
        </w:tc>
      </w:tr>
      <w:tr w:rsidR="00CD55B3" w:rsidRPr="000256CE" w14:paraId="1D32E41C" w14:textId="77777777" w:rsidTr="00864033">
        <w:trPr>
          <w:trHeight w:val="1152"/>
        </w:trPr>
        <w:tc>
          <w:tcPr>
            <w:tcW w:w="820" w:type="dxa"/>
            <w:vMerge/>
          </w:tcPr>
          <w:p w14:paraId="6B8A84AC" w14:textId="77777777" w:rsidR="00CD55B3" w:rsidRPr="000256CE" w:rsidRDefault="00CD55B3" w:rsidP="00475A13">
            <w:pPr>
              <w:pStyle w:val="ListParagraph"/>
              <w:numPr>
                <w:ilvl w:val="0"/>
                <w:numId w:val="123"/>
              </w:numPr>
              <w:autoSpaceDE w:val="0"/>
              <w:autoSpaceDN w:val="0"/>
              <w:adjustRightInd w:val="0"/>
              <w:spacing w:after="80"/>
              <w:contextualSpacing w:val="0"/>
              <w:jc w:val="both"/>
              <w:rPr>
                <w:rFonts w:ascii="Bookman Old Style" w:eastAsia="Arial Unicode MS" w:hAnsi="Bookman Old Style" w:cs="Arial"/>
                <w:lang w:val="id-ID"/>
              </w:rPr>
            </w:pPr>
          </w:p>
        </w:tc>
        <w:tc>
          <w:tcPr>
            <w:tcW w:w="2346" w:type="dxa"/>
            <w:vMerge/>
          </w:tcPr>
          <w:p w14:paraId="3C109FB7" w14:textId="77777777" w:rsidR="00CD55B3" w:rsidRPr="000256CE" w:rsidRDefault="00CD55B3" w:rsidP="00864033">
            <w:pPr>
              <w:autoSpaceDE w:val="0"/>
              <w:autoSpaceDN w:val="0"/>
              <w:adjustRightInd w:val="0"/>
              <w:spacing w:after="80"/>
              <w:jc w:val="both"/>
              <w:rPr>
                <w:rFonts w:ascii="Bookman Old Style" w:eastAsia="Arial Unicode MS" w:hAnsi="Bookman Old Style" w:cs="Arial"/>
                <w:lang w:val="id-ID"/>
              </w:rPr>
            </w:pPr>
          </w:p>
        </w:tc>
        <w:tc>
          <w:tcPr>
            <w:tcW w:w="5589" w:type="dxa"/>
          </w:tcPr>
          <w:p w14:paraId="64CBF23D" w14:textId="77777777" w:rsidR="00CD55B3" w:rsidRPr="000256CE" w:rsidRDefault="00CD55B3" w:rsidP="00864033">
            <w:pPr>
              <w:pStyle w:val="ListParagraph"/>
              <w:autoSpaceDE w:val="0"/>
              <w:autoSpaceDN w:val="0"/>
              <w:adjustRightInd w:val="0"/>
              <w:spacing w:after="80"/>
              <w:ind w:left="0"/>
              <w:contextualSpacing w:val="0"/>
              <w:jc w:val="both"/>
              <w:rPr>
                <w:rFonts w:ascii="Bookman Old Style" w:hAnsi="Bookman Old Style"/>
                <w:lang w:val="id-ID"/>
              </w:rPr>
            </w:pPr>
            <w:r w:rsidRPr="000256CE">
              <w:rPr>
                <w:rFonts w:ascii="Bookman Old Style" w:hAnsi="Bookman Old Style"/>
                <w:lang w:val="id-ID"/>
              </w:rPr>
              <w:t>Bab IV Pemanfaatan Pasal 12:</w:t>
            </w:r>
          </w:p>
          <w:p w14:paraId="7F19084A" w14:textId="77777777" w:rsidR="00CD55B3" w:rsidRPr="000256CE" w:rsidRDefault="00CD55B3" w:rsidP="00475A13">
            <w:pPr>
              <w:pStyle w:val="ListParagraph"/>
              <w:numPr>
                <w:ilvl w:val="0"/>
                <w:numId w:val="134"/>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Pemanfaatan sumber daya alam dilakukan berdasarkan RPPLH. </w:t>
            </w:r>
          </w:p>
          <w:p w14:paraId="7E6001EE" w14:textId="77777777" w:rsidR="00CD55B3" w:rsidRPr="000256CE" w:rsidRDefault="00CD55B3" w:rsidP="00475A13">
            <w:pPr>
              <w:pStyle w:val="ListParagraph"/>
              <w:numPr>
                <w:ilvl w:val="0"/>
                <w:numId w:val="134"/>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Dalam hal RPPLH sebagaimana dimaksud pada ayat (1) belum tersusun, pemanfaatan sumber daya alam dilaksanakan berdasarkan daya dukung dan daya tampung lingkungan hidup dengan memperhatikan: </w:t>
            </w:r>
          </w:p>
          <w:p w14:paraId="4436FBD3" w14:textId="77777777" w:rsidR="00CD55B3" w:rsidRPr="000256CE" w:rsidRDefault="00CD55B3" w:rsidP="00475A13">
            <w:pPr>
              <w:pStyle w:val="ListParagraph"/>
              <w:numPr>
                <w:ilvl w:val="0"/>
                <w:numId w:val="135"/>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keberlanjutan proses dan fungsi lingkungan hidup; </w:t>
            </w:r>
          </w:p>
          <w:p w14:paraId="0C67AAF1" w14:textId="77777777" w:rsidR="00CD55B3" w:rsidRPr="000256CE" w:rsidRDefault="00CD55B3" w:rsidP="00475A13">
            <w:pPr>
              <w:pStyle w:val="ListParagraph"/>
              <w:numPr>
                <w:ilvl w:val="0"/>
                <w:numId w:val="135"/>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keberlanjutan produktivitas lingkungan hidup; dan </w:t>
            </w:r>
          </w:p>
          <w:p w14:paraId="00159880" w14:textId="77777777" w:rsidR="00CD55B3" w:rsidRPr="000256CE" w:rsidRDefault="00CD55B3" w:rsidP="00475A13">
            <w:pPr>
              <w:pStyle w:val="ListParagraph"/>
              <w:numPr>
                <w:ilvl w:val="0"/>
                <w:numId w:val="135"/>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keselamatan, mutu hidup, dan kesejahteraan masyarakat. </w:t>
            </w:r>
          </w:p>
          <w:p w14:paraId="57881BC6" w14:textId="77777777" w:rsidR="00CD55B3" w:rsidRPr="000256CE" w:rsidRDefault="00CD55B3" w:rsidP="00475A13">
            <w:pPr>
              <w:pStyle w:val="ListParagraph"/>
              <w:numPr>
                <w:ilvl w:val="0"/>
                <w:numId w:val="134"/>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Daya dukung dan daya tampung lingkungan hidup sebagaimana dimaksud pada ayat (2) ditetapkan oleh: </w:t>
            </w:r>
          </w:p>
          <w:p w14:paraId="1B9E5A64" w14:textId="77777777" w:rsidR="00CD55B3" w:rsidRPr="000256CE" w:rsidRDefault="00CD55B3" w:rsidP="00475A13">
            <w:pPr>
              <w:pStyle w:val="ListParagraph"/>
              <w:numPr>
                <w:ilvl w:val="0"/>
                <w:numId w:val="136"/>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Menteri untuk daya dukung dan daya tampung lingkungan hidup nasional dan pulau/kepulauan; </w:t>
            </w:r>
          </w:p>
          <w:p w14:paraId="24FE7F2D" w14:textId="77777777" w:rsidR="00CD55B3" w:rsidRPr="000256CE" w:rsidRDefault="00CD55B3" w:rsidP="00475A13">
            <w:pPr>
              <w:pStyle w:val="ListParagraph"/>
              <w:numPr>
                <w:ilvl w:val="0"/>
                <w:numId w:val="136"/>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gubernur untuk daya dukung dan daya tampung lingkungan hidup provinsi dan ekoregion lintas kabupaten/kota; atau </w:t>
            </w:r>
          </w:p>
          <w:p w14:paraId="5261BAD0" w14:textId="77777777" w:rsidR="00CD55B3" w:rsidRPr="000256CE" w:rsidRDefault="00CD55B3" w:rsidP="00475A13">
            <w:pPr>
              <w:pStyle w:val="ListParagraph"/>
              <w:numPr>
                <w:ilvl w:val="0"/>
                <w:numId w:val="136"/>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b/>
                <w:bCs/>
                <w:i/>
                <w:iCs/>
                <w:lang w:val="id-ID"/>
              </w:rPr>
              <w:t>bupati/walikota untuk daya dukung dan daya tampung lingkungan hidup kabupaten/kota dan ekoregion di wilayah kabupaten/kota</w:t>
            </w:r>
            <w:r w:rsidRPr="000256CE">
              <w:rPr>
                <w:rFonts w:ascii="Bookman Old Style" w:hAnsi="Bookman Old Style"/>
                <w:lang w:val="id-ID"/>
              </w:rPr>
              <w:t xml:space="preserve">. </w:t>
            </w:r>
          </w:p>
          <w:p w14:paraId="0A4892C2" w14:textId="77777777" w:rsidR="00CD55B3" w:rsidRPr="000256CE" w:rsidRDefault="00CD55B3" w:rsidP="00475A13">
            <w:pPr>
              <w:pStyle w:val="ListParagraph"/>
              <w:numPr>
                <w:ilvl w:val="0"/>
                <w:numId w:val="134"/>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Ketentuan lebih lanjut mengenai tata cara penetapan daya dukung dan daya tampung lingkungan hidup sebagaimana dimaksud </w:t>
            </w:r>
            <w:r w:rsidRPr="000256CE">
              <w:rPr>
                <w:rFonts w:ascii="Bookman Old Style" w:hAnsi="Bookman Old Style"/>
                <w:lang w:val="id-ID"/>
              </w:rPr>
              <w:lastRenderedPageBreak/>
              <w:t xml:space="preserve">pada ayat (3) </w:t>
            </w:r>
            <w:r w:rsidRPr="000256CE">
              <w:rPr>
                <w:rFonts w:ascii="Bookman Old Style" w:hAnsi="Bookman Old Style"/>
                <w:b/>
                <w:bCs/>
                <w:i/>
                <w:iCs/>
                <w:lang w:val="id-ID"/>
              </w:rPr>
              <w:t>diatur dalam peraturan pemerintah</w:t>
            </w:r>
            <w:r w:rsidRPr="000256CE">
              <w:rPr>
                <w:rFonts w:ascii="Bookman Old Style" w:hAnsi="Bookman Old Style"/>
                <w:lang w:val="id-ID"/>
              </w:rPr>
              <w:t>.</w:t>
            </w:r>
          </w:p>
        </w:tc>
      </w:tr>
      <w:tr w:rsidR="00CD55B3" w:rsidRPr="000256CE" w14:paraId="2E871743" w14:textId="77777777" w:rsidTr="00864033">
        <w:trPr>
          <w:trHeight w:val="1152"/>
        </w:trPr>
        <w:tc>
          <w:tcPr>
            <w:tcW w:w="820" w:type="dxa"/>
            <w:vMerge/>
          </w:tcPr>
          <w:p w14:paraId="4465D286" w14:textId="77777777" w:rsidR="00CD55B3" w:rsidRPr="000256CE" w:rsidRDefault="00CD55B3" w:rsidP="00475A13">
            <w:pPr>
              <w:pStyle w:val="ListParagraph"/>
              <w:numPr>
                <w:ilvl w:val="0"/>
                <w:numId w:val="123"/>
              </w:numPr>
              <w:autoSpaceDE w:val="0"/>
              <w:autoSpaceDN w:val="0"/>
              <w:adjustRightInd w:val="0"/>
              <w:spacing w:after="80"/>
              <w:contextualSpacing w:val="0"/>
              <w:jc w:val="both"/>
              <w:rPr>
                <w:rFonts w:ascii="Bookman Old Style" w:eastAsia="Arial Unicode MS" w:hAnsi="Bookman Old Style" w:cs="Arial"/>
                <w:lang w:val="id-ID"/>
              </w:rPr>
            </w:pPr>
          </w:p>
        </w:tc>
        <w:tc>
          <w:tcPr>
            <w:tcW w:w="2346" w:type="dxa"/>
            <w:vMerge/>
          </w:tcPr>
          <w:p w14:paraId="114A3C0B" w14:textId="77777777" w:rsidR="00CD55B3" w:rsidRPr="000256CE" w:rsidRDefault="00CD55B3" w:rsidP="00864033">
            <w:pPr>
              <w:autoSpaceDE w:val="0"/>
              <w:autoSpaceDN w:val="0"/>
              <w:adjustRightInd w:val="0"/>
              <w:spacing w:after="80"/>
              <w:jc w:val="both"/>
              <w:rPr>
                <w:rFonts w:ascii="Bookman Old Style" w:eastAsia="Arial Unicode MS" w:hAnsi="Bookman Old Style" w:cs="Arial"/>
                <w:lang w:val="id-ID"/>
              </w:rPr>
            </w:pPr>
          </w:p>
        </w:tc>
        <w:tc>
          <w:tcPr>
            <w:tcW w:w="5589" w:type="dxa"/>
          </w:tcPr>
          <w:p w14:paraId="67EE31E8" w14:textId="77777777" w:rsidR="00CD55B3" w:rsidRPr="000256CE" w:rsidRDefault="00CD55B3" w:rsidP="00864033">
            <w:pPr>
              <w:autoSpaceDE w:val="0"/>
              <w:autoSpaceDN w:val="0"/>
              <w:adjustRightInd w:val="0"/>
              <w:spacing w:after="80"/>
              <w:jc w:val="both"/>
              <w:rPr>
                <w:rFonts w:ascii="Bookman Old Style" w:hAnsi="Bookman Old Style"/>
                <w:lang w:val="id-ID"/>
              </w:rPr>
            </w:pPr>
            <w:r w:rsidRPr="000256CE">
              <w:rPr>
                <w:rFonts w:ascii="Bookman Old Style" w:hAnsi="Bookman Old Style"/>
                <w:lang w:val="id-ID"/>
              </w:rPr>
              <w:t>Bab IX Tugas Dan Wewenang Pemerintah Dan Pemerintah Daerah sebagaimana diubah dalam Pasal 22 angka 23 Undang-Undang Nomor 11 Tahun 2022: Pasal 63 ayat (3):</w:t>
            </w:r>
          </w:p>
          <w:p w14:paraId="37FD8F29" w14:textId="77777777" w:rsidR="00CD55B3" w:rsidRPr="000256CE" w:rsidRDefault="00CD55B3" w:rsidP="00864033">
            <w:pPr>
              <w:autoSpaceDE w:val="0"/>
              <w:autoSpaceDN w:val="0"/>
              <w:adjustRightInd w:val="0"/>
              <w:spacing w:after="80"/>
              <w:jc w:val="both"/>
              <w:rPr>
                <w:rFonts w:ascii="Bookman Old Style" w:hAnsi="Bookman Old Style"/>
                <w:lang w:val="id-ID"/>
              </w:rPr>
            </w:pPr>
            <w:r w:rsidRPr="000256CE">
              <w:rPr>
                <w:rFonts w:ascii="Bookman Old Style" w:hAnsi="Bookman Old Style"/>
                <w:lang w:val="id-ID"/>
              </w:rPr>
              <w:t xml:space="preserve">Dalam pelindungan dan pengelolaan lingkungan hidup, pemerintah kabupatenlkota sesuai dengan norma, standar, prosedur, dan kriteria yang ditetapkan oleh Pemerintah Pusat bertugas dan berwenang: </w:t>
            </w:r>
          </w:p>
          <w:p w14:paraId="1569F7BB" w14:textId="77777777" w:rsidR="00CD55B3" w:rsidRPr="000256CE" w:rsidRDefault="00CD55B3" w:rsidP="00475A13">
            <w:pPr>
              <w:pStyle w:val="ListParagraph"/>
              <w:numPr>
                <w:ilvl w:val="0"/>
                <w:numId w:val="13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menetapkan kebijakan tingkat kabupaten/kota; </w:t>
            </w:r>
          </w:p>
          <w:p w14:paraId="1D5180A0" w14:textId="77777777" w:rsidR="00CD55B3" w:rsidRPr="000256CE" w:rsidRDefault="00CD55B3" w:rsidP="00475A13">
            <w:pPr>
              <w:pStyle w:val="ListParagraph"/>
              <w:numPr>
                <w:ilvl w:val="0"/>
                <w:numId w:val="13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menetapkan dan melaksanakan KLHS tingkat kabupaten/kota; </w:t>
            </w:r>
          </w:p>
          <w:p w14:paraId="5AC03CBC" w14:textId="77777777" w:rsidR="00CD55B3" w:rsidRPr="000256CE" w:rsidRDefault="00CD55B3" w:rsidP="00475A13">
            <w:pPr>
              <w:pStyle w:val="ListParagraph"/>
              <w:numPr>
                <w:ilvl w:val="0"/>
                <w:numId w:val="13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b/>
                <w:bCs/>
                <w:i/>
                <w:iCs/>
                <w:lang w:val="id-ID"/>
              </w:rPr>
              <w:t>menetapkan dan melaksanakan kebijakan mengenai RPPLH tingkat kabupaten/kota</w:t>
            </w:r>
            <w:r w:rsidRPr="000256CE">
              <w:rPr>
                <w:rFonts w:ascii="Bookman Old Style" w:hAnsi="Bookman Old Style"/>
                <w:lang w:val="id-ID"/>
              </w:rPr>
              <w:t xml:space="preserve">; </w:t>
            </w:r>
          </w:p>
          <w:p w14:paraId="1BE6E47F" w14:textId="77777777" w:rsidR="00CD55B3" w:rsidRPr="000256CE" w:rsidRDefault="00CD55B3" w:rsidP="00475A13">
            <w:pPr>
              <w:pStyle w:val="ListParagraph"/>
              <w:numPr>
                <w:ilvl w:val="0"/>
                <w:numId w:val="13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melaksanakan kebijakan mengenai Amdal dan UKL-UPL;</w:t>
            </w:r>
          </w:p>
          <w:p w14:paraId="03D89AB5" w14:textId="77777777" w:rsidR="00CD55B3" w:rsidRPr="000256CE" w:rsidRDefault="00CD55B3" w:rsidP="00475A13">
            <w:pPr>
              <w:pStyle w:val="ListParagraph"/>
              <w:numPr>
                <w:ilvl w:val="0"/>
                <w:numId w:val="13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menyelenggarakan inventarisasi sumber daya alam dan emisi gas rumah kaca pada tingkat kabupaten/kota; </w:t>
            </w:r>
          </w:p>
          <w:p w14:paraId="27B3B892" w14:textId="77777777" w:rsidR="00CD55B3" w:rsidRPr="000256CE" w:rsidRDefault="00CD55B3" w:rsidP="00475A13">
            <w:pPr>
              <w:pStyle w:val="ListParagraph"/>
              <w:numPr>
                <w:ilvl w:val="0"/>
                <w:numId w:val="13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mengembangkan dan melaksanakan kerja sama dan kemitraan; </w:t>
            </w:r>
          </w:p>
          <w:p w14:paraId="34BC6FF6" w14:textId="77777777" w:rsidR="00CD55B3" w:rsidRPr="000256CE" w:rsidRDefault="00CD55B3" w:rsidP="00475A13">
            <w:pPr>
              <w:pStyle w:val="ListParagraph"/>
              <w:numPr>
                <w:ilvl w:val="0"/>
                <w:numId w:val="13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mengembangkan dan menerapkan instrumen lingkungan hidup; </w:t>
            </w:r>
          </w:p>
          <w:p w14:paraId="3C200FAD" w14:textId="77777777" w:rsidR="00CD55B3" w:rsidRPr="000256CE" w:rsidRDefault="00CD55B3" w:rsidP="00475A13">
            <w:pPr>
              <w:pStyle w:val="ListParagraph"/>
              <w:numPr>
                <w:ilvl w:val="0"/>
                <w:numId w:val="13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memfasilitasi penyelesaian sengketa;</w:t>
            </w:r>
          </w:p>
          <w:p w14:paraId="35063B7C" w14:textId="77777777" w:rsidR="00CD55B3" w:rsidRPr="000256CE" w:rsidRDefault="00CD55B3" w:rsidP="00475A13">
            <w:pPr>
              <w:pStyle w:val="ListParagraph"/>
              <w:numPr>
                <w:ilvl w:val="0"/>
                <w:numId w:val="13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melakukan pembinaan dan pengawasan ketaatan penanggung jawab usaha dan/atau kegiatan sesuai ketentuan peraturan perundang-undangan; </w:t>
            </w:r>
          </w:p>
          <w:p w14:paraId="4B24E381" w14:textId="77777777" w:rsidR="00CD55B3" w:rsidRPr="000256CE" w:rsidRDefault="00CD55B3" w:rsidP="00475A13">
            <w:pPr>
              <w:pStyle w:val="ListParagraph"/>
              <w:numPr>
                <w:ilvl w:val="0"/>
                <w:numId w:val="13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melaksanakan standar pelayanan minimal; </w:t>
            </w:r>
          </w:p>
          <w:p w14:paraId="6138B56F" w14:textId="77777777" w:rsidR="00CD55B3" w:rsidRPr="000256CE" w:rsidRDefault="00CD55B3" w:rsidP="00475A13">
            <w:pPr>
              <w:pStyle w:val="ListParagraph"/>
              <w:numPr>
                <w:ilvl w:val="0"/>
                <w:numId w:val="13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melaksanakan kebijakan mengenai tata cara pengakuan keberadaan masyarakat hukum adat, kearifan lokal, dan hak masyarakat hukum adat yang terkait dengan perlindungan dan pengelolaan lingkungan hidup pada tingkat kabupatenlkota; </w:t>
            </w:r>
          </w:p>
          <w:p w14:paraId="579560E7" w14:textId="77777777" w:rsidR="00CD55B3" w:rsidRPr="000256CE" w:rsidRDefault="00CD55B3" w:rsidP="00475A13">
            <w:pPr>
              <w:pStyle w:val="ListParagraph"/>
              <w:numPr>
                <w:ilvl w:val="0"/>
                <w:numId w:val="13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mengelola informasi lingkungan hidup tingkat kabupaten/kota; </w:t>
            </w:r>
          </w:p>
          <w:p w14:paraId="18B3683E" w14:textId="77777777" w:rsidR="00CD55B3" w:rsidRPr="000256CE" w:rsidRDefault="00CD55B3" w:rsidP="00475A13">
            <w:pPr>
              <w:pStyle w:val="ListParagraph"/>
              <w:numPr>
                <w:ilvl w:val="0"/>
                <w:numId w:val="13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mengembangkan dan melaksanakan kebijakan sistem informasi lingkungan hidup tingkat kabupaten/kota; </w:t>
            </w:r>
          </w:p>
          <w:p w14:paraId="35B2E2B3" w14:textId="77777777" w:rsidR="00CD55B3" w:rsidRPr="000256CE" w:rsidRDefault="00CD55B3" w:rsidP="00475A13">
            <w:pPr>
              <w:pStyle w:val="ListParagraph"/>
              <w:numPr>
                <w:ilvl w:val="0"/>
                <w:numId w:val="13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lastRenderedPageBreak/>
              <w:t xml:space="preserve">memberikan pendidikan, pelatihan, pembinaan, dan penghargaan; </w:t>
            </w:r>
          </w:p>
          <w:p w14:paraId="2AAFAE24" w14:textId="77777777" w:rsidR="00CD55B3" w:rsidRPr="000256CE" w:rsidRDefault="00CD55B3" w:rsidP="00475A13">
            <w:pPr>
              <w:pStyle w:val="ListParagraph"/>
              <w:numPr>
                <w:ilvl w:val="0"/>
                <w:numId w:val="13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menerbitkan Perizinan Berusaha atau persetujuan Pemerintah Daerah pada tingkat kabupaten/kota; dan</w:t>
            </w:r>
          </w:p>
          <w:p w14:paraId="30B86F00" w14:textId="77777777" w:rsidR="00CD55B3" w:rsidRPr="000256CE" w:rsidRDefault="00CD55B3" w:rsidP="00475A13">
            <w:pPr>
              <w:pStyle w:val="ListParagraph"/>
              <w:numPr>
                <w:ilvl w:val="0"/>
                <w:numId w:val="13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melakukan penegakan hukum lingkungan hidup pada tingkat kabupaten/ kota.</w:t>
            </w:r>
          </w:p>
        </w:tc>
      </w:tr>
      <w:tr w:rsidR="00CD55B3" w:rsidRPr="000256CE" w14:paraId="4ABAAA30" w14:textId="77777777" w:rsidTr="00864033">
        <w:trPr>
          <w:trHeight w:val="919"/>
        </w:trPr>
        <w:tc>
          <w:tcPr>
            <w:tcW w:w="820" w:type="dxa"/>
            <w:vMerge w:val="restart"/>
          </w:tcPr>
          <w:p w14:paraId="0F942B07" w14:textId="77777777" w:rsidR="00CD55B3" w:rsidRPr="000256CE" w:rsidRDefault="00CD55B3" w:rsidP="00475A13">
            <w:pPr>
              <w:pStyle w:val="ListParagraph"/>
              <w:numPr>
                <w:ilvl w:val="0"/>
                <w:numId w:val="123"/>
              </w:numPr>
              <w:autoSpaceDE w:val="0"/>
              <w:autoSpaceDN w:val="0"/>
              <w:adjustRightInd w:val="0"/>
              <w:spacing w:after="80"/>
              <w:contextualSpacing w:val="0"/>
              <w:jc w:val="both"/>
              <w:rPr>
                <w:rFonts w:ascii="Bookman Old Style" w:eastAsia="Arial Unicode MS" w:hAnsi="Bookman Old Style" w:cs="Arial"/>
                <w:lang w:val="id-ID"/>
              </w:rPr>
            </w:pPr>
          </w:p>
        </w:tc>
        <w:tc>
          <w:tcPr>
            <w:tcW w:w="2346" w:type="dxa"/>
            <w:vMerge w:val="restart"/>
          </w:tcPr>
          <w:p w14:paraId="42435C2C" w14:textId="77777777" w:rsidR="00CD55B3" w:rsidRPr="000256CE" w:rsidRDefault="00CD55B3" w:rsidP="00864033">
            <w:pPr>
              <w:autoSpaceDE w:val="0"/>
              <w:autoSpaceDN w:val="0"/>
              <w:adjustRightInd w:val="0"/>
              <w:spacing w:after="80"/>
              <w:jc w:val="both"/>
              <w:rPr>
                <w:rFonts w:ascii="Bookman Old Style" w:eastAsia="Arial Unicode MS" w:hAnsi="Bookman Old Style" w:cs="Arial"/>
                <w:lang w:val="id-ID"/>
              </w:rPr>
            </w:pPr>
            <w:r w:rsidRPr="000256CE">
              <w:rPr>
                <w:rFonts w:ascii="Bookman Old Style" w:eastAsia="Arial Unicode MS" w:hAnsi="Bookman Old Style" w:cs="Arial"/>
                <w:lang w:val="id-ID"/>
              </w:rPr>
              <w:t>Undang-Undang Nomor 23 Tahun 2014</w:t>
            </w:r>
          </w:p>
        </w:tc>
        <w:tc>
          <w:tcPr>
            <w:tcW w:w="5589" w:type="dxa"/>
          </w:tcPr>
          <w:p w14:paraId="2D33D967" w14:textId="77777777" w:rsidR="00CD55B3" w:rsidRPr="000256CE" w:rsidRDefault="00CD55B3" w:rsidP="00864033">
            <w:pPr>
              <w:autoSpaceDE w:val="0"/>
              <w:autoSpaceDN w:val="0"/>
              <w:adjustRightInd w:val="0"/>
              <w:spacing w:after="80"/>
              <w:jc w:val="both"/>
              <w:rPr>
                <w:rFonts w:ascii="Bookman Old Style" w:hAnsi="Bookman Old Style"/>
                <w:lang w:val="id-ID"/>
              </w:rPr>
            </w:pPr>
            <w:r w:rsidRPr="000256CE">
              <w:rPr>
                <w:rFonts w:ascii="Bookman Old Style" w:hAnsi="Bookman Old Style" w:cs="Bookman Old Style"/>
                <w:color w:val="000000"/>
                <w:lang w:val="id-ID"/>
              </w:rPr>
              <w:t xml:space="preserve">Pasal 11 </w:t>
            </w:r>
          </w:p>
          <w:p w14:paraId="392820F5" w14:textId="77777777" w:rsidR="00CD55B3" w:rsidRPr="000256CE" w:rsidRDefault="00CD55B3" w:rsidP="00475A13">
            <w:pPr>
              <w:pStyle w:val="ListParagraph"/>
              <w:numPr>
                <w:ilvl w:val="0"/>
                <w:numId w:val="138"/>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Bookman Old Style"/>
                <w:color w:val="000000"/>
                <w:lang w:val="id-ID"/>
              </w:rPr>
              <w:t xml:space="preserve">Urusan pemerintahan konkuren sebagaimana di maksud dalam Pasal 9 ayat (3) yang menjadi kewenangan Daerah terdiri atas Urusan Pemerintahan Wajib dan Urusan Pemerintahan Pilihan. </w:t>
            </w:r>
          </w:p>
          <w:p w14:paraId="538516FE" w14:textId="77777777" w:rsidR="00CD55B3" w:rsidRPr="000256CE" w:rsidRDefault="00CD55B3" w:rsidP="00475A13">
            <w:pPr>
              <w:pStyle w:val="ListParagraph"/>
              <w:numPr>
                <w:ilvl w:val="0"/>
                <w:numId w:val="138"/>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Bookman Old Style"/>
                <w:color w:val="000000"/>
                <w:lang w:val="id-ID"/>
              </w:rPr>
              <w:t xml:space="preserve">Urusan Pemerintahan Wajib sebagaimana dimaksud pada ayat (1) terdiri atas Urusan Pemerintahan yang berkaitan dengan Pelayanan Dasar dan Urusan Pemerintahan yang tidak berkaitan dengan Pelayanan Dasar. </w:t>
            </w:r>
          </w:p>
          <w:p w14:paraId="33CFECC2" w14:textId="77777777" w:rsidR="00CD55B3" w:rsidRPr="000256CE" w:rsidRDefault="00CD55B3" w:rsidP="00475A13">
            <w:pPr>
              <w:pStyle w:val="ListParagraph"/>
              <w:numPr>
                <w:ilvl w:val="0"/>
                <w:numId w:val="138"/>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cs="Bookman Old Style"/>
                <w:color w:val="000000"/>
                <w:lang w:val="id-ID"/>
              </w:rPr>
              <w:t>Urusan Pemerintahan Wajib yang berkaitan dengan Pelayanan Dasar sebagaimana dimaksud pada ayat (2) adalah Urusan Pemerintahan Wajib yang Sebagian substansinya merupakan Pelayanan Dasar.</w:t>
            </w:r>
          </w:p>
        </w:tc>
      </w:tr>
      <w:tr w:rsidR="00CD55B3" w:rsidRPr="000256CE" w14:paraId="53E98B36" w14:textId="77777777" w:rsidTr="00864033">
        <w:trPr>
          <w:trHeight w:val="463"/>
        </w:trPr>
        <w:tc>
          <w:tcPr>
            <w:tcW w:w="820" w:type="dxa"/>
            <w:vMerge/>
          </w:tcPr>
          <w:p w14:paraId="761FD9DD" w14:textId="77777777" w:rsidR="00CD55B3" w:rsidRPr="000256CE" w:rsidRDefault="00CD55B3" w:rsidP="00475A13">
            <w:pPr>
              <w:pStyle w:val="ListParagraph"/>
              <w:numPr>
                <w:ilvl w:val="0"/>
                <w:numId w:val="123"/>
              </w:numPr>
              <w:autoSpaceDE w:val="0"/>
              <w:autoSpaceDN w:val="0"/>
              <w:adjustRightInd w:val="0"/>
              <w:spacing w:after="80"/>
              <w:contextualSpacing w:val="0"/>
              <w:jc w:val="both"/>
              <w:rPr>
                <w:rFonts w:ascii="Bookman Old Style" w:eastAsia="Arial Unicode MS" w:hAnsi="Bookman Old Style" w:cs="Arial"/>
                <w:lang w:val="id-ID"/>
              </w:rPr>
            </w:pPr>
          </w:p>
        </w:tc>
        <w:tc>
          <w:tcPr>
            <w:tcW w:w="2346" w:type="dxa"/>
            <w:vMerge/>
          </w:tcPr>
          <w:p w14:paraId="3EF5D8BD" w14:textId="77777777" w:rsidR="00CD55B3" w:rsidRPr="000256CE" w:rsidRDefault="00CD55B3" w:rsidP="00864033">
            <w:pPr>
              <w:autoSpaceDE w:val="0"/>
              <w:autoSpaceDN w:val="0"/>
              <w:adjustRightInd w:val="0"/>
              <w:spacing w:after="80"/>
              <w:jc w:val="both"/>
              <w:rPr>
                <w:rFonts w:ascii="Bookman Old Style" w:eastAsia="Arial Unicode MS" w:hAnsi="Bookman Old Style" w:cs="Arial"/>
                <w:lang w:val="id-ID"/>
              </w:rPr>
            </w:pPr>
          </w:p>
        </w:tc>
        <w:tc>
          <w:tcPr>
            <w:tcW w:w="5589" w:type="dxa"/>
          </w:tcPr>
          <w:p w14:paraId="7888A266" w14:textId="77777777" w:rsidR="00CD55B3" w:rsidRPr="000256CE" w:rsidRDefault="00CD55B3" w:rsidP="00864033">
            <w:pPr>
              <w:autoSpaceDE w:val="0"/>
              <w:autoSpaceDN w:val="0"/>
              <w:adjustRightInd w:val="0"/>
              <w:spacing w:after="8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Pasal 12 ayat (2):</w:t>
            </w:r>
          </w:p>
          <w:p w14:paraId="2CCB17CB" w14:textId="77777777" w:rsidR="00CD55B3" w:rsidRPr="000256CE" w:rsidRDefault="00CD55B3" w:rsidP="00864033">
            <w:pPr>
              <w:autoSpaceDE w:val="0"/>
              <w:autoSpaceDN w:val="0"/>
              <w:adjustRightInd w:val="0"/>
              <w:spacing w:after="8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Urusan Pemerintahan Wajib yang tidak berkaitan dengan Pelayanan Dasar sebagaimana dimaksud dalam Pasal 11 ayat (2) meliputi:</w:t>
            </w:r>
          </w:p>
          <w:p w14:paraId="065CA097"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tenaga kerja;</w:t>
            </w:r>
          </w:p>
          <w:p w14:paraId="2A896C2A"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 xml:space="preserve">pemberdayaan perempuan dan pelindungan anak; </w:t>
            </w:r>
          </w:p>
          <w:p w14:paraId="750760A5"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pangan;</w:t>
            </w:r>
          </w:p>
          <w:p w14:paraId="37138E88"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pertanahan;</w:t>
            </w:r>
          </w:p>
          <w:p w14:paraId="044FC32A"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b/>
                <w:bCs/>
                <w:i/>
                <w:iCs/>
                <w:color w:val="000000"/>
                <w:lang w:val="id-ID"/>
              </w:rPr>
              <w:t>lingkungan hidup</w:t>
            </w:r>
            <w:r w:rsidRPr="000256CE">
              <w:rPr>
                <w:rFonts w:ascii="Bookman Old Style" w:hAnsi="Bookman Old Style" w:cs="Bookman Old Style"/>
                <w:color w:val="000000"/>
                <w:lang w:val="id-ID"/>
              </w:rPr>
              <w:t>;</w:t>
            </w:r>
          </w:p>
          <w:p w14:paraId="02FEC7E0"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administrasi kependudukan dan pencatatan sipil;</w:t>
            </w:r>
          </w:p>
          <w:p w14:paraId="034696E6"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pemberdayaan masyarakat dan Desa;</w:t>
            </w:r>
          </w:p>
          <w:p w14:paraId="4617A3B6"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pengendalian penduduk dan keluarga berencana;</w:t>
            </w:r>
          </w:p>
          <w:p w14:paraId="13F069C3"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 xml:space="preserve">perhubungan; </w:t>
            </w:r>
          </w:p>
          <w:p w14:paraId="09161836"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komunikasi dan informatika;</w:t>
            </w:r>
          </w:p>
          <w:p w14:paraId="2FAB9633"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koperasi, usaha kecil, dan menengah;</w:t>
            </w:r>
          </w:p>
          <w:p w14:paraId="64AE0069"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penanaman modal;</w:t>
            </w:r>
          </w:p>
          <w:p w14:paraId="0252ACD7"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kepemudaan dan olah raga;</w:t>
            </w:r>
          </w:p>
          <w:p w14:paraId="38BD6EC6"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lastRenderedPageBreak/>
              <w:t>statistik;</w:t>
            </w:r>
          </w:p>
          <w:p w14:paraId="564F8463"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persandian;</w:t>
            </w:r>
          </w:p>
          <w:p w14:paraId="4396AE5E"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kebudayaan;</w:t>
            </w:r>
          </w:p>
          <w:p w14:paraId="06AC3547"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perpustakaan; dan</w:t>
            </w:r>
          </w:p>
          <w:p w14:paraId="17849234" w14:textId="77777777" w:rsidR="00CD55B3" w:rsidRPr="000256CE" w:rsidRDefault="00CD55B3" w:rsidP="00475A13">
            <w:pPr>
              <w:pStyle w:val="ListParagraph"/>
              <w:numPr>
                <w:ilvl w:val="0"/>
                <w:numId w:val="139"/>
              </w:numPr>
              <w:autoSpaceDE w:val="0"/>
              <w:autoSpaceDN w:val="0"/>
              <w:adjustRightInd w:val="0"/>
              <w:spacing w:after="80"/>
              <w:contextualSpacing w:val="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kearsipan.</w:t>
            </w:r>
          </w:p>
        </w:tc>
      </w:tr>
      <w:tr w:rsidR="00CD55B3" w:rsidRPr="000256CE" w14:paraId="59C62A79" w14:textId="77777777" w:rsidTr="00864033">
        <w:trPr>
          <w:trHeight w:val="463"/>
        </w:trPr>
        <w:tc>
          <w:tcPr>
            <w:tcW w:w="820" w:type="dxa"/>
            <w:vMerge/>
          </w:tcPr>
          <w:p w14:paraId="418E8AE8" w14:textId="77777777" w:rsidR="00CD55B3" w:rsidRPr="000256CE" w:rsidRDefault="00CD55B3" w:rsidP="00475A13">
            <w:pPr>
              <w:pStyle w:val="ListParagraph"/>
              <w:numPr>
                <w:ilvl w:val="0"/>
                <w:numId w:val="123"/>
              </w:numPr>
              <w:autoSpaceDE w:val="0"/>
              <w:autoSpaceDN w:val="0"/>
              <w:adjustRightInd w:val="0"/>
              <w:spacing w:after="80"/>
              <w:contextualSpacing w:val="0"/>
              <w:jc w:val="both"/>
              <w:rPr>
                <w:rFonts w:ascii="Bookman Old Style" w:eastAsia="Arial Unicode MS" w:hAnsi="Bookman Old Style" w:cs="Arial"/>
                <w:lang w:val="id-ID"/>
              </w:rPr>
            </w:pPr>
          </w:p>
        </w:tc>
        <w:tc>
          <w:tcPr>
            <w:tcW w:w="2346" w:type="dxa"/>
            <w:vMerge/>
          </w:tcPr>
          <w:p w14:paraId="1473BC87" w14:textId="77777777" w:rsidR="00CD55B3" w:rsidRPr="000256CE" w:rsidRDefault="00CD55B3" w:rsidP="00864033">
            <w:pPr>
              <w:autoSpaceDE w:val="0"/>
              <w:autoSpaceDN w:val="0"/>
              <w:adjustRightInd w:val="0"/>
              <w:spacing w:after="80"/>
              <w:jc w:val="both"/>
              <w:rPr>
                <w:rFonts w:ascii="Bookman Old Style" w:eastAsia="Arial Unicode MS" w:hAnsi="Bookman Old Style" w:cs="Arial"/>
                <w:lang w:val="id-ID"/>
              </w:rPr>
            </w:pPr>
          </w:p>
        </w:tc>
        <w:tc>
          <w:tcPr>
            <w:tcW w:w="5589" w:type="dxa"/>
          </w:tcPr>
          <w:p w14:paraId="37143D24" w14:textId="77777777" w:rsidR="00CD55B3" w:rsidRPr="000256CE" w:rsidRDefault="00CD55B3" w:rsidP="00864033">
            <w:pPr>
              <w:autoSpaceDE w:val="0"/>
              <w:autoSpaceDN w:val="0"/>
              <w:adjustRightInd w:val="0"/>
              <w:spacing w:after="8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Pasal 15 ayat (1)</w:t>
            </w:r>
          </w:p>
          <w:p w14:paraId="1E7A6D77" w14:textId="77777777" w:rsidR="00CD55B3" w:rsidRPr="000256CE" w:rsidRDefault="00CD55B3" w:rsidP="00864033">
            <w:pPr>
              <w:autoSpaceDE w:val="0"/>
              <w:autoSpaceDN w:val="0"/>
              <w:adjustRightInd w:val="0"/>
              <w:spacing w:after="8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Pembagian urusan pemerintahan konkuren antara Pemerintah Pusat dan Daerah provinsi serta Daerah kabupaten/kota tercantum dalam Lampiran yang merupakan bagian yang tidak terpisahkan dari Undan-Undang ini.</w:t>
            </w:r>
          </w:p>
        </w:tc>
      </w:tr>
      <w:tr w:rsidR="00CD55B3" w:rsidRPr="000256CE" w14:paraId="334814A4" w14:textId="77777777" w:rsidTr="00864033">
        <w:trPr>
          <w:trHeight w:val="917"/>
        </w:trPr>
        <w:tc>
          <w:tcPr>
            <w:tcW w:w="820" w:type="dxa"/>
            <w:vMerge/>
          </w:tcPr>
          <w:p w14:paraId="22583F4C" w14:textId="77777777" w:rsidR="00CD55B3" w:rsidRPr="000256CE" w:rsidRDefault="00CD55B3" w:rsidP="00475A13">
            <w:pPr>
              <w:pStyle w:val="ListParagraph"/>
              <w:numPr>
                <w:ilvl w:val="0"/>
                <w:numId w:val="123"/>
              </w:numPr>
              <w:autoSpaceDE w:val="0"/>
              <w:autoSpaceDN w:val="0"/>
              <w:adjustRightInd w:val="0"/>
              <w:spacing w:after="80"/>
              <w:contextualSpacing w:val="0"/>
              <w:jc w:val="both"/>
              <w:rPr>
                <w:rFonts w:ascii="Bookman Old Style" w:eastAsia="Arial Unicode MS" w:hAnsi="Bookman Old Style" w:cs="Arial"/>
                <w:lang w:val="id-ID"/>
              </w:rPr>
            </w:pPr>
          </w:p>
        </w:tc>
        <w:tc>
          <w:tcPr>
            <w:tcW w:w="2346" w:type="dxa"/>
            <w:vMerge/>
          </w:tcPr>
          <w:p w14:paraId="2E810A32" w14:textId="77777777" w:rsidR="00CD55B3" w:rsidRPr="000256CE" w:rsidRDefault="00CD55B3" w:rsidP="00864033">
            <w:pPr>
              <w:autoSpaceDE w:val="0"/>
              <w:autoSpaceDN w:val="0"/>
              <w:adjustRightInd w:val="0"/>
              <w:spacing w:after="80"/>
              <w:jc w:val="both"/>
              <w:rPr>
                <w:rFonts w:ascii="Bookman Old Style" w:eastAsia="Arial Unicode MS" w:hAnsi="Bookman Old Style" w:cs="Arial"/>
                <w:lang w:val="id-ID"/>
              </w:rPr>
            </w:pPr>
          </w:p>
        </w:tc>
        <w:tc>
          <w:tcPr>
            <w:tcW w:w="5589" w:type="dxa"/>
          </w:tcPr>
          <w:p w14:paraId="2770F3DC" w14:textId="77777777" w:rsidR="00CD55B3" w:rsidRPr="000256CE" w:rsidRDefault="00CD55B3" w:rsidP="00864033">
            <w:pPr>
              <w:autoSpaceDE w:val="0"/>
              <w:autoSpaceDN w:val="0"/>
              <w:adjustRightInd w:val="0"/>
              <w:spacing w:after="80"/>
              <w:jc w:val="both"/>
              <w:rPr>
                <w:rFonts w:ascii="Bookman Old Style" w:hAnsi="Bookman Old Style" w:cs="Bookman Old Style"/>
                <w:color w:val="000000"/>
                <w:lang w:val="id-ID"/>
              </w:rPr>
            </w:pPr>
            <w:r w:rsidRPr="000256CE">
              <w:rPr>
                <w:rFonts w:ascii="Bookman Old Style" w:hAnsi="Bookman Old Style" w:cs="Bookman Old Style"/>
                <w:color w:val="000000"/>
                <w:lang w:val="id-ID"/>
              </w:rPr>
              <w:t xml:space="preserve">Lampiran Huruf K </w:t>
            </w:r>
            <w:r w:rsidRPr="000256CE">
              <w:rPr>
                <w:rFonts w:ascii="Bookman Old Style" w:hAnsi="Bookman Old Style" w:cs="Goudy Old Style"/>
                <w:color w:val="000000"/>
                <w:lang w:val="id-ID"/>
              </w:rPr>
              <w:t xml:space="preserve">Pembagian Urusan Pemerintahan Bidang Lingkungan Hidup pada </w:t>
            </w:r>
            <w:r w:rsidRPr="000256CE">
              <w:rPr>
                <w:rFonts w:ascii="Bookman Old Style" w:hAnsi="Bookman Old Style" w:cs="Bookman Old Style"/>
                <w:color w:val="000000"/>
                <w:lang w:val="id-ID"/>
              </w:rPr>
              <w:t xml:space="preserve">Sub bidang Perencanaan Lingkungan Hidup, untuk kewenangan kabupaten/kota adalah </w:t>
            </w:r>
            <w:r w:rsidRPr="000256CE">
              <w:rPr>
                <w:rFonts w:ascii="Bookman Old Style" w:hAnsi="Bookman Old Style" w:cs="Bookman Old Style"/>
                <w:b/>
                <w:bCs/>
                <w:i/>
                <w:iCs/>
                <w:color w:val="000000"/>
                <w:lang w:val="id-ID"/>
              </w:rPr>
              <w:t>RPPLH kabupaten/kota.</w:t>
            </w:r>
          </w:p>
        </w:tc>
      </w:tr>
    </w:tbl>
    <w:p w14:paraId="6F4CA99F" w14:textId="77777777" w:rsidR="00CD55B3" w:rsidRPr="000256CE" w:rsidRDefault="00CD55B3" w:rsidP="005E0560">
      <w:pPr>
        <w:spacing w:after="0" w:line="360" w:lineRule="auto"/>
        <w:jc w:val="both"/>
        <w:rPr>
          <w:rFonts w:ascii="Bookman Old Style" w:hAnsi="Bookman Old Style"/>
          <w:sz w:val="24"/>
          <w:szCs w:val="24"/>
          <w:lang w:val="id-ID"/>
        </w:rPr>
      </w:pPr>
    </w:p>
    <w:p w14:paraId="6B1434FE" w14:textId="77777777" w:rsidR="00CD55B3" w:rsidRPr="000256CE" w:rsidRDefault="00CD55B3" w:rsidP="002B0A1D">
      <w:pPr>
        <w:autoSpaceDE w:val="0"/>
        <w:autoSpaceDN w:val="0"/>
        <w:adjustRightInd w:val="0"/>
        <w:spacing w:after="0" w:line="360" w:lineRule="auto"/>
        <w:jc w:val="both"/>
        <w:rPr>
          <w:rFonts w:ascii="Bookman Old Style" w:eastAsia="Arial Unicode MS" w:hAnsi="Bookman Old Style" w:cs="Arial"/>
          <w:sz w:val="24"/>
          <w:szCs w:val="24"/>
          <w:lang w:val="id-ID"/>
        </w:rPr>
      </w:pPr>
      <w:r w:rsidRPr="000256CE">
        <w:rPr>
          <w:rFonts w:ascii="Bookman Old Style" w:eastAsia="Arial Unicode MS" w:hAnsi="Bookman Old Style" w:cs="Arial"/>
          <w:sz w:val="24"/>
          <w:szCs w:val="24"/>
          <w:lang w:val="id-ID"/>
        </w:rPr>
        <w:t>Dengan merujuk pada ketentuan Undang-Undang Nomor 32 Tahun 2009 khususnya Pasal 5 sampai dengan Pasal 12 yang mengatur tentang perencanaan dan pemanfaatan yang mengatur posisi RPPLH, maka terlihat bahwa sesuai ketentuan Pasal 6, Pasal 7, Pasal 9 dan Pasal 11, dapat diuraikan sebagai berikut:</w:t>
      </w:r>
    </w:p>
    <w:p w14:paraId="0141D469" w14:textId="77777777" w:rsidR="00CD55B3" w:rsidRPr="000256CE" w:rsidRDefault="00CD55B3" w:rsidP="00475A13">
      <w:pPr>
        <w:pStyle w:val="ListParagraph"/>
        <w:numPr>
          <w:ilvl w:val="0"/>
          <w:numId w:val="140"/>
        </w:numPr>
        <w:autoSpaceDE w:val="0"/>
        <w:autoSpaceDN w:val="0"/>
        <w:adjustRightInd w:val="0"/>
        <w:spacing w:after="0" w:line="360" w:lineRule="auto"/>
        <w:contextualSpacing w:val="0"/>
        <w:jc w:val="both"/>
        <w:rPr>
          <w:rFonts w:ascii="Bookman Old Style" w:eastAsia="Arial Unicode MS" w:hAnsi="Bookman Old Style" w:cs="Arial"/>
          <w:sz w:val="24"/>
          <w:szCs w:val="24"/>
          <w:lang w:val="id-ID"/>
        </w:rPr>
      </w:pPr>
      <w:r w:rsidRPr="000256CE">
        <w:rPr>
          <w:rFonts w:ascii="Bookman Old Style" w:eastAsia="Arial Unicode MS" w:hAnsi="Bookman Old Style" w:cs="Arial"/>
          <w:sz w:val="24"/>
          <w:szCs w:val="24"/>
          <w:lang w:val="id-ID"/>
        </w:rPr>
        <w:t xml:space="preserve">bahwa </w:t>
      </w:r>
      <w:r w:rsidRPr="000256CE">
        <w:rPr>
          <w:rFonts w:ascii="Bookman Old Style" w:hAnsi="Bookman Old Style"/>
          <w:sz w:val="24"/>
          <w:szCs w:val="24"/>
          <w:lang w:val="id-ID"/>
        </w:rPr>
        <w:t>RPPLH nasional disusun berdasarkan inventarisasi nasional;</w:t>
      </w:r>
    </w:p>
    <w:p w14:paraId="557E756B" w14:textId="77777777" w:rsidR="00CD55B3" w:rsidRPr="000256CE" w:rsidRDefault="00CD55B3" w:rsidP="00475A13">
      <w:pPr>
        <w:pStyle w:val="ListParagraph"/>
        <w:numPr>
          <w:ilvl w:val="0"/>
          <w:numId w:val="140"/>
        </w:numPr>
        <w:autoSpaceDE w:val="0"/>
        <w:autoSpaceDN w:val="0"/>
        <w:adjustRightInd w:val="0"/>
        <w:spacing w:after="0" w:line="360" w:lineRule="auto"/>
        <w:contextualSpacing w:val="0"/>
        <w:jc w:val="both"/>
        <w:rPr>
          <w:rFonts w:ascii="Bookman Old Style" w:eastAsia="Arial Unicode MS" w:hAnsi="Bookman Old Style" w:cs="Arial"/>
          <w:sz w:val="24"/>
          <w:szCs w:val="24"/>
          <w:lang w:val="id-ID"/>
        </w:rPr>
      </w:pPr>
      <w:r w:rsidRPr="000256CE">
        <w:rPr>
          <w:rFonts w:ascii="Bookman Old Style" w:hAnsi="Bookman Old Style"/>
          <w:sz w:val="24"/>
          <w:szCs w:val="24"/>
          <w:lang w:val="id-ID"/>
        </w:rPr>
        <w:t>bahwa inventarisasi lingkungan hidup tingkat nasional dan tingkat pulau/kepulauan menjadi dasar dalam penetapan wilayah ekoregion dan dilaksanakan oleh Menteri setelah berkoordinasi dengan instansi terkait.</w:t>
      </w:r>
    </w:p>
    <w:p w14:paraId="6F6B6954" w14:textId="77777777" w:rsidR="00CD55B3" w:rsidRPr="000256CE" w:rsidRDefault="00CD55B3" w:rsidP="00475A13">
      <w:pPr>
        <w:pStyle w:val="ListParagraph"/>
        <w:numPr>
          <w:ilvl w:val="0"/>
          <w:numId w:val="140"/>
        </w:numPr>
        <w:autoSpaceDE w:val="0"/>
        <w:autoSpaceDN w:val="0"/>
        <w:adjustRightInd w:val="0"/>
        <w:spacing w:after="0" w:line="360" w:lineRule="auto"/>
        <w:contextualSpacing w:val="0"/>
        <w:jc w:val="both"/>
        <w:rPr>
          <w:rFonts w:ascii="Bookman Old Style" w:eastAsia="Arial Unicode MS" w:hAnsi="Bookman Old Style" w:cs="Arial"/>
          <w:sz w:val="24"/>
          <w:szCs w:val="24"/>
          <w:lang w:val="id-ID"/>
        </w:rPr>
      </w:pPr>
      <w:r w:rsidRPr="000256CE">
        <w:rPr>
          <w:rFonts w:ascii="Bookman Old Style" w:hAnsi="Bookman Old Style"/>
          <w:sz w:val="24"/>
          <w:szCs w:val="24"/>
          <w:lang w:val="id-ID"/>
        </w:rPr>
        <w:t>bahwa inventarisasi lingkungan hidup terdiri atas inventarisasi lingkungan hidup tingkat nasional, tingkat pulau/kepulauan, dan tingkat wilayah ekoregion</w:t>
      </w:r>
    </w:p>
    <w:p w14:paraId="06B4B08F" w14:textId="77777777" w:rsidR="00CD55B3" w:rsidRPr="000256CE" w:rsidRDefault="00CD55B3" w:rsidP="00475A13">
      <w:pPr>
        <w:pStyle w:val="ListParagraph"/>
        <w:numPr>
          <w:ilvl w:val="0"/>
          <w:numId w:val="140"/>
        </w:numPr>
        <w:autoSpaceDE w:val="0"/>
        <w:autoSpaceDN w:val="0"/>
        <w:adjustRightInd w:val="0"/>
        <w:spacing w:after="0" w:line="360" w:lineRule="auto"/>
        <w:contextualSpacing w:val="0"/>
        <w:jc w:val="both"/>
        <w:rPr>
          <w:rFonts w:ascii="Bookman Old Style" w:eastAsia="Arial Unicode MS" w:hAnsi="Bookman Old Style" w:cs="Arial"/>
          <w:sz w:val="24"/>
          <w:szCs w:val="24"/>
          <w:lang w:val="id-ID"/>
        </w:rPr>
      </w:pPr>
      <w:r w:rsidRPr="000256CE">
        <w:rPr>
          <w:rFonts w:ascii="Bookman Old Style" w:hAnsi="Bookman Old Style"/>
          <w:sz w:val="24"/>
          <w:szCs w:val="24"/>
          <w:lang w:val="id-ID"/>
        </w:rPr>
        <w:t xml:space="preserve">bahwa RPPLH nasional disusun berdasarkan inventarisasi nasional sedangkan RPPLH provinsi disusun berdasarkan RPPLH nasional, inventarisasi tingkat pulau/kepulauan, dan inventarisasi tingkat ekoregion. Demikian pula RPPLH kabupaten/kota disusun berdasarkan RPPLH provinsi, </w:t>
      </w:r>
      <w:r w:rsidRPr="000256CE">
        <w:rPr>
          <w:rFonts w:ascii="Bookman Old Style" w:hAnsi="Bookman Old Style"/>
          <w:sz w:val="24"/>
          <w:szCs w:val="24"/>
          <w:lang w:val="id-ID"/>
        </w:rPr>
        <w:lastRenderedPageBreak/>
        <w:t>inventarisasi tingkat pulau/kepulauan, dan inventarisasi tingkat ekoregion.</w:t>
      </w:r>
    </w:p>
    <w:p w14:paraId="5CE606EF" w14:textId="77777777" w:rsidR="00CD55B3" w:rsidRPr="000256CE" w:rsidRDefault="00CD55B3" w:rsidP="00475A13">
      <w:pPr>
        <w:pStyle w:val="ListParagraph"/>
        <w:numPr>
          <w:ilvl w:val="0"/>
          <w:numId w:val="140"/>
        </w:numPr>
        <w:autoSpaceDE w:val="0"/>
        <w:autoSpaceDN w:val="0"/>
        <w:adjustRightInd w:val="0"/>
        <w:spacing w:after="0" w:line="360" w:lineRule="auto"/>
        <w:contextualSpacing w:val="0"/>
        <w:jc w:val="both"/>
        <w:rPr>
          <w:rFonts w:ascii="Bookman Old Style" w:eastAsia="Arial Unicode MS" w:hAnsi="Bookman Old Style" w:cs="Arial"/>
          <w:sz w:val="24"/>
          <w:szCs w:val="24"/>
          <w:lang w:val="id-ID"/>
        </w:rPr>
      </w:pPr>
      <w:r w:rsidRPr="000256CE">
        <w:rPr>
          <w:rFonts w:ascii="Bookman Old Style" w:hAnsi="Bookman Old Style"/>
          <w:sz w:val="24"/>
          <w:szCs w:val="24"/>
          <w:lang w:val="id-ID"/>
        </w:rPr>
        <w:t>bahwa ketentuan lebih lanjut mengenai inventarisasi lingkungan hidup, penetapan ekoregion, serta RPPLH diatur dalam Peraturan Pemerintah</w:t>
      </w:r>
    </w:p>
    <w:p w14:paraId="7FA4E65F" w14:textId="77777777" w:rsidR="00CD55B3" w:rsidRPr="000256CE" w:rsidRDefault="00CD55B3" w:rsidP="002B0A1D">
      <w:pPr>
        <w:autoSpaceDE w:val="0"/>
        <w:autoSpaceDN w:val="0"/>
        <w:adjustRightInd w:val="0"/>
        <w:spacing w:after="0" w:line="360" w:lineRule="auto"/>
        <w:jc w:val="both"/>
        <w:rPr>
          <w:rFonts w:ascii="Bookman Old Style" w:eastAsia="Arial Unicode MS" w:hAnsi="Bookman Old Style" w:cs="Arial"/>
          <w:sz w:val="24"/>
          <w:szCs w:val="24"/>
          <w:lang w:val="id-ID"/>
        </w:rPr>
      </w:pPr>
    </w:p>
    <w:p w14:paraId="7426CBC3" w14:textId="77777777" w:rsidR="00CD55B3" w:rsidRPr="000256CE" w:rsidRDefault="00CD55B3" w:rsidP="002B0A1D">
      <w:pPr>
        <w:autoSpaceDE w:val="0"/>
        <w:autoSpaceDN w:val="0"/>
        <w:adjustRightInd w:val="0"/>
        <w:spacing w:after="0" w:line="360" w:lineRule="auto"/>
        <w:jc w:val="both"/>
        <w:rPr>
          <w:rFonts w:ascii="Bookman Old Style" w:hAnsi="Bookman Old Style"/>
          <w:sz w:val="24"/>
          <w:szCs w:val="24"/>
          <w:lang w:val="id-ID"/>
        </w:rPr>
      </w:pPr>
      <w:r w:rsidRPr="000256CE">
        <w:rPr>
          <w:rFonts w:ascii="Bookman Old Style" w:eastAsia="Arial Unicode MS" w:hAnsi="Bookman Old Style" w:cs="Arial"/>
          <w:sz w:val="24"/>
          <w:szCs w:val="24"/>
          <w:lang w:val="id-ID"/>
        </w:rPr>
        <w:t xml:space="preserve">Dengan melihat pada uraian tersebut, maka RPPLH disusun secara hirarkhis dengan bersumber pada inventarisasi lingkungan hidup yang merupkan wewenang Pemerintah Pusat (Menteri Lingkungan Hidup dan Kehutanan). Berdasarkan hasil inventarisasi lingkungan hidup tersebut kemudian disusun RPPLH tingkat nasional, kemudian provinsi dan kabupaten/kota. Ketentuan selanjutnya </w:t>
      </w:r>
      <w:r w:rsidRPr="000256CE">
        <w:rPr>
          <w:rFonts w:ascii="Bookman Old Style" w:hAnsi="Bookman Old Style"/>
          <w:sz w:val="24"/>
          <w:szCs w:val="24"/>
          <w:lang w:val="id-ID"/>
        </w:rPr>
        <w:t xml:space="preserve">mengenai inventarisasi lingkungan hidup, penetapan ekoregion, serta RPPLH diatur dalam Peraturan Pemerintah yang juga merupakan wewenang Pemerintah Pusat. Dengan demikian, semakin jelas bahwa penyusunan RPPLH berawal dari tanggung jawab Pemerintah Pusat bukan sebaliknya dengan kata lain bahwa Pemerintah Daerah menunggu sejak diterbitkannya Undang-Undang Nomor 32 Tahun 2009 hingga saat ini tanggung jawab Pemerintah Pusat tersebut tidak dilaksanakan. </w:t>
      </w:r>
    </w:p>
    <w:p w14:paraId="0F63DE6C" w14:textId="77777777" w:rsidR="00CD55B3" w:rsidRPr="000256CE" w:rsidRDefault="00CD55B3" w:rsidP="002B0A1D">
      <w:pPr>
        <w:autoSpaceDE w:val="0"/>
        <w:autoSpaceDN w:val="0"/>
        <w:adjustRightInd w:val="0"/>
        <w:spacing w:after="0" w:line="360" w:lineRule="auto"/>
        <w:ind w:firstLine="720"/>
        <w:jc w:val="both"/>
        <w:rPr>
          <w:rFonts w:ascii="Bookman Old Style" w:hAnsi="Bookman Old Style"/>
          <w:sz w:val="24"/>
          <w:szCs w:val="24"/>
          <w:lang w:val="id-ID"/>
        </w:rPr>
      </w:pPr>
      <w:r w:rsidRPr="000256CE">
        <w:rPr>
          <w:rFonts w:ascii="Bookman Old Style" w:hAnsi="Bookman Old Style"/>
          <w:sz w:val="24"/>
          <w:szCs w:val="24"/>
          <w:lang w:val="id-ID"/>
        </w:rPr>
        <w:t>Di sisi lain, Pemerintah Pusat bukannya menerbitkan peraturan pemerintah sesuai amanat ketentuan Undang-Undang Nomor 32 Tahun 2009, namun justeru tanggung jawab Pemerintah Pusat tersebut dibalik menjadi kewajiban Pemerintah Daerah terlebih dahulu. Dasar mengamanatkan kepada Pemerintah Daerah menyusun RPPLH hanya mendasarkan kebijakan (</w:t>
      </w:r>
      <w:r w:rsidRPr="000256CE">
        <w:rPr>
          <w:rFonts w:ascii="Bookman Old Style" w:hAnsi="Bookman Old Style"/>
          <w:i/>
          <w:iCs/>
          <w:sz w:val="24"/>
          <w:szCs w:val="24"/>
          <w:lang w:val="id-ID"/>
        </w:rPr>
        <w:t>beleidsregel</w:t>
      </w:r>
      <w:r w:rsidRPr="000256CE">
        <w:rPr>
          <w:rFonts w:ascii="Bookman Old Style" w:hAnsi="Bookman Old Style"/>
          <w:sz w:val="24"/>
          <w:szCs w:val="24"/>
          <w:lang w:val="id-ID"/>
        </w:rPr>
        <w:t>) yaitu  Surat Edaran SE.5/Menlhk/PKTL/PLA.3/11/2016 tentang Penyusunan Rencana Perlindungan Dan Pengelolaan Lingkungan Hidup Provinsi Dan Kabupaten/Kota. Kebijakan tersebut memuat:</w:t>
      </w:r>
    </w:p>
    <w:p w14:paraId="05587BFA" w14:textId="77777777" w:rsidR="00CD55B3" w:rsidRPr="000256CE" w:rsidRDefault="00CD55B3" w:rsidP="00475A13">
      <w:pPr>
        <w:pStyle w:val="ListParagraph"/>
        <w:numPr>
          <w:ilvl w:val="0"/>
          <w:numId w:val="142"/>
        </w:numPr>
        <w:autoSpaceDE w:val="0"/>
        <w:autoSpaceDN w:val="0"/>
        <w:adjustRightInd w:val="0"/>
        <w:spacing w:after="0" w:line="360" w:lineRule="auto"/>
        <w:ind w:left="426"/>
        <w:contextualSpacing w:val="0"/>
        <w:jc w:val="both"/>
        <w:rPr>
          <w:rFonts w:ascii="Bookman Old Style" w:eastAsia="Arial Unicode MS" w:hAnsi="Bookman Old Style" w:cs="Arial"/>
          <w:sz w:val="24"/>
          <w:szCs w:val="24"/>
          <w:lang w:val="id-ID"/>
        </w:rPr>
      </w:pPr>
      <w:r w:rsidRPr="000256CE">
        <w:rPr>
          <w:rFonts w:ascii="Bookman Old Style" w:eastAsia="Arial Unicode MS" w:hAnsi="Bookman Old Style" w:cs="Arial"/>
          <w:sz w:val="24"/>
          <w:szCs w:val="24"/>
          <w:lang w:val="id-ID"/>
        </w:rPr>
        <w:t>Latar belakang diterbitkannya Surat Edaran, yaitu dalam rangka:</w:t>
      </w:r>
    </w:p>
    <w:p w14:paraId="2E98D5C7" w14:textId="77777777" w:rsidR="00CD55B3" w:rsidRPr="000256CE" w:rsidRDefault="00CD55B3" w:rsidP="00475A13">
      <w:pPr>
        <w:pStyle w:val="ListParagraph"/>
        <w:numPr>
          <w:ilvl w:val="0"/>
          <w:numId w:val="141"/>
        </w:numPr>
        <w:autoSpaceDE w:val="0"/>
        <w:autoSpaceDN w:val="0"/>
        <w:adjustRightInd w:val="0"/>
        <w:spacing w:after="0" w:line="360" w:lineRule="auto"/>
        <w:ind w:left="567"/>
        <w:contextualSpacing w:val="0"/>
        <w:jc w:val="both"/>
        <w:rPr>
          <w:rFonts w:ascii="Bookman Old Style" w:hAnsi="Bookman Old Style"/>
          <w:sz w:val="24"/>
          <w:szCs w:val="24"/>
          <w:lang w:val="id-ID"/>
        </w:rPr>
      </w:pPr>
      <w:r w:rsidRPr="000256CE">
        <w:rPr>
          <w:rFonts w:ascii="Bookman Old Style" w:hAnsi="Bookman Old Style"/>
          <w:sz w:val="24"/>
          <w:szCs w:val="24"/>
          <w:lang w:val="id-ID"/>
        </w:rPr>
        <w:t>Penyusunan Rencana Perlindungan dan Pengelolaan Lingkungan Hidup (RPPLH) Provinsi dan RPPLH Kabupaten/Kota yang diamanatkan dalam ketentuan Pasal 9 dan Pasal 10 Undang-</w:t>
      </w:r>
      <w:r w:rsidRPr="000256CE">
        <w:rPr>
          <w:rFonts w:ascii="Bookman Old Style" w:hAnsi="Bookman Old Style"/>
          <w:sz w:val="24"/>
          <w:szCs w:val="24"/>
          <w:lang w:val="id-ID"/>
        </w:rPr>
        <w:lastRenderedPageBreak/>
        <w:t xml:space="preserve">Undang Nomor 32 Tahun 2009 tentang Perlindungan dan Pengelolaan Lingkungan Hidup; </w:t>
      </w:r>
    </w:p>
    <w:p w14:paraId="384DF05C" w14:textId="77777777" w:rsidR="00CD55B3" w:rsidRPr="000256CE" w:rsidRDefault="00CD55B3" w:rsidP="00475A13">
      <w:pPr>
        <w:pStyle w:val="ListParagraph"/>
        <w:numPr>
          <w:ilvl w:val="0"/>
          <w:numId w:val="141"/>
        </w:numPr>
        <w:autoSpaceDE w:val="0"/>
        <w:autoSpaceDN w:val="0"/>
        <w:adjustRightInd w:val="0"/>
        <w:spacing w:after="0" w:line="360" w:lineRule="auto"/>
        <w:ind w:left="567"/>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Pelaksanaan penyusunan RPPLH oleh Pemerintah Daerah Provinsi dan Pemerintah Daerah Kabupaten/Kota yang diamanatkan dalam ketentuan pasal 12 ayat (2) huruf e dan lampiran pada angka I huruf K baris ke-I Undang-Undang Nemer 23 Tahun 2014 tentang Pemerintahan Daerah; </w:t>
      </w:r>
    </w:p>
    <w:p w14:paraId="210AD4B0" w14:textId="77777777" w:rsidR="00CD55B3" w:rsidRPr="000256CE" w:rsidRDefault="00CD55B3" w:rsidP="00475A13">
      <w:pPr>
        <w:pStyle w:val="ListParagraph"/>
        <w:numPr>
          <w:ilvl w:val="0"/>
          <w:numId w:val="141"/>
        </w:numPr>
        <w:autoSpaceDE w:val="0"/>
        <w:autoSpaceDN w:val="0"/>
        <w:adjustRightInd w:val="0"/>
        <w:spacing w:after="0" w:line="360" w:lineRule="auto"/>
        <w:ind w:left="567"/>
        <w:contextualSpacing w:val="0"/>
        <w:jc w:val="both"/>
        <w:rPr>
          <w:rFonts w:ascii="Bookman Old Style" w:hAnsi="Bookman Old Style"/>
          <w:sz w:val="24"/>
          <w:szCs w:val="24"/>
          <w:lang w:val="id-ID"/>
        </w:rPr>
      </w:pPr>
      <w:r w:rsidRPr="000256CE">
        <w:rPr>
          <w:rFonts w:ascii="Bookman Old Style" w:hAnsi="Bookman Old Style"/>
          <w:sz w:val="24"/>
          <w:szCs w:val="24"/>
          <w:lang w:val="id-ID"/>
        </w:rPr>
        <w:t>Memberikan panduan umurn penyusunan RPPLH Provinsi dan RPPLH Kabupatcn/ Kota</w:t>
      </w:r>
    </w:p>
    <w:p w14:paraId="378E208E" w14:textId="77777777" w:rsidR="00CD55B3" w:rsidRPr="000256CE" w:rsidRDefault="00CD55B3" w:rsidP="002B0A1D">
      <w:pPr>
        <w:autoSpaceDE w:val="0"/>
        <w:autoSpaceDN w:val="0"/>
        <w:adjustRightInd w:val="0"/>
        <w:spacing w:after="0" w:line="360" w:lineRule="auto"/>
        <w:jc w:val="both"/>
        <w:rPr>
          <w:rFonts w:ascii="Bookman Old Style" w:hAnsi="Bookman Old Style"/>
          <w:sz w:val="24"/>
          <w:szCs w:val="24"/>
          <w:lang w:val="id-ID"/>
        </w:rPr>
      </w:pPr>
    </w:p>
    <w:p w14:paraId="6283BF66" w14:textId="77777777" w:rsidR="00CD55B3" w:rsidRPr="000256CE" w:rsidRDefault="00CD55B3" w:rsidP="00475A13">
      <w:pPr>
        <w:pStyle w:val="ListParagraph"/>
        <w:numPr>
          <w:ilvl w:val="0"/>
          <w:numId w:val="142"/>
        </w:numPr>
        <w:autoSpaceDE w:val="0"/>
        <w:autoSpaceDN w:val="0"/>
        <w:adjustRightInd w:val="0"/>
        <w:spacing w:after="0" w:line="360" w:lineRule="auto"/>
        <w:ind w:left="426"/>
        <w:contextualSpacing w:val="0"/>
        <w:jc w:val="both"/>
        <w:rPr>
          <w:rFonts w:ascii="Bookman Old Style" w:eastAsia="Arial Unicode MS" w:hAnsi="Bookman Old Style" w:cs="Arial"/>
          <w:sz w:val="24"/>
          <w:szCs w:val="24"/>
          <w:lang w:val="id-ID"/>
        </w:rPr>
      </w:pPr>
      <w:r w:rsidRPr="000256CE">
        <w:rPr>
          <w:rFonts w:ascii="Bookman Old Style" w:hAnsi="Bookman Old Style"/>
          <w:sz w:val="24"/>
          <w:szCs w:val="24"/>
          <w:lang w:val="id-ID"/>
        </w:rPr>
        <w:t>Amanat kepada Gubernur dan Bupati/Walikota:</w:t>
      </w:r>
    </w:p>
    <w:p w14:paraId="7352A7C2" w14:textId="77777777" w:rsidR="00CD55B3" w:rsidRPr="000256CE" w:rsidRDefault="00CD55B3" w:rsidP="00475A13">
      <w:pPr>
        <w:pStyle w:val="ListParagraph"/>
        <w:numPr>
          <w:ilvl w:val="0"/>
          <w:numId w:val="143"/>
        </w:numPr>
        <w:autoSpaceDE w:val="0"/>
        <w:autoSpaceDN w:val="0"/>
        <w:adjustRightInd w:val="0"/>
        <w:spacing w:after="0" w:line="360" w:lineRule="auto"/>
        <w:ind w:left="567"/>
        <w:contextualSpacing w:val="0"/>
        <w:jc w:val="both"/>
        <w:rPr>
          <w:rFonts w:ascii="Bookman Old Style" w:eastAsia="Arial Unicode MS" w:hAnsi="Bookman Old Style" w:cs="Arial"/>
          <w:sz w:val="24"/>
          <w:szCs w:val="24"/>
          <w:lang w:val="id-ID"/>
        </w:rPr>
      </w:pPr>
      <w:r w:rsidRPr="000256CE">
        <w:rPr>
          <w:rFonts w:ascii="Bookman Old Style" w:hAnsi="Bookman Old Style"/>
          <w:sz w:val="24"/>
          <w:szCs w:val="24"/>
          <w:lang w:val="id-ID"/>
        </w:rPr>
        <w:t xml:space="preserve">Menyusun RPPLH Provinsi atau RPPLH Kabupaten/Kota sesuai kewenangannva. </w:t>
      </w:r>
    </w:p>
    <w:p w14:paraId="44FAB968" w14:textId="77777777" w:rsidR="00CD55B3" w:rsidRPr="000256CE" w:rsidRDefault="00CD55B3" w:rsidP="00475A13">
      <w:pPr>
        <w:pStyle w:val="ListParagraph"/>
        <w:numPr>
          <w:ilvl w:val="0"/>
          <w:numId w:val="143"/>
        </w:numPr>
        <w:autoSpaceDE w:val="0"/>
        <w:autoSpaceDN w:val="0"/>
        <w:adjustRightInd w:val="0"/>
        <w:spacing w:after="0" w:line="360" w:lineRule="auto"/>
        <w:ind w:left="567"/>
        <w:contextualSpacing w:val="0"/>
        <w:jc w:val="both"/>
        <w:rPr>
          <w:rFonts w:ascii="Bookman Old Style" w:eastAsia="Arial Unicode MS" w:hAnsi="Bookman Old Style" w:cs="Arial"/>
          <w:sz w:val="24"/>
          <w:szCs w:val="24"/>
          <w:lang w:val="id-ID"/>
        </w:rPr>
      </w:pPr>
      <w:r w:rsidRPr="000256CE">
        <w:rPr>
          <w:rFonts w:ascii="Bookman Old Style" w:hAnsi="Bookman Old Style"/>
          <w:sz w:val="24"/>
          <w:szCs w:val="24"/>
          <w:lang w:val="id-ID"/>
        </w:rPr>
        <w:t xml:space="preserve">Menetapkan RPPLH dalam Peraturan Daerah Provinsi atau Peraturan Daerah Kabupaten/Kota sesuai kewenangannya. </w:t>
      </w:r>
    </w:p>
    <w:p w14:paraId="61A7B567" w14:textId="77777777" w:rsidR="00CD55B3" w:rsidRPr="000256CE" w:rsidRDefault="00CD55B3" w:rsidP="00475A13">
      <w:pPr>
        <w:pStyle w:val="ListParagraph"/>
        <w:numPr>
          <w:ilvl w:val="0"/>
          <w:numId w:val="143"/>
        </w:numPr>
        <w:autoSpaceDE w:val="0"/>
        <w:autoSpaceDN w:val="0"/>
        <w:adjustRightInd w:val="0"/>
        <w:spacing w:after="0" w:line="360" w:lineRule="auto"/>
        <w:ind w:left="567"/>
        <w:contextualSpacing w:val="0"/>
        <w:jc w:val="both"/>
        <w:rPr>
          <w:rFonts w:ascii="Bookman Old Style" w:eastAsia="Arial Unicode MS" w:hAnsi="Bookman Old Style" w:cs="Arial"/>
          <w:sz w:val="24"/>
          <w:szCs w:val="24"/>
          <w:lang w:val="id-ID"/>
        </w:rPr>
      </w:pPr>
      <w:r w:rsidRPr="000256CE">
        <w:rPr>
          <w:rFonts w:ascii="Bookman Old Style" w:hAnsi="Bookman Old Style"/>
          <w:sz w:val="24"/>
          <w:szCs w:val="24"/>
          <w:lang w:val="id-ID"/>
        </w:rPr>
        <w:t xml:space="preserve">Menugaskan Badan/Dinas Lingkungan Hidup atau instansi yang menangani Lingkungan Hidup untuk menyusun RPPLH. </w:t>
      </w:r>
    </w:p>
    <w:p w14:paraId="79E71C76" w14:textId="77777777" w:rsidR="00CD55B3" w:rsidRPr="000256CE" w:rsidRDefault="00CD55B3" w:rsidP="00475A13">
      <w:pPr>
        <w:pStyle w:val="ListParagraph"/>
        <w:numPr>
          <w:ilvl w:val="0"/>
          <w:numId w:val="143"/>
        </w:numPr>
        <w:autoSpaceDE w:val="0"/>
        <w:autoSpaceDN w:val="0"/>
        <w:adjustRightInd w:val="0"/>
        <w:spacing w:after="0" w:line="360" w:lineRule="auto"/>
        <w:ind w:left="567"/>
        <w:contextualSpacing w:val="0"/>
        <w:jc w:val="both"/>
        <w:rPr>
          <w:rFonts w:ascii="Bookman Old Style" w:eastAsia="Arial Unicode MS" w:hAnsi="Bookman Old Style" w:cs="Arial"/>
          <w:sz w:val="24"/>
          <w:szCs w:val="24"/>
          <w:lang w:val="id-ID"/>
        </w:rPr>
      </w:pPr>
      <w:r w:rsidRPr="000256CE">
        <w:rPr>
          <w:rFonts w:ascii="Bookman Old Style" w:hAnsi="Bookman Old Style"/>
          <w:sz w:val="24"/>
          <w:szCs w:val="24"/>
          <w:lang w:val="id-ID"/>
        </w:rPr>
        <w:t>RPPLH Provinsi dan RPPLH Kabupaten/Kota wajib dimuat ke dalam Rencana Pernbanqunan Jangka Panjang Daerah (RPJPD) dan/atau Rencana Pembangunan Jangka Menengah Daerah (RPJMD) Provinsi dan Kabupaten/Kota yang dijabarkan menjadi program dan kegiatan.</w:t>
      </w:r>
    </w:p>
    <w:p w14:paraId="323BD839" w14:textId="77777777" w:rsidR="00CD55B3" w:rsidRPr="000256CE" w:rsidRDefault="00CD55B3" w:rsidP="00475A13">
      <w:pPr>
        <w:pStyle w:val="ListParagraph"/>
        <w:numPr>
          <w:ilvl w:val="0"/>
          <w:numId w:val="143"/>
        </w:numPr>
        <w:autoSpaceDE w:val="0"/>
        <w:autoSpaceDN w:val="0"/>
        <w:adjustRightInd w:val="0"/>
        <w:spacing w:after="0" w:line="360" w:lineRule="auto"/>
        <w:ind w:left="567"/>
        <w:contextualSpacing w:val="0"/>
        <w:jc w:val="both"/>
        <w:rPr>
          <w:rFonts w:ascii="Bookman Old Style" w:eastAsia="Arial Unicode MS" w:hAnsi="Bookman Old Style" w:cs="Arial"/>
          <w:sz w:val="24"/>
          <w:szCs w:val="24"/>
          <w:lang w:val="id-ID"/>
        </w:rPr>
      </w:pPr>
      <w:r w:rsidRPr="000256CE">
        <w:rPr>
          <w:rFonts w:ascii="Bookman Old Style" w:hAnsi="Bookman Old Style" w:cs="Arial"/>
          <w:color w:val="000000"/>
          <w:sz w:val="24"/>
          <w:szCs w:val="24"/>
          <w:lang w:val="id-ID"/>
        </w:rPr>
        <w:t xml:space="preserve">RPPLH Provinsi dan RPPLH Kabupaten/Kota wajib menggunakan Indeks Kualitas Lingkungan Hidup (IKLH) sebagai ukuran keberhasilan Perlindungan dan Pengelolaan Lingkungan Hidup Daerahnya masing-masing. </w:t>
      </w:r>
    </w:p>
    <w:p w14:paraId="3CE2D833" w14:textId="77777777" w:rsidR="00CD55B3" w:rsidRPr="000256CE" w:rsidRDefault="00CD55B3" w:rsidP="00475A13">
      <w:pPr>
        <w:pStyle w:val="ListParagraph"/>
        <w:numPr>
          <w:ilvl w:val="0"/>
          <w:numId w:val="143"/>
        </w:numPr>
        <w:autoSpaceDE w:val="0"/>
        <w:autoSpaceDN w:val="0"/>
        <w:adjustRightInd w:val="0"/>
        <w:spacing w:after="0" w:line="360" w:lineRule="auto"/>
        <w:ind w:left="567"/>
        <w:contextualSpacing w:val="0"/>
        <w:jc w:val="both"/>
        <w:rPr>
          <w:rFonts w:ascii="Bookman Old Style" w:eastAsia="Arial Unicode MS" w:hAnsi="Bookman Old Style" w:cs="Arial"/>
          <w:sz w:val="24"/>
          <w:szCs w:val="24"/>
          <w:lang w:val="id-ID"/>
        </w:rPr>
      </w:pPr>
      <w:r w:rsidRPr="000256CE">
        <w:rPr>
          <w:rFonts w:ascii="Bookman Old Style" w:hAnsi="Bookman Old Style" w:cs="Arial"/>
          <w:color w:val="000000"/>
          <w:sz w:val="24"/>
          <w:szCs w:val="24"/>
          <w:lang w:val="id-ID"/>
        </w:rPr>
        <w:t>Tata cara penyusunan RPPLH Provinsi dan penyusunan RPPLH Kabupaten/Kota mengikuti ketentuan pedoman umum penyusunan RPPLH serta memperhatikan arahan umum RPPLH Nasional sebagaimana terlampir.</w:t>
      </w:r>
    </w:p>
    <w:p w14:paraId="658D0008" w14:textId="77777777" w:rsidR="00CD55B3" w:rsidRPr="000256CE" w:rsidRDefault="00CD55B3" w:rsidP="00475A13">
      <w:pPr>
        <w:pStyle w:val="ListParagraph"/>
        <w:numPr>
          <w:ilvl w:val="0"/>
          <w:numId w:val="142"/>
        </w:numPr>
        <w:autoSpaceDE w:val="0"/>
        <w:autoSpaceDN w:val="0"/>
        <w:adjustRightInd w:val="0"/>
        <w:spacing w:after="0" w:line="360" w:lineRule="auto"/>
        <w:ind w:left="426"/>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Lampiran memuat: </w:t>
      </w:r>
      <w:r w:rsidRPr="000256CE">
        <w:rPr>
          <w:rFonts w:ascii="Bookman Old Style" w:hAnsi="Bookman Old Style"/>
          <w:sz w:val="24"/>
          <w:szCs w:val="24"/>
          <w:lang w:val="id-ID"/>
        </w:rPr>
        <w:t xml:space="preserve">Pedoman Umum Penyusunan Rencana Perlindungan Dan Pengelolaan Lingkungan Hidup (RPPLH) Provinsi </w:t>
      </w:r>
      <w:r w:rsidRPr="000256CE">
        <w:rPr>
          <w:rFonts w:ascii="Bookman Old Style" w:hAnsi="Bookman Old Style"/>
          <w:sz w:val="24"/>
          <w:szCs w:val="24"/>
          <w:lang w:val="id-ID"/>
        </w:rPr>
        <w:lastRenderedPageBreak/>
        <w:t>Dan RPPLH Kabupaten/Kota. Muatan Lampiran tersebut dapat dilihat di bawah ini.</w:t>
      </w:r>
    </w:p>
    <w:p w14:paraId="6D471523" w14:textId="77777777" w:rsidR="00CD55B3" w:rsidRPr="000256CE" w:rsidRDefault="00CD55B3" w:rsidP="002B0A1D">
      <w:pPr>
        <w:pStyle w:val="ListParagraph"/>
        <w:autoSpaceDE w:val="0"/>
        <w:autoSpaceDN w:val="0"/>
        <w:adjustRightInd w:val="0"/>
        <w:spacing w:after="0" w:line="360" w:lineRule="auto"/>
        <w:contextualSpacing w:val="0"/>
        <w:jc w:val="both"/>
        <w:rPr>
          <w:rFonts w:ascii="Bookman Old Style" w:hAnsi="Bookman Old Style"/>
          <w:sz w:val="24"/>
          <w:szCs w:val="24"/>
          <w:lang w:val="id-ID"/>
        </w:rPr>
      </w:pPr>
    </w:p>
    <w:p w14:paraId="5B02BE93" w14:textId="77777777" w:rsidR="00CD55B3" w:rsidRPr="000256CE" w:rsidRDefault="00CD55B3" w:rsidP="004D70B3">
      <w:pPr>
        <w:pStyle w:val="Heading2"/>
        <w:rPr>
          <w:rFonts w:eastAsia="Arial Unicode MS" w:cs="Arial"/>
          <w:lang w:val="id-ID"/>
        </w:rPr>
      </w:pPr>
      <w:bookmarkStart w:id="196" w:name="_Toc177411460"/>
      <w:bookmarkStart w:id="197" w:name="_Toc177490411"/>
      <w:r w:rsidRPr="000256CE">
        <w:rPr>
          <w:lang w:val="id-ID"/>
        </w:rPr>
        <w:t>Pedoman Umum Penyusunan Rencana Perlindungan Dan Pengelolaan Lingkungan Hidup (RPPLH) Provinsi Dan RPPLH Kabupaten/Kota</w:t>
      </w:r>
      <w:bookmarkEnd w:id="196"/>
      <w:bookmarkEnd w:id="197"/>
    </w:p>
    <w:p w14:paraId="1355E5BF" w14:textId="77777777" w:rsidR="00CD55B3" w:rsidRPr="000256CE" w:rsidRDefault="00CD55B3" w:rsidP="002B0A1D">
      <w:pPr>
        <w:autoSpaceDE w:val="0"/>
        <w:autoSpaceDN w:val="0"/>
        <w:adjustRightInd w:val="0"/>
        <w:spacing w:after="0" w:line="360" w:lineRule="auto"/>
        <w:ind w:firstLine="720"/>
        <w:jc w:val="both"/>
        <w:rPr>
          <w:rFonts w:ascii="Bookman Old Style" w:hAnsi="Bookman Old Style"/>
          <w:sz w:val="24"/>
          <w:szCs w:val="24"/>
          <w:lang w:val="id-ID"/>
        </w:rPr>
      </w:pPr>
    </w:p>
    <w:p w14:paraId="615B89C8" w14:textId="77777777" w:rsidR="00CD55B3" w:rsidRPr="000256CE" w:rsidRDefault="00CD55B3" w:rsidP="00691C86">
      <w:pPr>
        <w:autoSpaceDE w:val="0"/>
        <w:autoSpaceDN w:val="0"/>
        <w:adjustRightInd w:val="0"/>
        <w:spacing w:after="0" w:line="360" w:lineRule="auto"/>
        <w:ind w:firstLine="567"/>
        <w:jc w:val="both"/>
        <w:rPr>
          <w:rFonts w:ascii="Bookman Old Style" w:eastAsia="Arial Unicode MS" w:hAnsi="Bookman Old Style" w:cs="Arial"/>
          <w:sz w:val="24"/>
          <w:szCs w:val="24"/>
          <w:lang w:val="id-ID"/>
        </w:rPr>
      </w:pPr>
      <w:r w:rsidRPr="000256CE">
        <w:rPr>
          <w:rFonts w:ascii="Bookman Old Style" w:hAnsi="Bookman Old Style"/>
          <w:sz w:val="24"/>
          <w:szCs w:val="24"/>
          <w:lang w:val="id-ID"/>
        </w:rPr>
        <w:t>Pedoman Umum Penyusunan Rencana Perlindungan Dan Pengelolaan Lingkungan Hidup (RPPLH) Provinsi Dan RPPLH Kabupaten/Kota termuat dalam kebijakan (</w:t>
      </w:r>
      <w:r w:rsidRPr="000256CE">
        <w:rPr>
          <w:rFonts w:ascii="Bookman Old Style" w:hAnsi="Bookman Old Style"/>
          <w:i/>
          <w:iCs/>
          <w:sz w:val="24"/>
          <w:szCs w:val="24"/>
          <w:lang w:val="id-ID"/>
        </w:rPr>
        <w:t>beleidsregel</w:t>
      </w:r>
      <w:r w:rsidRPr="000256CE">
        <w:rPr>
          <w:rFonts w:ascii="Bookman Old Style" w:hAnsi="Bookman Old Style"/>
          <w:sz w:val="24"/>
          <w:szCs w:val="24"/>
          <w:lang w:val="id-ID"/>
        </w:rPr>
        <w:t>) yang diterbitkan Menteri Lingkungan Hidup dan Kehutanan berdasarkan diskresi yang dimilikinya dalam menjalankan urusan Pemerintahan bidang lingkungan hidup, yaitu Surat Edaran SE.5/Menlhk/PKTL/PLA.3/11/2016. Pedoman tersebut tercantum dalam Lampiran I, Lampiran II dan Lampiran III Surat Edaran tersebut.</w:t>
      </w:r>
    </w:p>
    <w:p w14:paraId="0FC19CBE" w14:textId="77777777" w:rsidR="00CD55B3" w:rsidRPr="000256CE" w:rsidRDefault="00CD55B3" w:rsidP="002B0A1D">
      <w:pPr>
        <w:autoSpaceDE w:val="0"/>
        <w:autoSpaceDN w:val="0"/>
        <w:adjustRightInd w:val="0"/>
        <w:spacing w:after="0" w:line="360" w:lineRule="auto"/>
        <w:jc w:val="both"/>
        <w:rPr>
          <w:rFonts w:ascii="Bookman Old Style" w:hAnsi="Bookman Old Style" w:cs="Arial"/>
          <w:color w:val="000000"/>
          <w:sz w:val="24"/>
          <w:szCs w:val="24"/>
          <w:lang w:val="id-ID"/>
        </w:rPr>
      </w:pPr>
    </w:p>
    <w:p w14:paraId="11A6EBC2" w14:textId="77777777" w:rsidR="00CD55B3" w:rsidRPr="000256CE" w:rsidRDefault="00CD55B3" w:rsidP="00475A13">
      <w:pPr>
        <w:pStyle w:val="ListParagraph"/>
        <w:numPr>
          <w:ilvl w:val="0"/>
          <w:numId w:val="174"/>
        </w:numPr>
        <w:autoSpaceDE w:val="0"/>
        <w:autoSpaceDN w:val="0"/>
        <w:adjustRightInd w:val="0"/>
        <w:spacing w:after="0" w:line="360" w:lineRule="auto"/>
        <w:ind w:left="357" w:hanging="357"/>
        <w:contextualSpacing w:val="0"/>
        <w:jc w:val="both"/>
        <w:rPr>
          <w:rFonts w:ascii="Bookman Old Style" w:hAnsi="Bookman Old Style" w:cs="Arial"/>
          <w:color w:val="000000"/>
          <w:sz w:val="24"/>
          <w:szCs w:val="24"/>
          <w:lang w:val="id-ID"/>
        </w:rPr>
      </w:pPr>
      <w:r w:rsidRPr="000256CE">
        <w:rPr>
          <w:rFonts w:ascii="Bookman Old Style" w:hAnsi="Bookman Old Style" w:cs="Arial"/>
          <w:b/>
          <w:bCs/>
          <w:color w:val="000000"/>
          <w:sz w:val="24"/>
          <w:szCs w:val="24"/>
          <w:lang w:val="id-ID"/>
        </w:rPr>
        <w:t>Lampiran I</w:t>
      </w:r>
      <w:r w:rsidRPr="000256CE">
        <w:rPr>
          <w:rFonts w:ascii="Bookman Old Style" w:hAnsi="Bookman Old Style" w:cs="Arial"/>
          <w:color w:val="000000"/>
          <w:sz w:val="24"/>
          <w:szCs w:val="24"/>
          <w:lang w:val="id-ID"/>
        </w:rPr>
        <w:t xml:space="preserve">  </w:t>
      </w:r>
      <w:r w:rsidRPr="000256CE">
        <w:rPr>
          <w:rFonts w:ascii="Bookman Old Style" w:hAnsi="Bookman Old Style" w:cs="Arial"/>
          <w:b/>
          <w:bCs/>
          <w:color w:val="000000"/>
          <w:sz w:val="24"/>
          <w:szCs w:val="24"/>
          <w:lang w:val="id-ID"/>
        </w:rPr>
        <w:t>Pedoman Umum Penyusunan Rencana Perlindungan Dan Pengelolaan Lingkungan Hidup (RPPLH) Provinsi Dan RPPLH Kabupaten/Kota</w:t>
      </w:r>
      <w:r w:rsidRPr="000256CE">
        <w:rPr>
          <w:rFonts w:ascii="Bookman Old Style" w:hAnsi="Bookman Old Style" w:cs="Arial"/>
          <w:color w:val="000000"/>
          <w:sz w:val="24"/>
          <w:szCs w:val="24"/>
          <w:lang w:val="id-ID"/>
        </w:rPr>
        <w:t>.</w:t>
      </w:r>
    </w:p>
    <w:p w14:paraId="4BAF36EF" w14:textId="77777777" w:rsidR="00CD55B3" w:rsidRPr="000256CE" w:rsidRDefault="00CD55B3" w:rsidP="00475A13">
      <w:pPr>
        <w:pStyle w:val="ListParagraph"/>
        <w:numPr>
          <w:ilvl w:val="0"/>
          <w:numId w:val="144"/>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Tahapan Penyusunan Rencana Perlindungan dan Pengelolaan Lingkungan Hidup </w:t>
      </w:r>
    </w:p>
    <w:p w14:paraId="1BDB5747" w14:textId="77777777" w:rsidR="00CD55B3" w:rsidRPr="000256CE" w:rsidRDefault="00CD55B3" w:rsidP="00475A13">
      <w:pPr>
        <w:pStyle w:val="ListParagraph"/>
        <w:numPr>
          <w:ilvl w:val="1"/>
          <w:numId w:val="123"/>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Inventarisasi Lingkungan Hidup</w:t>
      </w:r>
    </w:p>
    <w:p w14:paraId="48AFFA36" w14:textId="77777777" w:rsidR="00CD55B3" w:rsidRPr="000256CE" w:rsidRDefault="00CD55B3" w:rsidP="002B0A1D">
      <w:pPr>
        <w:autoSpaceDE w:val="0"/>
        <w:autoSpaceDN w:val="0"/>
        <w:adjustRightInd w:val="0"/>
        <w:spacing w:after="0" w:line="360" w:lineRule="auto"/>
        <w:ind w:left="1080"/>
        <w:jc w:val="both"/>
        <w:rPr>
          <w:rFonts w:ascii="Bookman Old Style" w:hAnsi="Bookman Old Style"/>
          <w:sz w:val="24"/>
          <w:szCs w:val="24"/>
          <w:lang w:val="id-ID"/>
        </w:rPr>
      </w:pPr>
      <w:r w:rsidRPr="000256CE">
        <w:rPr>
          <w:rFonts w:ascii="Bookman Old Style" w:hAnsi="Bookman Old Style" w:cs="Arial"/>
          <w:color w:val="000000"/>
          <w:sz w:val="24"/>
          <w:szCs w:val="24"/>
          <w:lang w:val="id-ID"/>
        </w:rPr>
        <w:t>Inventarisasi lingkungan hidup dilaksanakan dalam rangka mengumpulkan data dan informasi sumber daya alam yang bersumber dari:</w:t>
      </w:r>
    </w:p>
    <w:p w14:paraId="221EC508" w14:textId="77777777" w:rsidR="00CD55B3" w:rsidRPr="000256CE" w:rsidRDefault="00CD55B3" w:rsidP="00475A13">
      <w:pPr>
        <w:pStyle w:val="ListParagraph"/>
        <w:numPr>
          <w:ilvl w:val="0"/>
          <w:numId w:val="145"/>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Status Lingkungan Hidup Daerah (SLHD), 5 (lima) tahun terakhir.</w:t>
      </w:r>
    </w:p>
    <w:p w14:paraId="11798E77" w14:textId="77777777" w:rsidR="00CD55B3" w:rsidRPr="000256CE" w:rsidRDefault="00CD55B3" w:rsidP="00475A13">
      <w:pPr>
        <w:pStyle w:val="ListParagraph"/>
        <w:numPr>
          <w:ilvl w:val="0"/>
          <w:numId w:val="145"/>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Profil Daerah.</w:t>
      </w:r>
    </w:p>
    <w:p w14:paraId="7F5B1470" w14:textId="77777777" w:rsidR="00CD55B3" w:rsidRPr="000256CE" w:rsidRDefault="00CD55B3" w:rsidP="00475A13">
      <w:pPr>
        <w:pStyle w:val="ListParagraph"/>
        <w:numPr>
          <w:ilvl w:val="0"/>
          <w:numId w:val="145"/>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Daerah Dalam Angka, 5 (lima) tahun terakhir.</w:t>
      </w:r>
    </w:p>
    <w:p w14:paraId="642C0924" w14:textId="77777777" w:rsidR="00CD55B3" w:rsidRPr="000256CE" w:rsidRDefault="00CD55B3" w:rsidP="00475A13">
      <w:pPr>
        <w:pStyle w:val="ListParagraph"/>
        <w:numPr>
          <w:ilvl w:val="0"/>
          <w:numId w:val="145"/>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Indeks Kualitas Lingkungan Hidup (IKLH), 3 (tiga) tahun terakhir.</w:t>
      </w:r>
    </w:p>
    <w:p w14:paraId="08679F0B" w14:textId="77777777" w:rsidR="00CD55B3" w:rsidRPr="000256CE" w:rsidRDefault="00CD55B3" w:rsidP="00475A13">
      <w:pPr>
        <w:pStyle w:val="ListParagraph"/>
        <w:numPr>
          <w:ilvl w:val="0"/>
          <w:numId w:val="145"/>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Peta Indikasi Daya Dukung dan Daya Tampung.</w:t>
      </w:r>
    </w:p>
    <w:p w14:paraId="0A4D313B" w14:textId="77777777" w:rsidR="00CD55B3" w:rsidRPr="000256CE" w:rsidRDefault="00CD55B3" w:rsidP="00475A13">
      <w:pPr>
        <w:pStyle w:val="ListParagraph"/>
        <w:numPr>
          <w:ilvl w:val="0"/>
          <w:numId w:val="145"/>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lastRenderedPageBreak/>
        <w:t xml:space="preserve">Data dan informasi kehutanan tingkat Provinsi dan Kabupaten/Kota. </w:t>
      </w:r>
    </w:p>
    <w:p w14:paraId="4E665BCE" w14:textId="77777777" w:rsidR="00CD55B3" w:rsidRPr="000256CE" w:rsidRDefault="00CD55B3" w:rsidP="002B0A1D">
      <w:pPr>
        <w:autoSpaceDE w:val="0"/>
        <w:autoSpaceDN w:val="0"/>
        <w:adjustRightInd w:val="0"/>
        <w:spacing w:after="0" w:line="360" w:lineRule="auto"/>
        <w:ind w:left="108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Apabila data dan informasi Indeks Kualitas Lingkungan Hidup tidak tersedia dan/atau tidak lengkap, dapat menggunakan data dan informasi hasil pemantauan kualitas lingkungan hidup. </w:t>
      </w:r>
    </w:p>
    <w:p w14:paraId="47DCD097" w14:textId="77777777" w:rsidR="00CD55B3" w:rsidRPr="000256CE" w:rsidRDefault="00CD55B3" w:rsidP="002B0A1D">
      <w:pPr>
        <w:autoSpaceDE w:val="0"/>
        <w:autoSpaceDN w:val="0"/>
        <w:adjustRightInd w:val="0"/>
        <w:spacing w:after="0" w:line="360" w:lineRule="auto"/>
        <w:jc w:val="both"/>
        <w:rPr>
          <w:rFonts w:ascii="Bookman Old Style" w:hAnsi="Bookman Old Style" w:cs="Arial"/>
          <w:color w:val="000000"/>
          <w:sz w:val="24"/>
          <w:szCs w:val="24"/>
          <w:lang w:val="id-ID"/>
        </w:rPr>
      </w:pPr>
    </w:p>
    <w:p w14:paraId="7D3B1A20" w14:textId="77777777" w:rsidR="00CD55B3" w:rsidRPr="000256CE" w:rsidRDefault="00CD55B3" w:rsidP="00475A13">
      <w:pPr>
        <w:pStyle w:val="ListParagraph"/>
        <w:numPr>
          <w:ilvl w:val="1"/>
          <w:numId w:val="123"/>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Pengolahan Data dan Informasi Hasil Inventarisasi Lingkungan Hidup Pengolahan data dilakukan dengan cara mengelompokkan data dan informasi hasil inventarisasi sebagai berikut: </w:t>
      </w:r>
    </w:p>
    <w:p w14:paraId="5F6645B1" w14:textId="77777777" w:rsidR="00CD55B3" w:rsidRPr="000256CE" w:rsidRDefault="00CD55B3" w:rsidP="00475A13">
      <w:pPr>
        <w:pStyle w:val="ListParagraph"/>
        <w:numPr>
          <w:ilvl w:val="0"/>
          <w:numId w:val="146"/>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Potensi dan kondisi lingkungan hidup (air, udara, lahan, hutan, keanekaragaman hayati, laut, pesisir dan pantai, pertambangan, pertanian, industri, transportasi, pariwisata, limbah B3 dan demografi). </w:t>
      </w:r>
    </w:p>
    <w:p w14:paraId="718C921B" w14:textId="77777777" w:rsidR="00CD55B3" w:rsidRPr="000256CE" w:rsidRDefault="00CD55B3" w:rsidP="00475A13">
      <w:pPr>
        <w:pStyle w:val="ListParagraph"/>
        <w:numPr>
          <w:ilvl w:val="0"/>
          <w:numId w:val="146"/>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Upaya pengelolaan lingkungan hidup (rehabilitasi lingkungan, penaatan lingkungan, penanganan konflik lingkungan). </w:t>
      </w:r>
    </w:p>
    <w:p w14:paraId="38CE0AD9" w14:textId="77777777" w:rsidR="00CD55B3" w:rsidRPr="000256CE" w:rsidRDefault="00CD55B3" w:rsidP="00475A13">
      <w:pPr>
        <w:pStyle w:val="ListParagraph"/>
        <w:numPr>
          <w:ilvl w:val="0"/>
          <w:numId w:val="146"/>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Kejadian bencana, pencemaran dan kerusakan lingkungan hidup yang terjadi di wilayah tersebut (contoh: kejadian kekeringan, longsor, banjir, pencemaran sungai dan kebakaran hutan dan lahan). </w:t>
      </w:r>
    </w:p>
    <w:p w14:paraId="5382F62E" w14:textId="77777777" w:rsidR="00CD55B3" w:rsidRPr="000256CE" w:rsidRDefault="00CD55B3" w:rsidP="002B0A1D">
      <w:pPr>
        <w:autoSpaceDE w:val="0"/>
        <w:autoSpaceDN w:val="0"/>
        <w:adjustRightInd w:val="0"/>
        <w:spacing w:after="0" w:line="360" w:lineRule="auto"/>
        <w:ind w:left="108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Data dan informasi di atas selanjutnya diolah untuk menghasilkan daftar isu strategis dengan cara: </w:t>
      </w:r>
    </w:p>
    <w:p w14:paraId="622B2A43" w14:textId="77777777" w:rsidR="00CD55B3" w:rsidRPr="000256CE" w:rsidRDefault="00CD55B3" w:rsidP="00475A13">
      <w:pPr>
        <w:pStyle w:val="ListParagraph"/>
        <w:numPr>
          <w:ilvl w:val="0"/>
          <w:numId w:val="147"/>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Mentabulasi masing-masing data potensi dan kondisi lingkungan hidup selama kurun waktu tertentu untuk menghasilkan kecenderungan indikasi daya dukung dan daya tampungnya. Selanjutnya kecenderungan indikasi daya dukung dan daya tamping tersebut dibandingkan pengaruhnya terhadap keberlangsungan fungsi lingkungan hidup. Jika hasil perbandingan tersebut berpengaruh negatif, maka dijadikan sebagai isu strategis. </w:t>
      </w:r>
    </w:p>
    <w:p w14:paraId="2D01273B" w14:textId="77777777" w:rsidR="00CD55B3" w:rsidRPr="000256CE" w:rsidRDefault="00CD55B3" w:rsidP="00475A13">
      <w:pPr>
        <w:pStyle w:val="ListParagraph"/>
        <w:numPr>
          <w:ilvl w:val="0"/>
          <w:numId w:val="147"/>
        </w:numPr>
        <w:autoSpaceDE w:val="0"/>
        <w:autoSpaceDN w:val="0"/>
        <w:adjustRightInd w:val="0"/>
        <w:spacing w:after="0" w:line="360" w:lineRule="auto"/>
        <w:contextualSpacing w:val="0"/>
        <w:jc w:val="both"/>
        <w:rPr>
          <w:rFonts w:ascii="Bookman Old Style" w:eastAsia="Arial Unicode MS" w:hAnsi="Bookman Old Style" w:cs="Arial"/>
          <w:sz w:val="24"/>
          <w:szCs w:val="24"/>
          <w:lang w:val="id-ID"/>
        </w:rPr>
      </w:pPr>
      <w:r w:rsidRPr="000256CE">
        <w:rPr>
          <w:rFonts w:ascii="Bookman Old Style" w:hAnsi="Bookman Old Style" w:cs="Arial"/>
          <w:color w:val="000000"/>
          <w:sz w:val="24"/>
          <w:szCs w:val="24"/>
          <w:lang w:val="id-ID"/>
        </w:rPr>
        <w:lastRenderedPageBreak/>
        <w:t>Mentabulasi data upaya pengelolaan lingkungan selama kurun waktu tertentu untuk menghasilkan kecenderungan indikasi keberhasilan tata kelola kepemerintahan. Selanjutnya kecenderungan ndikasi keberhasilan tata kelola kepemerintahan tersebut dibandingkan pengaruhnya terhadap keberlangsungan fungsi lingkungan hidup. Jika hasil perbandingan tersebut berpengaruh negatif, maka dijadikan sebagai isu strategis.</w:t>
      </w:r>
    </w:p>
    <w:p w14:paraId="204AC293" w14:textId="77777777" w:rsidR="00CD55B3" w:rsidRPr="000256CE" w:rsidRDefault="00CD55B3" w:rsidP="00475A13">
      <w:pPr>
        <w:pStyle w:val="ListParagraph"/>
        <w:numPr>
          <w:ilvl w:val="0"/>
          <w:numId w:val="147"/>
        </w:numPr>
        <w:autoSpaceDE w:val="0"/>
        <w:autoSpaceDN w:val="0"/>
        <w:adjustRightInd w:val="0"/>
        <w:spacing w:after="0" w:line="360" w:lineRule="auto"/>
        <w:contextualSpacing w:val="0"/>
        <w:jc w:val="both"/>
        <w:rPr>
          <w:rFonts w:ascii="Bookman Old Style" w:eastAsia="Arial Unicode MS" w:hAnsi="Bookman Old Style" w:cs="Arial"/>
          <w:sz w:val="24"/>
          <w:szCs w:val="24"/>
          <w:lang w:val="id-ID"/>
        </w:rPr>
      </w:pPr>
      <w:r w:rsidRPr="000256CE">
        <w:rPr>
          <w:rFonts w:ascii="Bookman Old Style" w:hAnsi="Bookman Old Style" w:cs="Arial"/>
          <w:color w:val="000000"/>
          <w:sz w:val="24"/>
          <w:szCs w:val="24"/>
          <w:lang w:val="id-ID"/>
        </w:rPr>
        <w:t xml:space="preserve">Mentabulasi data kejadian bencana, pencemaran dan kerusakan ingkungan hidup selama kurun waktu tertentu untuk menghasilkan kecenderungan indikasi daya dukung dan daya tampungnya. Selanjutnya kecenderungan indikasi daya dukung dan daya tampung tersebut dibandingkan pengaruhnya terhadap keberlangsungan fungsi lingkungan hidup. Jika hasil perbandingan tersebut berpengaruh negatif, maka dijadikan sebagai isu strategis. </w:t>
      </w:r>
    </w:p>
    <w:p w14:paraId="6F174775" w14:textId="77777777" w:rsidR="00CD55B3" w:rsidRPr="000256CE" w:rsidRDefault="00CD55B3" w:rsidP="002B0A1D">
      <w:pPr>
        <w:autoSpaceDE w:val="0"/>
        <w:autoSpaceDN w:val="0"/>
        <w:adjustRightInd w:val="0"/>
        <w:spacing w:after="0" w:line="360" w:lineRule="auto"/>
        <w:ind w:left="1080"/>
        <w:jc w:val="both"/>
        <w:rPr>
          <w:rFonts w:ascii="Bookman Old Style" w:eastAsia="Arial Unicode MS" w:hAnsi="Bookman Old Style" w:cs="Arial"/>
          <w:sz w:val="24"/>
          <w:szCs w:val="24"/>
          <w:lang w:val="id-ID"/>
        </w:rPr>
      </w:pPr>
      <w:r w:rsidRPr="000256CE">
        <w:rPr>
          <w:rFonts w:ascii="Bookman Old Style" w:hAnsi="Bookman Old Style" w:cs="Arial"/>
          <w:color w:val="000000"/>
          <w:sz w:val="24"/>
          <w:szCs w:val="24"/>
          <w:lang w:val="id-ID"/>
        </w:rPr>
        <w:t>Isu strategis adalah permasalahan lingkungan hidup yang kejadiannya berulang dan</w:t>
      </w:r>
      <w:r w:rsidRPr="000256CE">
        <w:rPr>
          <w:rFonts w:ascii="Bookman Old Style" w:eastAsia="Arial Unicode MS" w:hAnsi="Bookman Old Style" w:cs="Arial"/>
          <w:sz w:val="24"/>
          <w:szCs w:val="24"/>
          <w:lang w:val="id-ID"/>
        </w:rPr>
        <w:t xml:space="preserve"> </w:t>
      </w:r>
      <w:r w:rsidRPr="000256CE">
        <w:rPr>
          <w:rFonts w:ascii="Bookman Old Style" w:hAnsi="Bookman Old Style" w:cs="Arial"/>
          <w:color w:val="000000"/>
          <w:sz w:val="24"/>
          <w:szCs w:val="24"/>
          <w:lang w:val="id-ID"/>
        </w:rPr>
        <w:t xml:space="preserve">berdampak besar serta luas terhadap keberlangsungan fungsi lingkungan hidup. </w:t>
      </w:r>
    </w:p>
    <w:p w14:paraId="6B1D4D56" w14:textId="77777777" w:rsidR="00CD55B3" w:rsidRPr="000256CE" w:rsidRDefault="00CD55B3" w:rsidP="002B0A1D">
      <w:pPr>
        <w:autoSpaceDE w:val="0"/>
        <w:autoSpaceDN w:val="0"/>
        <w:adjustRightInd w:val="0"/>
        <w:spacing w:after="0" w:line="360" w:lineRule="auto"/>
        <w:ind w:left="108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Kedalaman data dan informasi untuk tingkat Provinsi dirinci per Kabupaten/Kota,</w:t>
      </w:r>
      <w:r w:rsidRPr="000256CE">
        <w:rPr>
          <w:rFonts w:ascii="Bookman Old Style" w:eastAsia="Arial Unicode MS" w:hAnsi="Bookman Old Style" w:cs="Arial"/>
          <w:sz w:val="24"/>
          <w:szCs w:val="24"/>
          <w:lang w:val="id-ID"/>
        </w:rPr>
        <w:t xml:space="preserve"> </w:t>
      </w:r>
      <w:r w:rsidRPr="000256CE">
        <w:rPr>
          <w:rFonts w:ascii="Bookman Old Style" w:hAnsi="Bookman Old Style" w:cs="Arial"/>
          <w:color w:val="000000"/>
          <w:sz w:val="24"/>
          <w:szCs w:val="24"/>
          <w:lang w:val="id-ID"/>
        </w:rPr>
        <w:t xml:space="preserve">sedangkan untuk tingkat Kabupaten/Kota dirinci per Kecamatan. </w:t>
      </w:r>
    </w:p>
    <w:p w14:paraId="5E2CC391" w14:textId="77777777" w:rsidR="00CD55B3" w:rsidRPr="000256CE" w:rsidRDefault="00CD55B3" w:rsidP="002B0A1D">
      <w:pPr>
        <w:autoSpaceDE w:val="0"/>
        <w:autoSpaceDN w:val="0"/>
        <w:adjustRightInd w:val="0"/>
        <w:spacing w:after="0" w:line="360" w:lineRule="auto"/>
        <w:ind w:left="1080"/>
        <w:jc w:val="both"/>
        <w:rPr>
          <w:rFonts w:ascii="Bookman Old Style" w:eastAsia="Arial Unicode MS" w:hAnsi="Bookman Old Style" w:cs="Arial"/>
          <w:sz w:val="24"/>
          <w:szCs w:val="24"/>
          <w:lang w:val="id-ID"/>
        </w:rPr>
      </w:pPr>
    </w:p>
    <w:p w14:paraId="76577E18" w14:textId="77777777" w:rsidR="00CD55B3" w:rsidRPr="000256CE" w:rsidRDefault="00CD55B3" w:rsidP="00475A13">
      <w:pPr>
        <w:pStyle w:val="ListParagraph"/>
        <w:numPr>
          <w:ilvl w:val="1"/>
          <w:numId w:val="123"/>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Analisis Data dan Informasi untuk Menyepakati Isu Pokok Daftar isu strategis yang telah dihasilkan selanjutnya dibahas dalam forum  musyawarah antar para pemangku kepentingan untuk menyepakati isu strategis.</w:t>
      </w:r>
    </w:p>
    <w:p w14:paraId="158D588E" w14:textId="77777777" w:rsidR="00CD55B3" w:rsidRPr="000256CE" w:rsidRDefault="00CD55B3" w:rsidP="002B0A1D">
      <w:pPr>
        <w:pStyle w:val="ListParagraph"/>
        <w:autoSpaceDE w:val="0"/>
        <w:autoSpaceDN w:val="0"/>
        <w:adjustRightInd w:val="0"/>
        <w:spacing w:after="0" w:line="360" w:lineRule="auto"/>
        <w:ind w:left="1080"/>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Isu strategis hasil musyawarah selanjutnya dilakukan analisis melalui forum diskusi kelompok terarah yang partisipatif untuk memperoleh masukan dari para pihak dalam rangka menyusun dan menetapkan isu pokok, dengan memperhatikan: </w:t>
      </w:r>
    </w:p>
    <w:p w14:paraId="6A8B008C" w14:textId="77777777" w:rsidR="00CD55B3" w:rsidRPr="000256CE" w:rsidRDefault="00CD55B3" w:rsidP="00475A13">
      <w:pPr>
        <w:pStyle w:val="ListParagraph"/>
        <w:numPr>
          <w:ilvl w:val="0"/>
          <w:numId w:val="148"/>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lastRenderedPageBreak/>
        <w:t>Keterkaitan dengan arahan umum RPPLH nasional.</w:t>
      </w:r>
    </w:p>
    <w:p w14:paraId="71A0E734" w14:textId="77777777" w:rsidR="00CD55B3" w:rsidRPr="000256CE" w:rsidRDefault="00CD55B3" w:rsidP="00475A13">
      <w:pPr>
        <w:pStyle w:val="ListParagraph"/>
        <w:numPr>
          <w:ilvl w:val="0"/>
          <w:numId w:val="148"/>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Pengaruh terhadap daerah-daerah yang berbatasan. </w:t>
      </w:r>
    </w:p>
    <w:p w14:paraId="44D2A8C1" w14:textId="77777777" w:rsidR="00CD55B3" w:rsidRPr="000256CE" w:rsidRDefault="00CD55B3" w:rsidP="002B0A1D">
      <w:pPr>
        <w:pStyle w:val="ListParagraph"/>
        <w:autoSpaceDE w:val="0"/>
        <w:autoSpaceDN w:val="0"/>
        <w:adjustRightInd w:val="0"/>
        <w:spacing w:after="0" w:line="360" w:lineRule="auto"/>
        <w:ind w:left="1080"/>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Isu pokok adalah isu strategis yang menjadi prioritas untuk diselesaikan dalam kurun waktu tertentu. </w:t>
      </w:r>
    </w:p>
    <w:p w14:paraId="60A0DF7C" w14:textId="77777777" w:rsidR="00CD55B3" w:rsidRPr="000256CE" w:rsidRDefault="00CD55B3" w:rsidP="0011462B">
      <w:pPr>
        <w:pStyle w:val="ListParagraph"/>
        <w:autoSpaceDE w:val="0"/>
        <w:autoSpaceDN w:val="0"/>
        <w:adjustRightInd w:val="0"/>
        <w:spacing w:after="0" w:line="360" w:lineRule="auto"/>
        <w:ind w:left="1080"/>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Dalam menetapkan isu pokok mempertimbangkan pengaruh antara elemen pendorong, tekanan, kondisi, dampak, dan respon atau yang dikenal dengan istilah analisis DPSIR. </w:t>
      </w:r>
    </w:p>
    <w:p w14:paraId="16AA7D0E" w14:textId="77777777" w:rsidR="00CD55B3" w:rsidRPr="000256CE" w:rsidRDefault="00CD55B3" w:rsidP="0011462B">
      <w:pPr>
        <w:pStyle w:val="ListParagraph"/>
        <w:autoSpaceDE w:val="0"/>
        <w:autoSpaceDN w:val="0"/>
        <w:adjustRightInd w:val="0"/>
        <w:spacing w:after="0" w:line="360" w:lineRule="auto"/>
        <w:ind w:left="1080"/>
        <w:contextualSpacing w:val="0"/>
        <w:jc w:val="both"/>
        <w:rPr>
          <w:rFonts w:ascii="Bookman Old Style" w:hAnsi="Bookman Old Style" w:cs="Arial"/>
          <w:color w:val="000000"/>
          <w:sz w:val="24"/>
          <w:szCs w:val="24"/>
          <w:lang w:val="id-ID"/>
        </w:rPr>
      </w:pPr>
      <w:r w:rsidRPr="000256CE">
        <w:rPr>
          <w:rFonts w:ascii="Bookman Old Style" w:hAnsi="Bookman Old Style" w:cs="Arial"/>
          <w:i/>
          <w:iCs/>
          <w:color w:val="000000"/>
          <w:sz w:val="24"/>
          <w:szCs w:val="24"/>
          <w:lang w:val="id-ID"/>
        </w:rPr>
        <w:t>Driver, Pressure, State, Impact dan Response</w:t>
      </w:r>
      <w:r w:rsidRPr="000256CE">
        <w:rPr>
          <w:rFonts w:ascii="Bookman Old Style" w:hAnsi="Bookman Old Style" w:cs="Arial"/>
          <w:color w:val="000000"/>
          <w:sz w:val="24"/>
          <w:szCs w:val="24"/>
          <w:lang w:val="id-ID"/>
        </w:rPr>
        <w:t xml:space="preserve"> (DPSIR) didefinisikan sebagai berikut:</w:t>
      </w:r>
    </w:p>
    <w:tbl>
      <w:tblPr>
        <w:tblStyle w:val="TableGrid"/>
        <w:tblW w:w="0" w:type="auto"/>
        <w:tblInd w:w="1080" w:type="dxa"/>
        <w:tblLook w:val="04A0" w:firstRow="1" w:lastRow="0" w:firstColumn="1" w:lastColumn="0" w:noHBand="0" w:noVBand="1"/>
      </w:tblPr>
      <w:tblGrid>
        <w:gridCol w:w="3732"/>
        <w:gridCol w:w="3659"/>
      </w:tblGrid>
      <w:tr w:rsidR="00CD55B3" w:rsidRPr="000256CE" w14:paraId="5DFE7B3F" w14:textId="77777777" w:rsidTr="004A5F5F">
        <w:trPr>
          <w:tblHeader/>
        </w:trPr>
        <w:tc>
          <w:tcPr>
            <w:tcW w:w="3873" w:type="dxa"/>
            <w:shd w:val="clear" w:color="auto" w:fill="F7CAAC" w:themeFill="accent2" w:themeFillTint="66"/>
          </w:tcPr>
          <w:p w14:paraId="258C2FDE" w14:textId="77777777" w:rsidR="00CD55B3" w:rsidRPr="000256CE" w:rsidRDefault="00CD55B3" w:rsidP="0011462B">
            <w:pPr>
              <w:autoSpaceDE w:val="0"/>
              <w:autoSpaceDN w:val="0"/>
              <w:adjustRightInd w:val="0"/>
              <w:spacing w:after="80"/>
              <w:jc w:val="center"/>
              <w:rPr>
                <w:rFonts w:ascii="Bookman Old Style" w:eastAsia="Arial Unicode MS" w:hAnsi="Bookman Old Style" w:cs="Arial"/>
                <w:b/>
                <w:bCs/>
                <w:lang w:val="id-ID"/>
              </w:rPr>
            </w:pPr>
            <w:r w:rsidRPr="000256CE">
              <w:rPr>
                <w:rFonts w:ascii="Bookman Old Style" w:eastAsia="Arial Unicode MS" w:hAnsi="Bookman Old Style" w:cs="Arial"/>
                <w:b/>
                <w:bCs/>
                <w:lang w:val="id-ID"/>
              </w:rPr>
              <w:t>Definisi</w:t>
            </w:r>
          </w:p>
        </w:tc>
        <w:tc>
          <w:tcPr>
            <w:tcW w:w="3802" w:type="dxa"/>
            <w:shd w:val="clear" w:color="auto" w:fill="F7CAAC" w:themeFill="accent2" w:themeFillTint="66"/>
          </w:tcPr>
          <w:p w14:paraId="0E1530D1" w14:textId="77777777" w:rsidR="00CD55B3" w:rsidRPr="000256CE" w:rsidRDefault="00CD55B3" w:rsidP="0011462B">
            <w:pPr>
              <w:autoSpaceDE w:val="0"/>
              <w:autoSpaceDN w:val="0"/>
              <w:adjustRightInd w:val="0"/>
              <w:spacing w:after="80"/>
              <w:jc w:val="center"/>
              <w:rPr>
                <w:rFonts w:ascii="Bookman Old Style" w:eastAsia="Arial Unicode MS" w:hAnsi="Bookman Old Style" w:cs="Arial"/>
                <w:b/>
                <w:bCs/>
                <w:lang w:val="id-ID"/>
              </w:rPr>
            </w:pPr>
            <w:r w:rsidRPr="000256CE">
              <w:rPr>
                <w:rFonts w:ascii="Bookman Old Style" w:eastAsia="Arial Unicode MS" w:hAnsi="Bookman Old Style" w:cs="Arial"/>
                <w:b/>
                <w:bCs/>
                <w:lang w:val="id-ID"/>
              </w:rPr>
              <w:t>Contoh</w:t>
            </w:r>
          </w:p>
        </w:tc>
      </w:tr>
      <w:tr w:rsidR="00CD55B3" w:rsidRPr="000256CE" w14:paraId="275147DC" w14:textId="77777777" w:rsidTr="004A5F5F">
        <w:tc>
          <w:tcPr>
            <w:tcW w:w="3873" w:type="dxa"/>
          </w:tcPr>
          <w:p w14:paraId="06CAF802" w14:textId="77777777" w:rsidR="00CD55B3" w:rsidRPr="000256CE" w:rsidRDefault="00CD55B3" w:rsidP="00475A13">
            <w:pPr>
              <w:pStyle w:val="ListParagraph"/>
              <w:numPr>
                <w:ilvl w:val="0"/>
                <w:numId w:val="149"/>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i/>
                <w:iCs/>
                <w:lang w:val="id-ID"/>
              </w:rPr>
              <w:t>Driver</w:t>
            </w:r>
            <w:r w:rsidRPr="000256CE">
              <w:rPr>
                <w:rFonts w:ascii="Bookman Old Style" w:hAnsi="Bookman Old Style"/>
                <w:lang w:val="id-ID"/>
              </w:rPr>
              <w:t>/pendorong adalah sesuatu hal atau keadaan yang mendorong terjadinya perubahan lingkungan akibat dinamika sosial, ekonomi dan budaya</w:t>
            </w:r>
          </w:p>
        </w:tc>
        <w:tc>
          <w:tcPr>
            <w:tcW w:w="3802" w:type="dxa"/>
          </w:tcPr>
          <w:p w14:paraId="33990938" w14:textId="77777777" w:rsidR="00CD55B3" w:rsidRPr="000256CE" w:rsidRDefault="00CD55B3" w:rsidP="0011462B">
            <w:pPr>
              <w:autoSpaceDE w:val="0"/>
              <w:autoSpaceDN w:val="0"/>
              <w:adjustRightInd w:val="0"/>
              <w:spacing w:after="80"/>
              <w:jc w:val="both"/>
              <w:rPr>
                <w:rFonts w:ascii="Bookman Old Style" w:hAnsi="Bookman Old Style"/>
                <w:lang w:val="id-ID"/>
              </w:rPr>
            </w:pPr>
            <w:r w:rsidRPr="000256CE">
              <w:rPr>
                <w:rFonts w:ascii="Bookman Old Style" w:hAnsi="Bookman Old Style"/>
                <w:lang w:val="id-ID"/>
              </w:rPr>
              <w:t xml:space="preserve">Bentuk driver/pendorong, antara lain: </w:t>
            </w:r>
          </w:p>
          <w:p w14:paraId="11036E6E" w14:textId="77777777" w:rsidR="00CD55B3" w:rsidRPr="000256CE" w:rsidRDefault="00CD55B3" w:rsidP="00475A13">
            <w:pPr>
              <w:pStyle w:val="ListParagraph"/>
              <w:numPr>
                <w:ilvl w:val="0"/>
                <w:numId w:val="151"/>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 xml:space="preserve">Pertumbuhan penduduk di perkotaan. </w:t>
            </w:r>
          </w:p>
          <w:p w14:paraId="4BB03792" w14:textId="77777777" w:rsidR="00CD55B3" w:rsidRPr="000256CE" w:rsidRDefault="00CD55B3" w:rsidP="00475A13">
            <w:pPr>
              <w:pStyle w:val="ListParagraph"/>
              <w:numPr>
                <w:ilvl w:val="0"/>
                <w:numId w:val="151"/>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 xml:space="preserve">Pembangunan infrastruktur. </w:t>
            </w:r>
          </w:p>
          <w:p w14:paraId="4250AC10" w14:textId="77777777" w:rsidR="00CD55B3" w:rsidRPr="000256CE" w:rsidRDefault="00CD55B3" w:rsidP="00475A13">
            <w:pPr>
              <w:pStyle w:val="ListParagraph"/>
              <w:numPr>
                <w:ilvl w:val="0"/>
                <w:numId w:val="151"/>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 xml:space="preserve">Kebijakan industrialisasi. </w:t>
            </w:r>
          </w:p>
          <w:p w14:paraId="2BE5BB5A" w14:textId="77777777" w:rsidR="00CD55B3" w:rsidRPr="000256CE" w:rsidRDefault="00CD55B3" w:rsidP="00475A13">
            <w:pPr>
              <w:pStyle w:val="ListParagraph"/>
              <w:numPr>
                <w:ilvl w:val="0"/>
                <w:numId w:val="151"/>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Meningkatnya permintaan komoditas tertentu.</w:t>
            </w:r>
          </w:p>
        </w:tc>
      </w:tr>
      <w:tr w:rsidR="00CD55B3" w:rsidRPr="000256CE" w14:paraId="3EF2676A" w14:textId="77777777" w:rsidTr="004A5F5F">
        <w:tc>
          <w:tcPr>
            <w:tcW w:w="3873" w:type="dxa"/>
          </w:tcPr>
          <w:p w14:paraId="743E866E" w14:textId="77777777" w:rsidR="00CD55B3" w:rsidRPr="000256CE" w:rsidRDefault="00CD55B3" w:rsidP="00475A13">
            <w:pPr>
              <w:pStyle w:val="ListParagraph"/>
              <w:numPr>
                <w:ilvl w:val="0"/>
                <w:numId w:val="149"/>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i/>
                <w:iCs/>
                <w:lang w:val="id-ID"/>
              </w:rPr>
              <w:t>Pressure</w:t>
            </w:r>
            <w:r w:rsidRPr="000256CE">
              <w:rPr>
                <w:rFonts w:ascii="Bookman Old Style" w:hAnsi="Bookman Old Style"/>
                <w:lang w:val="id-ID"/>
              </w:rPr>
              <w:t>/tekanan adalah aktivitas-aktivitas manusia yang secara langsung dipengaruhi oleh kondisi pendorong</w:t>
            </w:r>
          </w:p>
        </w:tc>
        <w:tc>
          <w:tcPr>
            <w:tcW w:w="3802" w:type="dxa"/>
          </w:tcPr>
          <w:p w14:paraId="1DB81D0E" w14:textId="77777777" w:rsidR="00CD55B3" w:rsidRPr="000256CE" w:rsidRDefault="00CD55B3" w:rsidP="0011462B">
            <w:pPr>
              <w:autoSpaceDE w:val="0"/>
              <w:autoSpaceDN w:val="0"/>
              <w:adjustRightInd w:val="0"/>
              <w:spacing w:after="80"/>
              <w:jc w:val="both"/>
              <w:rPr>
                <w:rFonts w:ascii="Bookman Old Style" w:hAnsi="Bookman Old Style"/>
                <w:lang w:val="id-ID"/>
              </w:rPr>
            </w:pPr>
            <w:r w:rsidRPr="000256CE">
              <w:rPr>
                <w:rFonts w:ascii="Bookman Old Style" w:hAnsi="Bookman Old Style"/>
                <w:lang w:val="id-ID"/>
              </w:rPr>
              <w:t xml:space="preserve">Bentuk pressure/tekanan, antara lain: </w:t>
            </w:r>
          </w:p>
          <w:p w14:paraId="3B3F5590" w14:textId="77777777" w:rsidR="00CD55B3" w:rsidRPr="000256CE" w:rsidRDefault="00CD55B3" w:rsidP="00475A13">
            <w:pPr>
              <w:pStyle w:val="ListParagraph"/>
              <w:numPr>
                <w:ilvl w:val="0"/>
                <w:numId w:val="152"/>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Pemekaran perkotaan</w:t>
            </w:r>
          </w:p>
          <w:p w14:paraId="07C246FD" w14:textId="77777777" w:rsidR="00CD55B3" w:rsidRPr="000256CE" w:rsidRDefault="00CD55B3" w:rsidP="00475A13">
            <w:pPr>
              <w:pStyle w:val="ListParagraph"/>
              <w:numPr>
                <w:ilvl w:val="0"/>
                <w:numId w:val="152"/>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Hadirnya usaha dan/atau kegiatan baru. </w:t>
            </w:r>
          </w:p>
          <w:p w14:paraId="432A0AF0" w14:textId="77777777" w:rsidR="00CD55B3" w:rsidRPr="000256CE" w:rsidRDefault="00CD55B3" w:rsidP="00475A13">
            <w:pPr>
              <w:pStyle w:val="ListParagraph"/>
              <w:numPr>
                <w:ilvl w:val="0"/>
                <w:numId w:val="152"/>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Meningkatnya konversi dan pembukaan lahan.</w:t>
            </w:r>
          </w:p>
        </w:tc>
      </w:tr>
      <w:tr w:rsidR="00CD55B3" w:rsidRPr="000256CE" w14:paraId="14E7A64A" w14:textId="77777777" w:rsidTr="004A5F5F">
        <w:tc>
          <w:tcPr>
            <w:tcW w:w="3873" w:type="dxa"/>
          </w:tcPr>
          <w:p w14:paraId="74761942" w14:textId="77777777" w:rsidR="00CD55B3" w:rsidRPr="000256CE" w:rsidRDefault="00CD55B3" w:rsidP="00475A13">
            <w:pPr>
              <w:pStyle w:val="ListParagraph"/>
              <w:numPr>
                <w:ilvl w:val="0"/>
                <w:numId w:val="149"/>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i/>
                <w:iCs/>
                <w:lang w:val="id-ID"/>
              </w:rPr>
              <w:t>State</w:t>
            </w:r>
            <w:r w:rsidRPr="000256CE">
              <w:rPr>
                <w:rFonts w:ascii="Bookman Old Style" w:hAnsi="Bookman Old Style"/>
                <w:lang w:val="id-ID"/>
              </w:rPr>
              <w:t>/kondisi adalah keadaan saat ini, atau sedang berlangsung, yang biasanya dijelaskan dalam I bentuk Status.</w:t>
            </w:r>
          </w:p>
        </w:tc>
        <w:tc>
          <w:tcPr>
            <w:tcW w:w="3802" w:type="dxa"/>
          </w:tcPr>
          <w:p w14:paraId="71B3EB50" w14:textId="77777777" w:rsidR="00CD55B3" w:rsidRPr="000256CE" w:rsidRDefault="00CD55B3" w:rsidP="0011462B">
            <w:pPr>
              <w:autoSpaceDE w:val="0"/>
              <w:autoSpaceDN w:val="0"/>
              <w:adjustRightInd w:val="0"/>
              <w:spacing w:after="80"/>
              <w:jc w:val="both"/>
              <w:rPr>
                <w:rFonts w:ascii="Bookman Old Style" w:hAnsi="Bookman Old Style"/>
                <w:lang w:val="id-ID"/>
              </w:rPr>
            </w:pPr>
            <w:r w:rsidRPr="000256CE">
              <w:rPr>
                <w:rFonts w:ascii="Bookman Old Style" w:hAnsi="Bookman Old Style"/>
                <w:lang w:val="id-ID"/>
              </w:rPr>
              <w:t xml:space="preserve">Status keadaan lingkungan saat ini, antara lain: </w:t>
            </w:r>
          </w:p>
          <w:p w14:paraId="1E576376" w14:textId="77777777" w:rsidR="00CD55B3" w:rsidRPr="000256CE" w:rsidRDefault="00CD55B3" w:rsidP="00475A13">
            <w:pPr>
              <w:pStyle w:val="ListParagraph"/>
              <w:numPr>
                <w:ilvl w:val="0"/>
                <w:numId w:val="153"/>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 xml:space="preserve">Banjir dan kelangkaan air bersih. </w:t>
            </w:r>
          </w:p>
          <w:p w14:paraId="198F620A" w14:textId="77777777" w:rsidR="00CD55B3" w:rsidRPr="000256CE" w:rsidRDefault="00CD55B3" w:rsidP="00475A13">
            <w:pPr>
              <w:pStyle w:val="ListParagraph"/>
              <w:numPr>
                <w:ilvl w:val="0"/>
                <w:numId w:val="153"/>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 xml:space="preserve">Indeks pencemaran berada di atas ambang batas menyebabkan kualitas lingkungan menurun. </w:t>
            </w:r>
          </w:p>
          <w:p w14:paraId="2CB0C7A4" w14:textId="77777777" w:rsidR="00CD55B3" w:rsidRPr="000256CE" w:rsidRDefault="00CD55B3" w:rsidP="00475A13">
            <w:pPr>
              <w:pStyle w:val="ListParagraph"/>
              <w:numPr>
                <w:ilvl w:val="0"/>
                <w:numId w:val="153"/>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lang w:val="id-ID"/>
              </w:rPr>
              <w:t>Meningkatnya laju sedimentasi di beberapa sungai besar.</w:t>
            </w:r>
          </w:p>
        </w:tc>
      </w:tr>
      <w:tr w:rsidR="00CD55B3" w:rsidRPr="000256CE" w14:paraId="21C4AC84" w14:textId="77777777" w:rsidTr="004A5F5F">
        <w:tc>
          <w:tcPr>
            <w:tcW w:w="3873" w:type="dxa"/>
          </w:tcPr>
          <w:p w14:paraId="15E311D8" w14:textId="77777777" w:rsidR="00CD55B3" w:rsidRPr="000256CE" w:rsidRDefault="00CD55B3" w:rsidP="00475A13">
            <w:pPr>
              <w:pStyle w:val="ListParagraph"/>
              <w:numPr>
                <w:ilvl w:val="0"/>
                <w:numId w:val="149"/>
              </w:numPr>
              <w:autoSpaceDE w:val="0"/>
              <w:autoSpaceDN w:val="0"/>
              <w:adjustRightInd w:val="0"/>
              <w:spacing w:after="80"/>
              <w:contextualSpacing w:val="0"/>
              <w:jc w:val="both"/>
              <w:rPr>
                <w:rFonts w:ascii="Bookman Old Style" w:eastAsia="Arial Unicode MS" w:hAnsi="Bookman Old Style" w:cs="Arial"/>
                <w:lang w:val="id-ID"/>
              </w:rPr>
            </w:pPr>
            <w:r w:rsidRPr="000256CE">
              <w:rPr>
                <w:rFonts w:ascii="Bookman Old Style" w:hAnsi="Bookman Old Style"/>
                <w:i/>
                <w:iCs/>
                <w:lang w:val="id-ID"/>
              </w:rPr>
              <w:t>Impact</w:t>
            </w:r>
            <w:r w:rsidRPr="000256CE">
              <w:rPr>
                <w:rFonts w:ascii="Bookman Old Style" w:hAnsi="Bookman Old Style"/>
                <w:lang w:val="id-ID"/>
              </w:rPr>
              <w:t xml:space="preserve">/dampak adalah perubahan-perubahan pada lingkungan hidup dan sistem sosial-ekonominya sebagai </w:t>
            </w:r>
            <w:r w:rsidRPr="000256CE">
              <w:rPr>
                <w:rFonts w:ascii="Bookman Old Style" w:hAnsi="Bookman Old Style"/>
                <w:lang w:val="id-ID"/>
              </w:rPr>
              <w:lastRenderedPageBreak/>
              <w:t>akibat dari adanya tekanan-tekanan</w:t>
            </w:r>
          </w:p>
        </w:tc>
        <w:tc>
          <w:tcPr>
            <w:tcW w:w="3802" w:type="dxa"/>
          </w:tcPr>
          <w:p w14:paraId="43303E58" w14:textId="77777777" w:rsidR="00CD55B3" w:rsidRPr="000256CE" w:rsidRDefault="00CD55B3" w:rsidP="0011462B">
            <w:pPr>
              <w:autoSpaceDE w:val="0"/>
              <w:autoSpaceDN w:val="0"/>
              <w:adjustRightInd w:val="0"/>
              <w:spacing w:after="80"/>
              <w:jc w:val="both"/>
              <w:rPr>
                <w:rFonts w:ascii="Bookman Old Style" w:hAnsi="Bookman Old Style"/>
                <w:lang w:val="id-ID"/>
              </w:rPr>
            </w:pPr>
            <w:r w:rsidRPr="000256CE">
              <w:rPr>
                <w:rFonts w:ascii="Bookman Old Style" w:hAnsi="Bookman Old Style"/>
                <w:lang w:val="id-ID"/>
              </w:rPr>
              <w:lastRenderedPageBreak/>
              <w:t xml:space="preserve">Bentuk pengaruh perubahan, antara lain: </w:t>
            </w:r>
          </w:p>
          <w:p w14:paraId="2CD49C9F" w14:textId="77777777" w:rsidR="00CD55B3" w:rsidRPr="000256CE" w:rsidRDefault="00CD55B3" w:rsidP="00475A13">
            <w:pPr>
              <w:pStyle w:val="ListParagraph"/>
              <w:numPr>
                <w:ilvl w:val="2"/>
                <w:numId w:val="123"/>
              </w:numPr>
              <w:autoSpaceDE w:val="0"/>
              <w:autoSpaceDN w:val="0"/>
              <w:adjustRightInd w:val="0"/>
              <w:spacing w:after="80"/>
              <w:ind w:left="360"/>
              <w:contextualSpacing w:val="0"/>
              <w:jc w:val="both"/>
              <w:rPr>
                <w:rFonts w:ascii="Bookman Old Style" w:hAnsi="Bookman Old Style"/>
                <w:lang w:val="id-ID"/>
              </w:rPr>
            </w:pPr>
            <w:r w:rsidRPr="000256CE">
              <w:rPr>
                <w:rFonts w:ascii="Bookman Old Style" w:hAnsi="Bookman Old Style"/>
                <w:lang w:val="id-ID"/>
              </w:rPr>
              <w:t xml:space="preserve">Turunnya kemampuan produksi pangan. </w:t>
            </w:r>
          </w:p>
          <w:p w14:paraId="738953C1" w14:textId="77777777" w:rsidR="00CD55B3" w:rsidRPr="000256CE" w:rsidRDefault="00CD55B3" w:rsidP="00475A13">
            <w:pPr>
              <w:pStyle w:val="ListParagraph"/>
              <w:numPr>
                <w:ilvl w:val="2"/>
                <w:numId w:val="123"/>
              </w:numPr>
              <w:autoSpaceDE w:val="0"/>
              <w:autoSpaceDN w:val="0"/>
              <w:adjustRightInd w:val="0"/>
              <w:spacing w:after="80"/>
              <w:ind w:left="360"/>
              <w:contextualSpacing w:val="0"/>
              <w:jc w:val="both"/>
              <w:rPr>
                <w:rFonts w:ascii="Bookman Old Style" w:hAnsi="Bookman Old Style"/>
                <w:lang w:val="id-ID"/>
              </w:rPr>
            </w:pPr>
            <w:r w:rsidRPr="000256CE">
              <w:rPr>
                <w:rFonts w:ascii="Bookman Old Style" w:hAnsi="Bookman Old Style"/>
                <w:lang w:val="id-ID"/>
              </w:rPr>
              <w:lastRenderedPageBreak/>
              <w:t xml:space="preserve">Turunnya daya dukung penyediaan air. </w:t>
            </w:r>
          </w:p>
          <w:p w14:paraId="765F04B4" w14:textId="77777777" w:rsidR="00CD55B3" w:rsidRPr="000256CE" w:rsidRDefault="00CD55B3" w:rsidP="00475A13">
            <w:pPr>
              <w:pStyle w:val="ListParagraph"/>
              <w:numPr>
                <w:ilvl w:val="2"/>
                <w:numId w:val="123"/>
              </w:numPr>
              <w:autoSpaceDE w:val="0"/>
              <w:autoSpaceDN w:val="0"/>
              <w:adjustRightInd w:val="0"/>
              <w:spacing w:after="80"/>
              <w:ind w:left="360"/>
              <w:contextualSpacing w:val="0"/>
              <w:jc w:val="both"/>
              <w:rPr>
                <w:rFonts w:ascii="Bookman Old Style" w:hAnsi="Bookman Old Style"/>
                <w:lang w:val="id-ID"/>
              </w:rPr>
            </w:pPr>
            <w:r w:rsidRPr="000256CE">
              <w:rPr>
                <w:rFonts w:ascii="Bookman Old Style" w:hAnsi="Bookman Old Style"/>
                <w:lang w:val="id-ID"/>
              </w:rPr>
              <w:t xml:space="preserve">Menurunnya debit air. </w:t>
            </w:r>
          </w:p>
          <w:p w14:paraId="36445551" w14:textId="77777777" w:rsidR="00CD55B3" w:rsidRPr="000256CE" w:rsidRDefault="00CD55B3" w:rsidP="00475A13">
            <w:pPr>
              <w:pStyle w:val="ListParagraph"/>
              <w:numPr>
                <w:ilvl w:val="2"/>
                <w:numId w:val="123"/>
              </w:numPr>
              <w:autoSpaceDE w:val="0"/>
              <w:autoSpaceDN w:val="0"/>
              <w:adjustRightInd w:val="0"/>
              <w:spacing w:after="80"/>
              <w:ind w:left="360"/>
              <w:contextualSpacing w:val="0"/>
              <w:jc w:val="both"/>
              <w:rPr>
                <w:rFonts w:ascii="Bookman Old Style" w:hAnsi="Bookman Old Style"/>
                <w:lang w:val="id-ID"/>
              </w:rPr>
            </w:pPr>
            <w:r w:rsidRPr="000256CE">
              <w:rPr>
                <w:rFonts w:ascii="Bookman Old Style" w:hAnsi="Bookman Old Style"/>
                <w:lang w:val="id-ID"/>
              </w:rPr>
              <w:t>Turunnya kemampuan catchment area.</w:t>
            </w:r>
          </w:p>
          <w:p w14:paraId="7689DBDD" w14:textId="77777777" w:rsidR="00CD55B3" w:rsidRPr="000256CE" w:rsidRDefault="00CD55B3" w:rsidP="00475A13">
            <w:pPr>
              <w:pStyle w:val="ListParagraph"/>
              <w:numPr>
                <w:ilvl w:val="2"/>
                <w:numId w:val="123"/>
              </w:numPr>
              <w:autoSpaceDE w:val="0"/>
              <w:autoSpaceDN w:val="0"/>
              <w:adjustRightInd w:val="0"/>
              <w:spacing w:after="80"/>
              <w:ind w:left="360"/>
              <w:contextualSpacing w:val="0"/>
              <w:jc w:val="both"/>
              <w:rPr>
                <w:rFonts w:ascii="Bookman Old Style" w:hAnsi="Bookman Old Style"/>
                <w:lang w:val="id-ID"/>
              </w:rPr>
            </w:pPr>
            <w:r w:rsidRPr="000256CE">
              <w:rPr>
                <w:rFonts w:ascii="Bookman Old Style" w:hAnsi="Bookman Old Style"/>
                <w:lang w:val="id-ID"/>
              </w:rPr>
              <w:t>Kerusakan ekosistem.</w:t>
            </w:r>
          </w:p>
        </w:tc>
      </w:tr>
      <w:tr w:rsidR="00CD55B3" w:rsidRPr="000256CE" w14:paraId="3A79B3F8" w14:textId="77777777" w:rsidTr="004A5F5F">
        <w:tc>
          <w:tcPr>
            <w:tcW w:w="3873" w:type="dxa"/>
          </w:tcPr>
          <w:p w14:paraId="111B07EB" w14:textId="77777777" w:rsidR="00CD55B3" w:rsidRPr="000256CE" w:rsidRDefault="00CD55B3" w:rsidP="0011462B">
            <w:pPr>
              <w:autoSpaceDE w:val="0"/>
              <w:autoSpaceDN w:val="0"/>
              <w:adjustRightInd w:val="0"/>
              <w:spacing w:after="80"/>
              <w:jc w:val="both"/>
              <w:rPr>
                <w:rFonts w:ascii="Bookman Old Style" w:hAnsi="Bookman Old Style"/>
                <w:lang w:val="id-ID"/>
              </w:rPr>
            </w:pPr>
            <w:r w:rsidRPr="000256CE">
              <w:rPr>
                <w:rFonts w:ascii="Bookman Old Style" w:hAnsi="Bookman Old Style"/>
                <w:i/>
                <w:iCs/>
                <w:lang w:val="id-ID"/>
              </w:rPr>
              <w:lastRenderedPageBreak/>
              <w:t>Response</w:t>
            </w:r>
            <w:r w:rsidRPr="000256CE">
              <w:rPr>
                <w:rFonts w:ascii="Bookman Old Style" w:hAnsi="Bookman Old Style"/>
                <w:lang w:val="id-ID"/>
              </w:rPr>
              <w:t>/respon adalah tindakan-tindakan reaktif maupun proaktif untuk mengendalikan, mengantisipasi, mengelola dampak, kondisi, tekanan bahkan juga pendorong.</w:t>
            </w:r>
          </w:p>
        </w:tc>
        <w:tc>
          <w:tcPr>
            <w:tcW w:w="3802" w:type="dxa"/>
          </w:tcPr>
          <w:p w14:paraId="550B6C2E" w14:textId="77777777" w:rsidR="00CD55B3" w:rsidRPr="000256CE" w:rsidRDefault="00CD55B3" w:rsidP="0011462B">
            <w:pPr>
              <w:autoSpaceDE w:val="0"/>
              <w:autoSpaceDN w:val="0"/>
              <w:adjustRightInd w:val="0"/>
              <w:spacing w:after="80"/>
              <w:jc w:val="both"/>
              <w:rPr>
                <w:rFonts w:ascii="Bookman Old Style" w:hAnsi="Bookman Old Style"/>
                <w:lang w:val="id-ID"/>
              </w:rPr>
            </w:pPr>
            <w:r w:rsidRPr="000256CE">
              <w:rPr>
                <w:rFonts w:ascii="Bookman Old Style" w:hAnsi="Bookman Old Style"/>
                <w:lang w:val="id-ID"/>
              </w:rPr>
              <w:t xml:space="preserve">Respon umumnya berbentuk kebijakan atau aksi, antara lain: </w:t>
            </w:r>
          </w:p>
          <w:p w14:paraId="32420830" w14:textId="77777777" w:rsidR="00CD55B3" w:rsidRPr="000256CE" w:rsidRDefault="00CD55B3" w:rsidP="00475A13">
            <w:pPr>
              <w:pStyle w:val="ListParagraph"/>
              <w:numPr>
                <w:ilvl w:val="0"/>
                <w:numId w:val="150"/>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Mengembangkan kawasan perkotaan dengan metode </w:t>
            </w:r>
            <w:r w:rsidRPr="000256CE">
              <w:rPr>
                <w:rFonts w:ascii="Bookman Old Style" w:hAnsi="Bookman Old Style"/>
                <w:i/>
                <w:iCs/>
                <w:lang w:val="id-ID"/>
              </w:rPr>
              <w:t>green cities</w:t>
            </w:r>
            <w:r w:rsidRPr="000256CE">
              <w:rPr>
                <w:rFonts w:ascii="Bookman Old Style" w:hAnsi="Bookman Old Style"/>
                <w:lang w:val="id-ID"/>
              </w:rPr>
              <w:t xml:space="preserve">. </w:t>
            </w:r>
          </w:p>
          <w:p w14:paraId="2A40ED5C" w14:textId="77777777" w:rsidR="00CD55B3" w:rsidRPr="000256CE" w:rsidRDefault="00CD55B3" w:rsidP="00475A13">
            <w:pPr>
              <w:pStyle w:val="ListParagraph"/>
              <w:numPr>
                <w:ilvl w:val="0"/>
                <w:numId w:val="150"/>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Pengembangan sistem transportasi masal yang ramah lingkungan. </w:t>
            </w:r>
          </w:p>
          <w:p w14:paraId="17DEA6AF" w14:textId="77777777" w:rsidR="00CD55B3" w:rsidRPr="000256CE" w:rsidRDefault="00CD55B3" w:rsidP="00475A13">
            <w:pPr>
              <w:pStyle w:val="ListParagraph"/>
              <w:numPr>
                <w:ilvl w:val="0"/>
                <w:numId w:val="150"/>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Perumusan kebijakan baku mutu emisi  bagi industri. </w:t>
            </w:r>
          </w:p>
          <w:p w14:paraId="53AD4D42" w14:textId="77777777" w:rsidR="00CD55B3" w:rsidRPr="000256CE" w:rsidRDefault="00CD55B3" w:rsidP="00475A13">
            <w:pPr>
              <w:pStyle w:val="ListParagraph"/>
              <w:numPr>
                <w:ilvl w:val="0"/>
                <w:numId w:val="150"/>
              </w:numPr>
              <w:autoSpaceDE w:val="0"/>
              <w:autoSpaceDN w:val="0"/>
              <w:adjustRightInd w:val="0"/>
              <w:spacing w:after="80"/>
              <w:contextualSpacing w:val="0"/>
              <w:jc w:val="both"/>
              <w:rPr>
                <w:rFonts w:ascii="Bookman Old Style" w:eastAsia="Times New Roman" w:hAnsi="Bookman Old Style"/>
                <w:lang w:val="id-ID"/>
              </w:rPr>
            </w:pPr>
            <w:r w:rsidRPr="000256CE">
              <w:rPr>
                <w:rFonts w:ascii="Bookman Old Style" w:hAnsi="Bookman Old Style"/>
                <w:lang w:val="id-ID"/>
              </w:rPr>
              <w:t>Pembangunan infrastruktur pengairan.</w:t>
            </w:r>
          </w:p>
        </w:tc>
      </w:tr>
    </w:tbl>
    <w:p w14:paraId="69FA0683" w14:textId="77777777" w:rsidR="00CD55B3" w:rsidRPr="000256CE" w:rsidRDefault="00CD55B3" w:rsidP="0062753F">
      <w:pPr>
        <w:autoSpaceDE w:val="0"/>
        <w:autoSpaceDN w:val="0"/>
        <w:adjustRightInd w:val="0"/>
        <w:spacing w:after="0"/>
        <w:ind w:left="1080"/>
        <w:jc w:val="both"/>
        <w:rPr>
          <w:rFonts w:ascii="Bookman Old Style" w:eastAsia="Arial Unicode MS" w:hAnsi="Bookman Old Style" w:cs="Arial"/>
          <w:lang w:val="id-ID"/>
        </w:rPr>
      </w:pPr>
    </w:p>
    <w:p w14:paraId="37D8AC21" w14:textId="77777777" w:rsidR="00CD55B3" w:rsidRPr="000256CE" w:rsidRDefault="00CD55B3" w:rsidP="00475A13">
      <w:pPr>
        <w:pStyle w:val="ListParagraph"/>
        <w:numPr>
          <w:ilvl w:val="1"/>
          <w:numId w:val="123"/>
        </w:numPr>
        <w:autoSpaceDE w:val="0"/>
        <w:autoSpaceDN w:val="0"/>
        <w:adjustRightInd w:val="0"/>
        <w:spacing w:after="0" w:line="360" w:lineRule="auto"/>
        <w:contextualSpacing w:val="0"/>
        <w:jc w:val="both"/>
        <w:rPr>
          <w:rFonts w:ascii="Bookman Old Style" w:eastAsia="Arial Unicode MS" w:hAnsi="Bookman Old Style" w:cs="Arial"/>
          <w:sz w:val="24"/>
          <w:szCs w:val="24"/>
          <w:lang w:val="id-ID"/>
        </w:rPr>
      </w:pPr>
      <w:r w:rsidRPr="000256CE">
        <w:rPr>
          <w:rFonts w:ascii="Bookman Old Style" w:hAnsi="Bookman Old Style" w:cs="Arial"/>
          <w:color w:val="000000"/>
          <w:sz w:val="24"/>
          <w:szCs w:val="24"/>
          <w:lang w:val="id-ID"/>
        </w:rPr>
        <w:t>Penentuan</w:t>
      </w:r>
      <w:r w:rsidRPr="000256CE">
        <w:rPr>
          <w:rFonts w:ascii="Bookman Old Style" w:hAnsi="Bookman Old Style"/>
          <w:sz w:val="24"/>
          <w:szCs w:val="24"/>
          <w:lang w:val="id-ID"/>
        </w:rPr>
        <w:t xml:space="preserve"> Target Perlindungan dan Pengelolaan Lingkungan Hidup untuk Kurun Waktu 30 tahun </w:t>
      </w:r>
    </w:p>
    <w:p w14:paraId="0E502DFB" w14:textId="77777777" w:rsidR="00CD55B3" w:rsidRPr="000256CE" w:rsidRDefault="00CD55B3" w:rsidP="004A5F5F">
      <w:pPr>
        <w:pStyle w:val="ListParagraph"/>
        <w:autoSpaceDE w:val="0"/>
        <w:autoSpaceDN w:val="0"/>
        <w:adjustRightInd w:val="0"/>
        <w:spacing w:after="0" w:line="360" w:lineRule="auto"/>
        <w:ind w:left="1080"/>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Penentuan target perlindungan dan pengelolaan lingkungan hidup ditentukan melalui indeks kualitas lingkungan hidup yang diinginkan: </w:t>
      </w:r>
    </w:p>
    <w:p w14:paraId="3500AE4E" w14:textId="77777777" w:rsidR="00CD55B3" w:rsidRPr="000256CE" w:rsidRDefault="00CD55B3" w:rsidP="00475A13">
      <w:pPr>
        <w:pStyle w:val="ListParagraph"/>
        <w:numPr>
          <w:ilvl w:val="2"/>
          <w:numId w:val="149"/>
        </w:numPr>
        <w:autoSpaceDE w:val="0"/>
        <w:autoSpaceDN w:val="0"/>
        <w:adjustRightInd w:val="0"/>
        <w:spacing w:after="0" w:line="360" w:lineRule="auto"/>
        <w:ind w:left="1418" w:hanging="284"/>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Indeks Kualitas Lingkungan Hidup mencakup : kualitas air, kualitas udara, dan tutupan lahan. </w:t>
      </w:r>
    </w:p>
    <w:p w14:paraId="762BC20C" w14:textId="77777777" w:rsidR="00CD55B3" w:rsidRPr="000256CE" w:rsidRDefault="00CD55B3" w:rsidP="00475A13">
      <w:pPr>
        <w:pStyle w:val="ListParagraph"/>
        <w:numPr>
          <w:ilvl w:val="2"/>
          <w:numId w:val="149"/>
        </w:numPr>
        <w:autoSpaceDE w:val="0"/>
        <w:autoSpaceDN w:val="0"/>
        <w:adjustRightInd w:val="0"/>
        <w:spacing w:after="0" w:line="360" w:lineRule="auto"/>
        <w:ind w:left="1418" w:hanging="284"/>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Apabila Indeks Kualitas Lingkungan Hidup belum tersedia, dapat menggunakan: </w:t>
      </w:r>
    </w:p>
    <w:p w14:paraId="07C02CCA" w14:textId="77777777" w:rsidR="00CD55B3" w:rsidRPr="000256CE" w:rsidRDefault="00CD55B3" w:rsidP="00475A13">
      <w:pPr>
        <w:pStyle w:val="ListParagraph"/>
        <w:numPr>
          <w:ilvl w:val="0"/>
          <w:numId w:val="154"/>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Pendekatan secara kualitatif (contoh: peningkatan/penurunan debit kuantitas air, peningkatan/pengurangan tutupan lahan, dan peningkatan/penurunan kualitas air). </w:t>
      </w:r>
    </w:p>
    <w:p w14:paraId="7283008B" w14:textId="77777777" w:rsidR="00CD55B3" w:rsidRPr="000256CE" w:rsidRDefault="00CD55B3" w:rsidP="00475A13">
      <w:pPr>
        <w:pStyle w:val="ListParagraph"/>
        <w:numPr>
          <w:ilvl w:val="0"/>
          <w:numId w:val="154"/>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Analogi dengan merujuk informasi pada wilayah yang kondisinya sama/serupa. </w:t>
      </w:r>
    </w:p>
    <w:p w14:paraId="26B8D96C" w14:textId="77777777" w:rsidR="00CD55B3" w:rsidRPr="000256CE" w:rsidRDefault="00CD55B3" w:rsidP="004A5F5F">
      <w:pPr>
        <w:autoSpaceDE w:val="0"/>
        <w:autoSpaceDN w:val="0"/>
        <w:adjustRightInd w:val="0"/>
        <w:spacing w:after="0" w:line="360" w:lineRule="auto"/>
        <w:jc w:val="both"/>
        <w:rPr>
          <w:rFonts w:ascii="Bookman Old Style" w:hAnsi="Bookman Old Style"/>
          <w:sz w:val="24"/>
          <w:szCs w:val="24"/>
          <w:lang w:val="id-ID"/>
        </w:rPr>
      </w:pPr>
    </w:p>
    <w:p w14:paraId="1C79C0B4" w14:textId="77777777" w:rsidR="00CD55B3" w:rsidRPr="000256CE" w:rsidRDefault="00CD55B3" w:rsidP="00475A13">
      <w:pPr>
        <w:pStyle w:val="ListParagraph"/>
        <w:numPr>
          <w:ilvl w:val="1"/>
          <w:numId w:val="123"/>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lastRenderedPageBreak/>
        <w:t xml:space="preserve">Penyusunan Muatan Rencana Perlindungan dan Pengelolaan Lingkungan Hidup untuk kurun waktu 30 tahun. </w:t>
      </w:r>
    </w:p>
    <w:p w14:paraId="05E28346" w14:textId="77777777" w:rsidR="00CD55B3" w:rsidRPr="000256CE" w:rsidRDefault="00CD55B3" w:rsidP="004A5F5F">
      <w:pPr>
        <w:pStyle w:val="ListParagraph"/>
        <w:autoSpaceDE w:val="0"/>
        <w:autoSpaceDN w:val="0"/>
        <w:adjustRightInd w:val="0"/>
        <w:spacing w:after="0" w:line="360" w:lineRule="auto"/>
        <w:ind w:left="1080"/>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Muatan rencana RPPLH berupa arahan kebijakan, strategi implementasi dan indikasi program yang meliputi: </w:t>
      </w:r>
    </w:p>
    <w:p w14:paraId="5DD2CBA6" w14:textId="77777777" w:rsidR="00CD55B3" w:rsidRPr="000256CE" w:rsidRDefault="00CD55B3" w:rsidP="00475A13">
      <w:pPr>
        <w:pStyle w:val="ListParagraph"/>
        <w:numPr>
          <w:ilvl w:val="0"/>
          <w:numId w:val="155"/>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Rencana pemanfaatan dan/atau pencadangan Sumber Daya Alam.</w:t>
      </w:r>
    </w:p>
    <w:p w14:paraId="7ADB9A7C" w14:textId="77777777" w:rsidR="00CD55B3" w:rsidRPr="000256CE" w:rsidRDefault="00CD55B3" w:rsidP="004A5F5F">
      <w:pPr>
        <w:pStyle w:val="ListParagraph"/>
        <w:autoSpaceDE w:val="0"/>
        <w:autoSpaceDN w:val="0"/>
        <w:adjustRightInd w:val="0"/>
        <w:spacing w:after="0" w:line="360" w:lineRule="auto"/>
        <w:ind w:left="1440"/>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Kebijakan, strategi implementasi dan indikasi program pada rencana pemanfaatan sumber daya alam dilakukan terhadap sumber daya alam yang layak dimanfaatkan secara berkelanjutan, dengan mempertimbangkan: </w:t>
      </w:r>
    </w:p>
    <w:p w14:paraId="55C27890" w14:textId="77777777" w:rsidR="00CD55B3" w:rsidRPr="000256CE" w:rsidRDefault="00CD55B3" w:rsidP="00475A13">
      <w:pPr>
        <w:pStyle w:val="ListParagraph"/>
        <w:numPr>
          <w:ilvl w:val="0"/>
          <w:numId w:val="156"/>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Keberlanjutan pemanfaatannya. </w:t>
      </w:r>
    </w:p>
    <w:p w14:paraId="20980D59" w14:textId="77777777" w:rsidR="00CD55B3" w:rsidRPr="000256CE" w:rsidRDefault="00CD55B3" w:rsidP="00475A13">
      <w:pPr>
        <w:pStyle w:val="ListParagraph"/>
        <w:numPr>
          <w:ilvl w:val="0"/>
          <w:numId w:val="156"/>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Terjaganya kualitas lingkungan hidup. </w:t>
      </w:r>
    </w:p>
    <w:p w14:paraId="0444CB6E" w14:textId="77777777" w:rsidR="00CD55B3" w:rsidRPr="000256CE" w:rsidRDefault="00CD55B3" w:rsidP="004A5F5F">
      <w:pPr>
        <w:autoSpaceDE w:val="0"/>
        <w:autoSpaceDN w:val="0"/>
        <w:adjustRightInd w:val="0"/>
        <w:spacing w:after="0" w:line="360" w:lineRule="auto"/>
        <w:ind w:left="1440"/>
        <w:jc w:val="both"/>
        <w:rPr>
          <w:rFonts w:ascii="Bookman Old Style" w:hAnsi="Bookman Old Style"/>
          <w:sz w:val="24"/>
          <w:szCs w:val="24"/>
          <w:lang w:val="id-ID"/>
        </w:rPr>
      </w:pPr>
      <w:r w:rsidRPr="000256CE">
        <w:rPr>
          <w:rFonts w:ascii="Bookman Old Style" w:hAnsi="Bookman Old Style"/>
          <w:sz w:val="24"/>
          <w:szCs w:val="24"/>
          <w:lang w:val="id-ID"/>
        </w:rPr>
        <w:t xml:space="preserve">Kebijakan, strategi implementasi dan indikasi program pada rencana pencadangan sumber daya alam dilakukan terhadap sumber daya alam yang tidak/belum layak dimanfaatkan. Contoh: </w:t>
      </w:r>
    </w:p>
    <w:p w14:paraId="5E3CE1FF" w14:textId="77777777" w:rsidR="00CD55B3" w:rsidRPr="000256CE" w:rsidRDefault="00CD55B3" w:rsidP="00475A13">
      <w:pPr>
        <w:pStyle w:val="ListParagraph"/>
        <w:numPr>
          <w:ilvl w:val="0"/>
          <w:numId w:val="157"/>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Apabila antara hasil yang diperoleh lebih kecil dari resiko kerusakan lingkungannya. </w:t>
      </w:r>
    </w:p>
    <w:p w14:paraId="60B6E5D3" w14:textId="77777777" w:rsidR="00CD55B3" w:rsidRPr="000256CE" w:rsidRDefault="00CD55B3" w:rsidP="00475A13">
      <w:pPr>
        <w:pStyle w:val="ListParagraph"/>
        <w:numPr>
          <w:ilvl w:val="0"/>
          <w:numId w:val="157"/>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Ekosistem yang rusak dan harus dipulihkan. </w:t>
      </w:r>
    </w:p>
    <w:p w14:paraId="639BC8F6" w14:textId="77777777" w:rsidR="00CD55B3" w:rsidRPr="000256CE" w:rsidRDefault="00CD55B3" w:rsidP="004A5F5F">
      <w:pPr>
        <w:pStyle w:val="ListParagraph"/>
        <w:autoSpaceDE w:val="0"/>
        <w:autoSpaceDN w:val="0"/>
        <w:adjustRightInd w:val="0"/>
        <w:spacing w:after="0" w:line="360" w:lineRule="auto"/>
        <w:ind w:left="1800"/>
        <w:contextualSpacing w:val="0"/>
        <w:jc w:val="both"/>
        <w:rPr>
          <w:rFonts w:ascii="Bookman Old Style" w:hAnsi="Bookman Old Style"/>
          <w:sz w:val="24"/>
          <w:szCs w:val="24"/>
          <w:lang w:val="id-ID"/>
        </w:rPr>
      </w:pPr>
    </w:p>
    <w:p w14:paraId="6A796220" w14:textId="77777777" w:rsidR="00CD55B3" w:rsidRPr="000256CE" w:rsidRDefault="00CD55B3" w:rsidP="00475A13">
      <w:pPr>
        <w:pStyle w:val="ListParagraph"/>
        <w:numPr>
          <w:ilvl w:val="0"/>
          <w:numId w:val="155"/>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Rencana pemeliharaan dan perlindungan kualitas dan/atau fungsi lingkungan hidup. Kebijakan, strategi implementasi dan indikasi program pada pemeliharaan dan perlindungan kualitas dan/atau fungsi lingkungan hidup dilakukan terhadap wilayah, dengan cara:</w:t>
      </w:r>
    </w:p>
    <w:p w14:paraId="4DB660E2" w14:textId="77777777" w:rsidR="00CD55B3" w:rsidRPr="000256CE" w:rsidRDefault="00CD55B3" w:rsidP="00475A13">
      <w:pPr>
        <w:pStyle w:val="ListParagraph"/>
        <w:numPr>
          <w:ilvl w:val="0"/>
          <w:numId w:val="158"/>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Menetapkan deliniasi wilayah yang memiliki fungsi lindung dan ditetapkan sebagai kawasan lindung dengan kriteria sesuai ketentuan yang berlaku. Contoh tentang pengelolaan pesisir, air, hutan, gambut, karst. </w:t>
      </w:r>
    </w:p>
    <w:p w14:paraId="68AF9039" w14:textId="77777777" w:rsidR="00CD55B3" w:rsidRPr="000256CE" w:rsidRDefault="00CD55B3" w:rsidP="00475A13">
      <w:pPr>
        <w:pStyle w:val="ListParagraph"/>
        <w:numPr>
          <w:ilvl w:val="0"/>
          <w:numId w:val="158"/>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Mengatur peruntukan penggunaan lahan sesuai dengan fungsi lingkungannya. </w:t>
      </w:r>
    </w:p>
    <w:p w14:paraId="323CB78B" w14:textId="77777777" w:rsidR="00CD55B3" w:rsidRPr="000256CE" w:rsidRDefault="00CD55B3" w:rsidP="00475A13">
      <w:pPr>
        <w:pStyle w:val="ListParagraph"/>
        <w:numPr>
          <w:ilvl w:val="0"/>
          <w:numId w:val="158"/>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lastRenderedPageBreak/>
        <w:t xml:space="preserve">Mempertahankan kondisi dan fungsi daerah-daerah yang memiliki nilai konservasi tinggi. </w:t>
      </w:r>
    </w:p>
    <w:p w14:paraId="5E5A2B5B" w14:textId="77777777" w:rsidR="00CD55B3" w:rsidRPr="000256CE" w:rsidRDefault="00CD55B3" w:rsidP="004A5F5F">
      <w:pPr>
        <w:pStyle w:val="ListParagraph"/>
        <w:autoSpaceDE w:val="0"/>
        <w:autoSpaceDN w:val="0"/>
        <w:adjustRightInd w:val="0"/>
        <w:spacing w:after="0" w:line="360" w:lineRule="auto"/>
        <w:ind w:left="1800"/>
        <w:contextualSpacing w:val="0"/>
        <w:jc w:val="both"/>
        <w:rPr>
          <w:rFonts w:ascii="Bookman Old Style" w:hAnsi="Bookman Old Style"/>
          <w:sz w:val="24"/>
          <w:szCs w:val="24"/>
          <w:lang w:val="id-ID"/>
        </w:rPr>
      </w:pPr>
    </w:p>
    <w:p w14:paraId="443E366C" w14:textId="77777777" w:rsidR="00CD55B3" w:rsidRPr="000256CE" w:rsidRDefault="00CD55B3" w:rsidP="00475A13">
      <w:pPr>
        <w:pStyle w:val="ListParagraph"/>
        <w:numPr>
          <w:ilvl w:val="0"/>
          <w:numId w:val="155"/>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Rencana pengendalian, pemantauan serta pendayagunaan dan pelestarian sumber daya alam. </w:t>
      </w:r>
    </w:p>
    <w:p w14:paraId="21BAAA73" w14:textId="77777777" w:rsidR="00CD55B3" w:rsidRPr="000256CE" w:rsidRDefault="00CD55B3" w:rsidP="004A5F5F">
      <w:pPr>
        <w:pStyle w:val="ListParagraph"/>
        <w:autoSpaceDE w:val="0"/>
        <w:autoSpaceDN w:val="0"/>
        <w:adjustRightInd w:val="0"/>
        <w:spacing w:after="0" w:line="360" w:lineRule="auto"/>
        <w:ind w:left="1440"/>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Kebijakan, strategi implementasi dan indikasi program pada rencana pengendalian, pemantauan serta pendayagunaan dan pelestarian sumber daya alam diarahkan dalam rangka efektifitas pencapaian target yang telah ditetapkan. </w:t>
      </w:r>
    </w:p>
    <w:p w14:paraId="1129AFC2" w14:textId="77777777" w:rsidR="00CD55B3" w:rsidRPr="000256CE" w:rsidRDefault="00CD55B3" w:rsidP="00475A13">
      <w:pPr>
        <w:pStyle w:val="ListParagraph"/>
        <w:numPr>
          <w:ilvl w:val="0"/>
          <w:numId w:val="159"/>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Rencana Pengendalian, contoh antara lain: </w:t>
      </w:r>
    </w:p>
    <w:p w14:paraId="07485EE0" w14:textId="77777777" w:rsidR="00CD55B3" w:rsidRPr="000256CE" w:rsidRDefault="00CD55B3" w:rsidP="00475A13">
      <w:pPr>
        <w:pStyle w:val="ListParagraph"/>
        <w:numPr>
          <w:ilvl w:val="0"/>
          <w:numId w:val="160"/>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Penguatan tata kelola SDA sesuai dengan kewenangannya. </w:t>
      </w:r>
    </w:p>
    <w:p w14:paraId="7E6C7018" w14:textId="77777777" w:rsidR="00CD55B3" w:rsidRPr="000256CE" w:rsidRDefault="00CD55B3" w:rsidP="00475A13">
      <w:pPr>
        <w:pStyle w:val="ListParagraph"/>
        <w:numPr>
          <w:ilvl w:val="0"/>
          <w:numId w:val="160"/>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Pencegahan dampak lingkungan hidup. </w:t>
      </w:r>
    </w:p>
    <w:p w14:paraId="211535D1" w14:textId="77777777" w:rsidR="00CD55B3" w:rsidRPr="000256CE" w:rsidRDefault="00CD55B3" w:rsidP="00475A13">
      <w:pPr>
        <w:pStyle w:val="ListParagraph"/>
        <w:numPr>
          <w:ilvl w:val="0"/>
          <w:numId w:val="160"/>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Penerapan sistem perizinan lingkungan.</w:t>
      </w:r>
    </w:p>
    <w:p w14:paraId="45BE5862" w14:textId="77777777" w:rsidR="00CD55B3" w:rsidRPr="000256CE" w:rsidRDefault="00CD55B3" w:rsidP="00475A13">
      <w:pPr>
        <w:pStyle w:val="ListParagraph"/>
        <w:numPr>
          <w:ilvl w:val="0"/>
          <w:numId w:val="160"/>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Pengelolaan sampah dan limbah. </w:t>
      </w:r>
    </w:p>
    <w:p w14:paraId="3251900E" w14:textId="77777777" w:rsidR="00CD55B3" w:rsidRPr="000256CE" w:rsidRDefault="00CD55B3" w:rsidP="00475A13">
      <w:pPr>
        <w:pStyle w:val="ListParagraph"/>
        <w:numPr>
          <w:ilvl w:val="0"/>
          <w:numId w:val="159"/>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Rencana Pemantauan, contoh antara lain: </w:t>
      </w:r>
    </w:p>
    <w:p w14:paraId="7E102480" w14:textId="77777777" w:rsidR="00CD55B3" w:rsidRPr="000256CE" w:rsidRDefault="00CD55B3" w:rsidP="00475A13">
      <w:pPr>
        <w:pStyle w:val="ListParagraph"/>
        <w:numPr>
          <w:ilvl w:val="0"/>
          <w:numId w:val="161"/>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Menetapkan baku mutu lingkungan</w:t>
      </w:r>
    </w:p>
    <w:p w14:paraId="4C554446" w14:textId="77777777" w:rsidR="00CD55B3" w:rsidRPr="000256CE" w:rsidRDefault="00CD55B3" w:rsidP="00475A13">
      <w:pPr>
        <w:pStyle w:val="ListParagraph"/>
        <w:numPr>
          <w:ilvl w:val="0"/>
          <w:numId w:val="161"/>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Pemantauan baku mutu lingkungan </w:t>
      </w:r>
    </w:p>
    <w:p w14:paraId="7E292258" w14:textId="77777777" w:rsidR="00CD55B3" w:rsidRPr="000256CE" w:rsidRDefault="00CD55B3" w:rsidP="00475A13">
      <w:pPr>
        <w:pStyle w:val="ListParagraph"/>
        <w:numPr>
          <w:ilvl w:val="0"/>
          <w:numId w:val="161"/>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Menetapkan kelas air pada sungai-sungai prioritas daerah </w:t>
      </w:r>
    </w:p>
    <w:p w14:paraId="0B177FE9" w14:textId="77777777" w:rsidR="00CD55B3" w:rsidRPr="000256CE" w:rsidRDefault="00CD55B3" w:rsidP="00475A13">
      <w:pPr>
        <w:pStyle w:val="ListParagraph"/>
        <w:numPr>
          <w:ilvl w:val="0"/>
          <w:numId w:val="161"/>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Pengembangan infrastruktur pemantauan kualitas lingkungan hidup. </w:t>
      </w:r>
    </w:p>
    <w:p w14:paraId="1F92BD87" w14:textId="77777777" w:rsidR="00CD55B3" w:rsidRPr="000256CE" w:rsidRDefault="00CD55B3" w:rsidP="00475A13">
      <w:pPr>
        <w:pStyle w:val="ListParagraph"/>
        <w:numPr>
          <w:ilvl w:val="0"/>
          <w:numId w:val="159"/>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Rencana Pendayagunaan dan Pelestarian, contoh antara lain: </w:t>
      </w:r>
    </w:p>
    <w:p w14:paraId="5B7D9A24" w14:textId="77777777" w:rsidR="00CD55B3" w:rsidRPr="000256CE" w:rsidRDefault="00CD55B3" w:rsidP="00475A13">
      <w:pPr>
        <w:pStyle w:val="ListParagraph"/>
        <w:numPr>
          <w:ilvl w:val="0"/>
          <w:numId w:val="162"/>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Pemulihan daerah tercemar dan rehabilitasi lahan kritis. </w:t>
      </w:r>
    </w:p>
    <w:p w14:paraId="7C8F3675" w14:textId="77777777" w:rsidR="00CD55B3" w:rsidRPr="000256CE" w:rsidRDefault="00CD55B3" w:rsidP="00475A13">
      <w:pPr>
        <w:pStyle w:val="ListParagraph"/>
        <w:numPr>
          <w:ilvl w:val="0"/>
          <w:numId w:val="162"/>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Penguatan kebijakan 3R (</w:t>
      </w:r>
      <w:r w:rsidRPr="000256CE">
        <w:rPr>
          <w:rFonts w:ascii="Bookman Old Style" w:hAnsi="Bookman Old Style"/>
          <w:i/>
          <w:iCs/>
          <w:sz w:val="24"/>
          <w:szCs w:val="24"/>
          <w:lang w:val="id-ID"/>
        </w:rPr>
        <w:t>Reduce, Reuse, Recycle</w:t>
      </w:r>
      <w:r w:rsidRPr="000256CE">
        <w:rPr>
          <w:rFonts w:ascii="Bookman Old Style" w:hAnsi="Bookman Old Style"/>
          <w:sz w:val="24"/>
          <w:szCs w:val="24"/>
          <w:lang w:val="id-ID"/>
        </w:rPr>
        <w:t xml:space="preserve">). </w:t>
      </w:r>
    </w:p>
    <w:p w14:paraId="500F104B" w14:textId="3461FA5D" w:rsidR="00CD55B3" w:rsidRPr="00984D8F" w:rsidRDefault="00CD55B3" w:rsidP="00475A13">
      <w:pPr>
        <w:pStyle w:val="ListParagraph"/>
        <w:numPr>
          <w:ilvl w:val="0"/>
          <w:numId w:val="162"/>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Penelitian dan pengembangan pemanfaatan nilai keanekaragaman hayati. </w:t>
      </w:r>
    </w:p>
    <w:p w14:paraId="6CF0F731" w14:textId="77777777" w:rsidR="00CD55B3" w:rsidRPr="000256CE" w:rsidRDefault="00CD55B3" w:rsidP="00475A13">
      <w:pPr>
        <w:pStyle w:val="ListParagraph"/>
        <w:numPr>
          <w:ilvl w:val="0"/>
          <w:numId w:val="155"/>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Rencana adaptasi dan mitigasi terhadap perubahan iklim. </w:t>
      </w:r>
    </w:p>
    <w:p w14:paraId="73480CDB" w14:textId="77777777" w:rsidR="00CD55B3" w:rsidRPr="000256CE" w:rsidRDefault="00CD55B3" w:rsidP="004A5F5F">
      <w:pPr>
        <w:pStyle w:val="ListParagraph"/>
        <w:autoSpaceDE w:val="0"/>
        <w:autoSpaceDN w:val="0"/>
        <w:adjustRightInd w:val="0"/>
        <w:spacing w:after="0" w:line="360" w:lineRule="auto"/>
        <w:ind w:left="1440"/>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Kebijakan, strategi implementasi dan indikasi program pada rencana adaptasi terhadap perubahan iklim diarahkan </w:t>
      </w:r>
      <w:r w:rsidRPr="000256CE">
        <w:rPr>
          <w:rFonts w:ascii="Bookman Old Style" w:hAnsi="Bookman Old Style"/>
          <w:sz w:val="24"/>
          <w:szCs w:val="24"/>
          <w:lang w:val="id-ID"/>
        </w:rPr>
        <w:lastRenderedPageBreak/>
        <w:t xml:space="preserve">dalam rangka penyesuaian dan mengantisipasi resiko serta meningkatkan ketahanan terhadap kondisi/dampak perubahan iklim, antara lain: </w:t>
      </w:r>
    </w:p>
    <w:p w14:paraId="2E2229B7" w14:textId="77777777" w:rsidR="00CD55B3" w:rsidRPr="000256CE" w:rsidRDefault="00CD55B3" w:rsidP="00475A13">
      <w:pPr>
        <w:pStyle w:val="ListParagraph"/>
        <w:numPr>
          <w:ilvl w:val="0"/>
          <w:numId w:val="163"/>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Infrastruktur hijau sesuai kerentanan daerah. </w:t>
      </w:r>
    </w:p>
    <w:p w14:paraId="6FA72A91" w14:textId="77777777" w:rsidR="00CD55B3" w:rsidRPr="000256CE" w:rsidRDefault="00CD55B3" w:rsidP="00475A13">
      <w:pPr>
        <w:pStyle w:val="ListParagraph"/>
        <w:numPr>
          <w:ilvl w:val="0"/>
          <w:numId w:val="163"/>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Meningkatkan kapasitas masyarakat dalam perubahan iklim. </w:t>
      </w:r>
    </w:p>
    <w:p w14:paraId="7B18FBC0" w14:textId="77777777" w:rsidR="00CD55B3" w:rsidRPr="000256CE" w:rsidRDefault="00CD55B3" w:rsidP="00475A13">
      <w:pPr>
        <w:pStyle w:val="ListParagraph"/>
        <w:numPr>
          <w:ilvl w:val="0"/>
          <w:numId w:val="163"/>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Meningkatkan adaptasi perubahan iklim melalui kearifan lokal yang telah ada.</w:t>
      </w:r>
    </w:p>
    <w:p w14:paraId="087EF75B" w14:textId="77777777" w:rsidR="00CD55B3" w:rsidRPr="000256CE" w:rsidRDefault="00CD55B3" w:rsidP="00475A13">
      <w:pPr>
        <w:pStyle w:val="ListParagraph"/>
        <w:numPr>
          <w:ilvl w:val="0"/>
          <w:numId w:val="163"/>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Perlindungan daerah pesisir dari abrasi dan intrusi air laut. </w:t>
      </w:r>
    </w:p>
    <w:p w14:paraId="09E40241" w14:textId="77777777" w:rsidR="00CD55B3" w:rsidRPr="000256CE" w:rsidRDefault="00CD55B3" w:rsidP="00475A13">
      <w:pPr>
        <w:pStyle w:val="ListParagraph"/>
        <w:numPr>
          <w:ilvl w:val="0"/>
          <w:numId w:val="163"/>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Pengurangan eksploitasi air tanah. </w:t>
      </w:r>
    </w:p>
    <w:p w14:paraId="0B3720D4" w14:textId="77777777" w:rsidR="00CD55B3" w:rsidRPr="000256CE" w:rsidRDefault="00CD55B3" w:rsidP="00475A13">
      <w:pPr>
        <w:pStyle w:val="ListParagraph"/>
        <w:numPr>
          <w:ilvl w:val="0"/>
          <w:numId w:val="163"/>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Revitalisasi sistem pemanenan air hujan dan jaringan distribusinya. </w:t>
      </w:r>
    </w:p>
    <w:p w14:paraId="5CF314BE" w14:textId="77777777" w:rsidR="00CD55B3" w:rsidRPr="000256CE" w:rsidRDefault="00CD55B3" w:rsidP="004A5F5F">
      <w:pPr>
        <w:autoSpaceDE w:val="0"/>
        <w:autoSpaceDN w:val="0"/>
        <w:adjustRightInd w:val="0"/>
        <w:spacing w:after="0" w:line="360" w:lineRule="auto"/>
        <w:ind w:left="1440"/>
        <w:jc w:val="both"/>
        <w:rPr>
          <w:rFonts w:ascii="Bookman Old Style" w:hAnsi="Bookman Old Style"/>
          <w:sz w:val="24"/>
          <w:szCs w:val="24"/>
          <w:lang w:val="id-ID"/>
        </w:rPr>
      </w:pPr>
      <w:r w:rsidRPr="000256CE">
        <w:rPr>
          <w:rFonts w:ascii="Bookman Old Style" w:hAnsi="Bookman Old Style"/>
          <w:sz w:val="24"/>
          <w:szCs w:val="24"/>
          <w:lang w:val="id-ID"/>
        </w:rPr>
        <w:t xml:space="preserve">Kebijakan, strategi implementasi dan indikasi program pada rencana mitigasi terhadap perubahan iklim diarahkan dalam rangka mencegah, menahan dan atau memperlambat efek gas rumah kaca dengan cara mengurangi surnber-sumber penghasil gas rumah kaca dan meningkatkan penyerapan karbon, antara lain: </w:t>
      </w:r>
    </w:p>
    <w:p w14:paraId="746FB1E9" w14:textId="77777777" w:rsidR="00CD55B3" w:rsidRPr="000256CE" w:rsidRDefault="00CD55B3" w:rsidP="00475A13">
      <w:pPr>
        <w:pStyle w:val="ListParagraph"/>
        <w:numPr>
          <w:ilvl w:val="0"/>
          <w:numId w:val="164"/>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Pemantauan emisi gas rumah kaca. </w:t>
      </w:r>
    </w:p>
    <w:p w14:paraId="7C091F44" w14:textId="77777777" w:rsidR="00CD55B3" w:rsidRPr="000256CE" w:rsidRDefault="00CD55B3" w:rsidP="00475A13">
      <w:pPr>
        <w:pStyle w:val="ListParagraph"/>
        <w:numPr>
          <w:ilvl w:val="0"/>
          <w:numId w:val="164"/>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Penerapan sistem transportasi masal yang ramah lingkungan. </w:t>
      </w:r>
    </w:p>
    <w:p w14:paraId="05017C00" w14:textId="77777777" w:rsidR="00CD55B3" w:rsidRPr="000256CE" w:rsidRDefault="00CD55B3" w:rsidP="00475A13">
      <w:pPr>
        <w:pStyle w:val="ListParagraph"/>
        <w:numPr>
          <w:ilvl w:val="0"/>
          <w:numId w:val="164"/>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Pengembangan energi alternatif sesuai dengan kemampuan daerah </w:t>
      </w:r>
    </w:p>
    <w:p w14:paraId="24FECF10" w14:textId="77777777" w:rsidR="00CD55B3" w:rsidRPr="000256CE" w:rsidRDefault="00CD55B3" w:rsidP="00475A13">
      <w:pPr>
        <w:pStyle w:val="ListParagraph"/>
        <w:numPr>
          <w:ilvl w:val="0"/>
          <w:numId w:val="164"/>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Pengembangan ruang terbuka hijau.</w:t>
      </w:r>
    </w:p>
    <w:p w14:paraId="5E5A6217" w14:textId="77777777" w:rsidR="00CD55B3" w:rsidRPr="000256CE" w:rsidRDefault="00CD55B3" w:rsidP="004A5F5F">
      <w:pPr>
        <w:pStyle w:val="ListParagraph"/>
        <w:autoSpaceDE w:val="0"/>
        <w:autoSpaceDN w:val="0"/>
        <w:adjustRightInd w:val="0"/>
        <w:spacing w:after="0" w:line="360" w:lineRule="auto"/>
        <w:ind w:left="1080"/>
        <w:contextualSpacing w:val="0"/>
        <w:jc w:val="both"/>
        <w:rPr>
          <w:rFonts w:ascii="Bookman Old Style" w:eastAsia="Arial Unicode MS" w:hAnsi="Bookman Old Style" w:cs="Arial"/>
          <w:sz w:val="24"/>
          <w:szCs w:val="24"/>
          <w:lang w:val="id-ID"/>
        </w:rPr>
      </w:pPr>
    </w:p>
    <w:p w14:paraId="4C71FEEC" w14:textId="77777777" w:rsidR="00CD55B3" w:rsidRPr="000256CE" w:rsidRDefault="00CD55B3" w:rsidP="004A5F5F">
      <w:pPr>
        <w:autoSpaceDE w:val="0"/>
        <w:autoSpaceDN w:val="0"/>
        <w:adjustRightInd w:val="0"/>
        <w:spacing w:after="0" w:line="360" w:lineRule="auto"/>
        <w:ind w:left="1134"/>
        <w:jc w:val="both"/>
        <w:rPr>
          <w:rFonts w:ascii="Bookman Old Style" w:hAnsi="Bookman Old Style"/>
          <w:sz w:val="24"/>
          <w:szCs w:val="24"/>
          <w:lang w:val="id-ID"/>
        </w:rPr>
      </w:pPr>
      <w:r w:rsidRPr="000256CE">
        <w:rPr>
          <w:rFonts w:ascii="Bookman Old Style" w:hAnsi="Bookman Old Style"/>
          <w:sz w:val="24"/>
          <w:szCs w:val="24"/>
          <w:lang w:val="id-ID"/>
        </w:rPr>
        <w:t>Muatan Rencana Perlindungan dan Pengelolaan Lingkungan Hidup berupa arahan kebijakan, strategi implementasi dan indikasi program harus dibahas dalam forum konsultasi publik dengan para pihak untuk mendapatkan masukan dalam rangka pelaksanaan RPPLH.</w:t>
      </w:r>
    </w:p>
    <w:p w14:paraId="4C4D7328" w14:textId="77777777" w:rsidR="00CD55B3" w:rsidRPr="000256CE" w:rsidRDefault="00CD55B3" w:rsidP="004A5F5F">
      <w:pPr>
        <w:autoSpaceDE w:val="0"/>
        <w:autoSpaceDN w:val="0"/>
        <w:adjustRightInd w:val="0"/>
        <w:spacing w:after="0" w:line="360" w:lineRule="auto"/>
        <w:ind w:left="1134"/>
        <w:jc w:val="both"/>
        <w:rPr>
          <w:rFonts w:ascii="Bookman Old Style" w:hAnsi="Bookman Old Style"/>
          <w:sz w:val="24"/>
          <w:szCs w:val="24"/>
          <w:lang w:val="id-ID"/>
        </w:rPr>
      </w:pPr>
    </w:p>
    <w:p w14:paraId="5247B40D" w14:textId="77777777" w:rsidR="00CD55B3" w:rsidRPr="000256CE" w:rsidRDefault="00CD55B3" w:rsidP="00475A13">
      <w:pPr>
        <w:pStyle w:val="ListParagraph"/>
        <w:numPr>
          <w:ilvl w:val="0"/>
          <w:numId w:val="144"/>
        </w:numPr>
        <w:autoSpaceDE w:val="0"/>
        <w:autoSpaceDN w:val="0"/>
        <w:adjustRightInd w:val="0"/>
        <w:spacing w:after="0" w:line="360" w:lineRule="auto"/>
        <w:contextualSpacing w:val="0"/>
        <w:jc w:val="both"/>
        <w:rPr>
          <w:rFonts w:ascii="Bookman Old Style" w:eastAsia="Arial Unicode MS" w:hAnsi="Bookman Old Style" w:cs="Arial"/>
          <w:sz w:val="24"/>
          <w:szCs w:val="24"/>
          <w:lang w:val="id-ID"/>
        </w:rPr>
      </w:pPr>
      <w:r w:rsidRPr="000256CE">
        <w:rPr>
          <w:rFonts w:ascii="Bookman Old Style" w:hAnsi="Bookman Old Style" w:cs="Arial"/>
          <w:color w:val="000000"/>
          <w:sz w:val="24"/>
          <w:szCs w:val="24"/>
          <w:lang w:val="id-ID"/>
        </w:rPr>
        <w:lastRenderedPageBreak/>
        <w:t>Penulisan</w:t>
      </w:r>
      <w:r w:rsidRPr="000256CE">
        <w:rPr>
          <w:rFonts w:ascii="Bookman Old Style" w:hAnsi="Bookman Old Style"/>
          <w:sz w:val="24"/>
          <w:szCs w:val="24"/>
          <w:lang w:val="id-ID"/>
        </w:rPr>
        <w:t xml:space="preserve"> Dokumen Rencana Perlindungan dan Pengelolaan Lingkungan Hidup </w:t>
      </w:r>
    </w:p>
    <w:p w14:paraId="23D32D7E" w14:textId="77777777" w:rsidR="00CD55B3" w:rsidRPr="000256CE" w:rsidRDefault="00CD55B3" w:rsidP="00475A13">
      <w:pPr>
        <w:pStyle w:val="ListParagraph"/>
        <w:numPr>
          <w:ilvl w:val="0"/>
          <w:numId w:val="165"/>
        </w:numPr>
        <w:autoSpaceDE w:val="0"/>
        <w:autoSpaceDN w:val="0"/>
        <w:adjustRightInd w:val="0"/>
        <w:spacing w:after="0" w:line="360" w:lineRule="auto"/>
        <w:ind w:left="1134" w:hanging="283"/>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Pendahuluan </w:t>
      </w:r>
    </w:p>
    <w:p w14:paraId="7784FB49" w14:textId="77777777" w:rsidR="00CD55B3" w:rsidRPr="000256CE" w:rsidRDefault="00CD55B3" w:rsidP="00475A13">
      <w:pPr>
        <w:pStyle w:val="ListParagraph"/>
        <w:numPr>
          <w:ilvl w:val="0"/>
          <w:numId w:val="166"/>
        </w:numPr>
        <w:autoSpaceDE w:val="0"/>
        <w:autoSpaceDN w:val="0"/>
        <w:adjustRightInd w:val="0"/>
        <w:spacing w:after="0" w:line="360" w:lineRule="auto"/>
        <w:contextualSpacing w:val="0"/>
        <w:jc w:val="both"/>
        <w:rPr>
          <w:rFonts w:ascii="Bookman Old Style" w:eastAsia="Arial Unicode MS" w:hAnsi="Bookman Old Style" w:cs="Arial"/>
          <w:sz w:val="24"/>
          <w:szCs w:val="24"/>
          <w:lang w:val="id-ID"/>
        </w:rPr>
      </w:pPr>
      <w:r w:rsidRPr="000256CE">
        <w:rPr>
          <w:rFonts w:ascii="Bookman Old Style" w:hAnsi="Bookman Old Style"/>
          <w:sz w:val="24"/>
          <w:szCs w:val="24"/>
          <w:lang w:val="id-ID"/>
        </w:rPr>
        <w:t xml:space="preserve">Posisi dan Peran RPPLH Menjelaskan posisi dan kedudukan RPPLH terhadap RPJPD/RPJMD; peran RPPLH dalam RPJPD/RPJMD; korelasi dan relevansi muatan RPPLH terhadap RPJPD dan RPJMD serta isu-isu strategis dan isu pokok. </w:t>
      </w:r>
    </w:p>
    <w:p w14:paraId="43A9086B" w14:textId="77777777" w:rsidR="00CD55B3" w:rsidRPr="000256CE" w:rsidRDefault="00CD55B3" w:rsidP="00475A13">
      <w:pPr>
        <w:pStyle w:val="ListParagraph"/>
        <w:numPr>
          <w:ilvl w:val="0"/>
          <w:numId w:val="166"/>
        </w:numPr>
        <w:autoSpaceDE w:val="0"/>
        <w:autoSpaceDN w:val="0"/>
        <w:adjustRightInd w:val="0"/>
        <w:spacing w:after="0" w:line="360" w:lineRule="auto"/>
        <w:contextualSpacing w:val="0"/>
        <w:jc w:val="both"/>
        <w:rPr>
          <w:rFonts w:ascii="Bookman Old Style" w:eastAsia="Arial Unicode MS" w:hAnsi="Bookman Old Style" w:cs="Arial"/>
          <w:sz w:val="24"/>
          <w:szCs w:val="24"/>
          <w:lang w:val="id-ID"/>
        </w:rPr>
      </w:pPr>
      <w:r w:rsidRPr="000256CE">
        <w:rPr>
          <w:rFonts w:ascii="Bookman Old Style" w:hAnsi="Bookman Old Style"/>
          <w:sz w:val="24"/>
          <w:szCs w:val="24"/>
          <w:lang w:val="id-ID"/>
        </w:rPr>
        <w:t xml:space="preserve">Tujuan dan Sasaran RPPLH Menjelaskan tujuan dan sasaran yang ingin dicapai dalam perlindungan dan pengelolaan lingkungan hidup selama kurun waktu 30 (tiga puluh) tahun ke depan. </w:t>
      </w:r>
    </w:p>
    <w:p w14:paraId="46B4D619" w14:textId="77777777" w:rsidR="00CD55B3" w:rsidRPr="000256CE" w:rsidRDefault="00CD55B3" w:rsidP="004A5F5F">
      <w:pPr>
        <w:pStyle w:val="ListParagraph"/>
        <w:autoSpaceDE w:val="0"/>
        <w:autoSpaceDN w:val="0"/>
        <w:adjustRightInd w:val="0"/>
        <w:spacing w:after="0" w:line="360" w:lineRule="auto"/>
        <w:ind w:left="1440"/>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Tujuan yang ingin dicapai adalah menjelaskan secara garis besar Kualitas Lingkungan Hidup yang diinginkan selama kurun waktu 30 (tiga puluh) tahun mendatang. </w:t>
      </w:r>
    </w:p>
    <w:p w14:paraId="22866622" w14:textId="77777777" w:rsidR="00CD55B3" w:rsidRPr="000256CE" w:rsidRDefault="00CD55B3" w:rsidP="004A5F5F">
      <w:pPr>
        <w:pStyle w:val="ListParagraph"/>
        <w:autoSpaceDE w:val="0"/>
        <w:autoSpaceDN w:val="0"/>
        <w:adjustRightInd w:val="0"/>
        <w:spacing w:after="0" w:line="360" w:lineRule="auto"/>
        <w:ind w:left="1440"/>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Sasaran yang ingin dicapai adalah menjelaskan secara garis besar arahan indikasi program perlindungan dan pengelolaan lingkungan hidup selama 30 (tiga) puluh tahun mendatang. </w:t>
      </w:r>
    </w:p>
    <w:p w14:paraId="1908F328" w14:textId="77777777" w:rsidR="00CD55B3" w:rsidRPr="000256CE" w:rsidRDefault="00CD55B3" w:rsidP="00475A13">
      <w:pPr>
        <w:pStyle w:val="ListParagraph"/>
        <w:numPr>
          <w:ilvl w:val="0"/>
          <w:numId w:val="166"/>
        </w:numPr>
        <w:autoSpaceDE w:val="0"/>
        <w:autoSpaceDN w:val="0"/>
        <w:adjustRightInd w:val="0"/>
        <w:spacing w:after="0" w:line="360" w:lineRule="auto"/>
        <w:contextualSpacing w:val="0"/>
        <w:jc w:val="both"/>
        <w:rPr>
          <w:rFonts w:ascii="Bookman Old Style" w:eastAsia="Arial Unicode MS" w:hAnsi="Bookman Old Style" w:cs="Arial"/>
          <w:sz w:val="24"/>
          <w:szCs w:val="24"/>
          <w:lang w:val="id-ID"/>
        </w:rPr>
      </w:pPr>
      <w:r w:rsidRPr="000256CE">
        <w:rPr>
          <w:rFonts w:ascii="Bookman Old Style" w:hAnsi="Bookman Old Style"/>
          <w:sz w:val="24"/>
          <w:szCs w:val="24"/>
          <w:lang w:val="id-ID"/>
        </w:rPr>
        <w:t xml:space="preserve">Kerangka hukum Menjelaskan peraturan perundang-undangan yang menjadi dasar penyusunan RPPLH, dan peraturan yang harus disusun agar arahan kebijakan dan strategi implementasi RPPLH yang telah ditetapkan dapat direalisasikan. </w:t>
      </w:r>
    </w:p>
    <w:p w14:paraId="0764FFFB" w14:textId="77777777" w:rsidR="00CD55B3" w:rsidRPr="000256CE" w:rsidRDefault="00CD55B3" w:rsidP="004A5F5F">
      <w:pPr>
        <w:pStyle w:val="ListParagraph"/>
        <w:autoSpaceDE w:val="0"/>
        <w:autoSpaceDN w:val="0"/>
        <w:adjustRightInd w:val="0"/>
        <w:spacing w:after="0" w:line="360" w:lineRule="auto"/>
        <w:ind w:left="1440"/>
        <w:contextualSpacing w:val="0"/>
        <w:jc w:val="both"/>
        <w:rPr>
          <w:rFonts w:ascii="Bookman Old Style" w:eastAsia="Arial Unicode MS" w:hAnsi="Bookman Old Style" w:cs="Arial"/>
          <w:sz w:val="24"/>
          <w:szCs w:val="24"/>
          <w:lang w:val="id-ID"/>
        </w:rPr>
      </w:pPr>
    </w:p>
    <w:p w14:paraId="48BCE75F" w14:textId="77777777" w:rsidR="00CD55B3" w:rsidRPr="000256CE" w:rsidRDefault="00CD55B3" w:rsidP="00475A13">
      <w:pPr>
        <w:pStyle w:val="ListParagraph"/>
        <w:numPr>
          <w:ilvl w:val="0"/>
          <w:numId w:val="165"/>
        </w:numPr>
        <w:autoSpaceDE w:val="0"/>
        <w:autoSpaceDN w:val="0"/>
        <w:adjustRightInd w:val="0"/>
        <w:spacing w:after="0" w:line="360" w:lineRule="auto"/>
        <w:ind w:left="1134" w:hanging="283"/>
        <w:contextualSpacing w:val="0"/>
        <w:jc w:val="both"/>
        <w:rPr>
          <w:rFonts w:ascii="Bookman Old Style" w:eastAsia="Arial Unicode MS" w:hAnsi="Bookman Old Style" w:cs="Arial"/>
          <w:sz w:val="24"/>
          <w:szCs w:val="24"/>
          <w:lang w:val="id-ID"/>
        </w:rPr>
      </w:pPr>
      <w:r w:rsidRPr="000256CE">
        <w:rPr>
          <w:rFonts w:ascii="Bookman Old Style" w:hAnsi="Bookman Old Style"/>
          <w:sz w:val="24"/>
          <w:szCs w:val="24"/>
          <w:lang w:val="id-ID"/>
        </w:rPr>
        <w:t>Kondisi dan Indikasi Daya Dukung dan Daya Tampung Wilayah</w:t>
      </w:r>
    </w:p>
    <w:p w14:paraId="12050147" w14:textId="77777777" w:rsidR="00CD55B3" w:rsidRPr="000256CE" w:rsidRDefault="00CD55B3" w:rsidP="00475A13">
      <w:pPr>
        <w:pStyle w:val="ListParagraph"/>
        <w:numPr>
          <w:ilvl w:val="0"/>
          <w:numId w:val="167"/>
        </w:numPr>
        <w:autoSpaceDE w:val="0"/>
        <w:autoSpaceDN w:val="0"/>
        <w:adjustRightInd w:val="0"/>
        <w:spacing w:after="0" w:line="360" w:lineRule="auto"/>
        <w:ind w:left="1418"/>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Kondisi Wilayah </w:t>
      </w:r>
    </w:p>
    <w:p w14:paraId="650ECB7F" w14:textId="77777777" w:rsidR="00CD55B3" w:rsidRPr="000256CE" w:rsidRDefault="00CD55B3" w:rsidP="00475A13">
      <w:pPr>
        <w:pStyle w:val="ListParagraph"/>
        <w:numPr>
          <w:ilvl w:val="0"/>
          <w:numId w:val="168"/>
        </w:numPr>
        <w:autoSpaceDE w:val="0"/>
        <w:autoSpaceDN w:val="0"/>
        <w:adjustRightInd w:val="0"/>
        <w:spacing w:after="0" w:line="360" w:lineRule="auto"/>
        <w:ind w:left="1560"/>
        <w:contextualSpacing w:val="0"/>
        <w:jc w:val="both"/>
        <w:rPr>
          <w:rFonts w:ascii="Bookman Old Style" w:hAnsi="Bookman Old Style"/>
          <w:sz w:val="24"/>
          <w:szCs w:val="24"/>
          <w:lang w:val="id-ID"/>
        </w:rPr>
      </w:pPr>
      <w:r w:rsidRPr="000256CE">
        <w:rPr>
          <w:rFonts w:ascii="Bookman Old Style" w:hAnsi="Bookman Old Style"/>
          <w:sz w:val="24"/>
          <w:szCs w:val="24"/>
          <w:lang w:val="id-ID"/>
        </w:rPr>
        <w:t>Menyajikan hasil pengolahan data dan informasi lingkungan hidup tentang:</w:t>
      </w:r>
    </w:p>
    <w:p w14:paraId="03A1A4A7" w14:textId="77777777" w:rsidR="00CD55B3" w:rsidRPr="000256CE" w:rsidRDefault="00CD55B3" w:rsidP="00475A13">
      <w:pPr>
        <w:pStyle w:val="ListParagraph"/>
        <w:numPr>
          <w:ilvl w:val="0"/>
          <w:numId w:val="169"/>
        </w:numPr>
        <w:autoSpaceDE w:val="0"/>
        <w:autoSpaceDN w:val="0"/>
        <w:adjustRightInd w:val="0"/>
        <w:spacing w:after="0" w:line="360" w:lineRule="auto"/>
        <w:ind w:left="1985"/>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Potensi dan kondisi lingkungan hidup (air, udara, lahan, hutan, keanekaragaman hayati, laut, pesisir dan </w:t>
      </w:r>
      <w:r w:rsidRPr="000256CE">
        <w:rPr>
          <w:rFonts w:ascii="Bookman Old Style" w:hAnsi="Bookman Old Style"/>
          <w:sz w:val="24"/>
          <w:szCs w:val="24"/>
          <w:lang w:val="id-ID"/>
        </w:rPr>
        <w:lastRenderedPageBreak/>
        <w:t>pantai, pertambangan, pertanian, industri, transportasi, pariwisata, limbah B3 dan demografi).</w:t>
      </w:r>
    </w:p>
    <w:p w14:paraId="6B364227" w14:textId="77777777" w:rsidR="00CD55B3" w:rsidRPr="000256CE" w:rsidRDefault="00CD55B3" w:rsidP="00475A13">
      <w:pPr>
        <w:pStyle w:val="ListParagraph"/>
        <w:numPr>
          <w:ilvl w:val="0"/>
          <w:numId w:val="169"/>
        </w:numPr>
        <w:autoSpaceDE w:val="0"/>
        <w:autoSpaceDN w:val="0"/>
        <w:adjustRightInd w:val="0"/>
        <w:spacing w:after="0" w:line="360" w:lineRule="auto"/>
        <w:ind w:left="1985"/>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Upaya pengelolaan lingkungan hidup (rehabilitasi lingkungan, penaatan lingkungan, penanganan konflik lingkungan). </w:t>
      </w:r>
    </w:p>
    <w:p w14:paraId="1B94C7CF" w14:textId="77777777" w:rsidR="00CD55B3" w:rsidRPr="000256CE" w:rsidRDefault="00CD55B3" w:rsidP="00475A13">
      <w:pPr>
        <w:pStyle w:val="ListParagraph"/>
        <w:numPr>
          <w:ilvl w:val="0"/>
          <w:numId w:val="169"/>
        </w:numPr>
        <w:autoSpaceDE w:val="0"/>
        <w:autoSpaceDN w:val="0"/>
        <w:adjustRightInd w:val="0"/>
        <w:spacing w:after="0" w:line="360" w:lineRule="auto"/>
        <w:ind w:left="1985"/>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Kejadian bencana, pencemaran dan kerusakan lingkungan hidup yang terjadi di wilayah tersebut. </w:t>
      </w:r>
    </w:p>
    <w:p w14:paraId="35C20A92" w14:textId="77777777" w:rsidR="00CD55B3" w:rsidRPr="000256CE" w:rsidRDefault="00CD55B3" w:rsidP="00475A13">
      <w:pPr>
        <w:pStyle w:val="ListParagraph"/>
        <w:numPr>
          <w:ilvl w:val="0"/>
          <w:numId w:val="168"/>
        </w:numPr>
        <w:autoSpaceDE w:val="0"/>
        <w:autoSpaceDN w:val="0"/>
        <w:adjustRightInd w:val="0"/>
        <w:spacing w:after="0" w:line="360" w:lineRule="auto"/>
        <w:ind w:left="1560"/>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Kependudukan dan Kegiatannya Menjelaskan laju pertumbuhan penduduk, kepadatan penduduk dan pemukiman serta sosial budaya. </w:t>
      </w:r>
    </w:p>
    <w:p w14:paraId="701C499E" w14:textId="77777777" w:rsidR="00CD55B3" w:rsidRPr="000256CE" w:rsidRDefault="00CD55B3" w:rsidP="004A5F5F">
      <w:pPr>
        <w:pStyle w:val="ListParagraph"/>
        <w:autoSpaceDE w:val="0"/>
        <w:autoSpaceDN w:val="0"/>
        <w:adjustRightInd w:val="0"/>
        <w:spacing w:after="0" w:line="360" w:lineRule="auto"/>
        <w:ind w:left="2160"/>
        <w:contextualSpacing w:val="0"/>
        <w:jc w:val="both"/>
        <w:rPr>
          <w:rFonts w:ascii="Bookman Old Style" w:hAnsi="Bookman Old Style"/>
          <w:sz w:val="24"/>
          <w:szCs w:val="24"/>
          <w:lang w:val="id-ID"/>
        </w:rPr>
      </w:pPr>
    </w:p>
    <w:p w14:paraId="084136A7" w14:textId="77777777" w:rsidR="00CD55B3" w:rsidRPr="000256CE" w:rsidRDefault="00CD55B3" w:rsidP="00475A13">
      <w:pPr>
        <w:pStyle w:val="ListParagraph"/>
        <w:numPr>
          <w:ilvl w:val="0"/>
          <w:numId w:val="167"/>
        </w:numPr>
        <w:autoSpaceDE w:val="0"/>
        <w:autoSpaceDN w:val="0"/>
        <w:adjustRightInd w:val="0"/>
        <w:spacing w:after="0" w:line="360" w:lineRule="auto"/>
        <w:ind w:left="1418"/>
        <w:contextualSpacing w:val="0"/>
        <w:jc w:val="both"/>
        <w:rPr>
          <w:rFonts w:ascii="Bookman Old Style" w:hAnsi="Bookman Old Style"/>
          <w:sz w:val="24"/>
          <w:szCs w:val="24"/>
          <w:lang w:val="id-ID"/>
        </w:rPr>
      </w:pPr>
      <w:r w:rsidRPr="000256CE">
        <w:rPr>
          <w:rFonts w:ascii="Bookman Old Style" w:hAnsi="Bookman Old Style"/>
          <w:sz w:val="24"/>
          <w:szCs w:val="24"/>
          <w:lang w:val="id-ID"/>
        </w:rPr>
        <w:t>Indikasi Daya Dukung dan Daya Tampung Wilayah Menjelaskan indikasi daya dukung dan daya tampung wilayah sesuai data dan peta indikasi daya dukung dan daya tampung.</w:t>
      </w:r>
    </w:p>
    <w:p w14:paraId="48DA48B5" w14:textId="77777777" w:rsidR="00CD55B3" w:rsidRPr="000256CE" w:rsidRDefault="00CD55B3" w:rsidP="004A5F5F">
      <w:pPr>
        <w:autoSpaceDE w:val="0"/>
        <w:autoSpaceDN w:val="0"/>
        <w:adjustRightInd w:val="0"/>
        <w:spacing w:after="0" w:line="360" w:lineRule="auto"/>
        <w:ind w:left="1440"/>
        <w:jc w:val="both"/>
        <w:rPr>
          <w:rFonts w:ascii="Bookman Old Style" w:eastAsia="Calibri" w:hAnsi="Bookman Old Style"/>
          <w:sz w:val="24"/>
          <w:szCs w:val="24"/>
          <w:lang w:val="id-ID"/>
        </w:rPr>
      </w:pPr>
    </w:p>
    <w:p w14:paraId="79242FC0" w14:textId="77777777" w:rsidR="00CD55B3" w:rsidRPr="000256CE" w:rsidRDefault="00CD55B3" w:rsidP="00475A13">
      <w:pPr>
        <w:pStyle w:val="ListParagraph"/>
        <w:numPr>
          <w:ilvl w:val="0"/>
          <w:numId w:val="165"/>
        </w:numPr>
        <w:autoSpaceDE w:val="0"/>
        <w:autoSpaceDN w:val="0"/>
        <w:adjustRightInd w:val="0"/>
        <w:spacing w:after="0" w:line="360" w:lineRule="auto"/>
        <w:ind w:left="1134" w:hanging="283"/>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Permasalahan dan Target Lingkungan Hidup</w:t>
      </w:r>
    </w:p>
    <w:p w14:paraId="7C48DD72" w14:textId="77777777" w:rsidR="00CD55B3" w:rsidRPr="000256CE" w:rsidRDefault="00CD55B3" w:rsidP="00475A13">
      <w:pPr>
        <w:pStyle w:val="ListParagraph"/>
        <w:numPr>
          <w:ilvl w:val="2"/>
          <w:numId w:val="170"/>
        </w:numPr>
        <w:autoSpaceDE w:val="0"/>
        <w:autoSpaceDN w:val="0"/>
        <w:adjustRightInd w:val="0"/>
        <w:spacing w:after="0" w:line="360" w:lineRule="auto"/>
        <w:ind w:hanging="306"/>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Isu pokok yang akan diselesaikan </w:t>
      </w:r>
    </w:p>
    <w:p w14:paraId="126452A2" w14:textId="77777777" w:rsidR="00CD55B3" w:rsidRPr="000256CE" w:rsidRDefault="00CD55B3" w:rsidP="004A5F5F">
      <w:pPr>
        <w:pStyle w:val="ListParagraph"/>
        <w:autoSpaceDE w:val="0"/>
        <w:autoSpaceDN w:val="0"/>
        <w:adjustRightInd w:val="0"/>
        <w:spacing w:after="0" w:line="360" w:lineRule="auto"/>
        <w:ind w:left="1440"/>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Menjelaskan: isu pokok yang akan diselesaikan selama 30 tahun mendatang berdasarkan hasil analisis data dan informasi yang mempertimbangkan pengaruh antara elemen pendorong, tekanan, kondisi, dampak, dan respon. </w:t>
      </w:r>
    </w:p>
    <w:p w14:paraId="2DC2B9D7" w14:textId="77777777" w:rsidR="00CD55B3" w:rsidRPr="000256CE" w:rsidRDefault="00CD55B3" w:rsidP="00475A13">
      <w:pPr>
        <w:pStyle w:val="ListParagraph"/>
        <w:numPr>
          <w:ilvl w:val="2"/>
          <w:numId w:val="170"/>
        </w:numPr>
        <w:autoSpaceDE w:val="0"/>
        <w:autoSpaceDN w:val="0"/>
        <w:adjustRightInd w:val="0"/>
        <w:spacing w:after="0" w:line="360" w:lineRule="auto"/>
        <w:ind w:hanging="306"/>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Target Perlindungan dan Pengelolaan Lingkungan Hidup</w:t>
      </w:r>
    </w:p>
    <w:p w14:paraId="22602E4C" w14:textId="77777777" w:rsidR="00CD55B3" w:rsidRPr="000256CE" w:rsidRDefault="00CD55B3" w:rsidP="004A5F5F">
      <w:pPr>
        <w:pStyle w:val="ListParagraph"/>
        <w:autoSpaceDE w:val="0"/>
        <w:autoSpaceDN w:val="0"/>
        <w:adjustRightInd w:val="0"/>
        <w:spacing w:after="0" w:line="360" w:lineRule="auto"/>
        <w:ind w:left="1440"/>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Menjelaskan: Kualitas Lingkungan Hidup yang diinginkan selama kurun waktu 30  tahun mendatang dengan menggunakan IKLH. Target IKLH dirinci untuk setiap periode 5 (lima) tahunan. </w:t>
      </w:r>
    </w:p>
    <w:p w14:paraId="5EDCCE22" w14:textId="77777777" w:rsidR="00CD55B3" w:rsidRPr="000256CE" w:rsidRDefault="00CD55B3" w:rsidP="004A5F5F">
      <w:pPr>
        <w:pStyle w:val="ListParagraph"/>
        <w:autoSpaceDE w:val="0"/>
        <w:autoSpaceDN w:val="0"/>
        <w:adjustRightInd w:val="0"/>
        <w:spacing w:after="0" w:line="360" w:lineRule="auto"/>
        <w:ind w:left="1440"/>
        <w:contextualSpacing w:val="0"/>
        <w:jc w:val="both"/>
        <w:rPr>
          <w:rFonts w:ascii="Bookman Old Style" w:hAnsi="Bookman Old Style" w:cs="Arial"/>
          <w:color w:val="000000"/>
          <w:sz w:val="24"/>
          <w:szCs w:val="24"/>
          <w:lang w:val="id-ID"/>
        </w:rPr>
      </w:pPr>
    </w:p>
    <w:p w14:paraId="57DCD4DA" w14:textId="77777777" w:rsidR="00CD55B3" w:rsidRPr="000256CE" w:rsidRDefault="00CD55B3" w:rsidP="00475A13">
      <w:pPr>
        <w:pStyle w:val="ListParagraph"/>
        <w:numPr>
          <w:ilvl w:val="0"/>
          <w:numId w:val="165"/>
        </w:numPr>
        <w:autoSpaceDE w:val="0"/>
        <w:autoSpaceDN w:val="0"/>
        <w:adjustRightInd w:val="0"/>
        <w:spacing w:after="0" w:line="360" w:lineRule="auto"/>
        <w:ind w:left="1134" w:hanging="283"/>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Arahan Rencana Perlindungan dan Pengelolaan Lingkungan Hidup</w:t>
      </w:r>
    </w:p>
    <w:p w14:paraId="4DDE9B9E" w14:textId="77777777" w:rsidR="00CD55B3" w:rsidRPr="000256CE" w:rsidRDefault="00CD55B3" w:rsidP="00475A13">
      <w:pPr>
        <w:pStyle w:val="ListParagraph"/>
        <w:numPr>
          <w:ilvl w:val="0"/>
          <w:numId w:val="171"/>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Rencana pemanfaatan dan/atau pencadangan sumber daya alam (SDA) </w:t>
      </w:r>
    </w:p>
    <w:p w14:paraId="7004CFDE" w14:textId="77777777" w:rsidR="00CD55B3" w:rsidRPr="000256CE" w:rsidRDefault="00CD55B3" w:rsidP="004A5F5F">
      <w:pPr>
        <w:pStyle w:val="ListParagraph"/>
        <w:autoSpaceDE w:val="0"/>
        <w:autoSpaceDN w:val="0"/>
        <w:adjustRightInd w:val="0"/>
        <w:spacing w:after="0" w:line="360" w:lineRule="auto"/>
        <w:ind w:left="1440"/>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lastRenderedPageBreak/>
        <w:t xml:space="preserve">Menjelaskan kebijakan, strategi implementasi dan indikasi program pemanfaatan SDA dan/atau pencadangan SDA yang disertai penanggung jawab program dan kegiatan/SKPD yang akan mengadopsi. </w:t>
      </w:r>
    </w:p>
    <w:p w14:paraId="03A75ED4" w14:textId="77777777" w:rsidR="00CD55B3" w:rsidRPr="000256CE" w:rsidRDefault="00CD55B3" w:rsidP="00475A13">
      <w:pPr>
        <w:pStyle w:val="ListParagraph"/>
        <w:numPr>
          <w:ilvl w:val="0"/>
          <w:numId w:val="171"/>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Rencana pemeliharaan dan perlindungan kualitas dan/atau fungsi lingkungan hidup </w:t>
      </w:r>
    </w:p>
    <w:p w14:paraId="46EDA323" w14:textId="77777777" w:rsidR="00CD55B3" w:rsidRPr="000256CE" w:rsidRDefault="00CD55B3" w:rsidP="004A5F5F">
      <w:pPr>
        <w:pStyle w:val="ListParagraph"/>
        <w:autoSpaceDE w:val="0"/>
        <w:autoSpaceDN w:val="0"/>
        <w:adjustRightInd w:val="0"/>
        <w:spacing w:after="0" w:line="360" w:lineRule="auto"/>
        <w:ind w:left="1440"/>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Menjelaskan kebijakan, strategi implementasi dan indikasi program pemeliharaan dan perlindungan kualitas dan/atau fungsi lingkungan hidup yang disertai  penanggung jawab program dan kegiatan/SKPD yang akan mengadopsi.</w:t>
      </w:r>
    </w:p>
    <w:p w14:paraId="2598516E" w14:textId="77777777" w:rsidR="00CD55B3" w:rsidRPr="000256CE" w:rsidRDefault="00CD55B3" w:rsidP="00475A13">
      <w:pPr>
        <w:pStyle w:val="ListParagraph"/>
        <w:numPr>
          <w:ilvl w:val="0"/>
          <w:numId w:val="171"/>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Rencana Pengendalian, Pemantauan serta Pendayagunaan dan Pelestarian SDA. </w:t>
      </w:r>
    </w:p>
    <w:p w14:paraId="5F78A906" w14:textId="77777777" w:rsidR="00CD55B3" w:rsidRPr="000256CE" w:rsidRDefault="00CD55B3" w:rsidP="004A5F5F">
      <w:pPr>
        <w:pStyle w:val="ListParagraph"/>
        <w:autoSpaceDE w:val="0"/>
        <w:autoSpaceDN w:val="0"/>
        <w:adjustRightInd w:val="0"/>
        <w:spacing w:after="0" w:line="360" w:lineRule="auto"/>
        <w:ind w:left="1440"/>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Menjelaskan kebijakan, strategi implementasi dan indikasi program pengendalian, pemantauan serta pendayagunaan dan pelestarian SDA yang disertai penanggung jawab program dan kegiatan/SKPD yang akan mengadopsi. </w:t>
      </w:r>
    </w:p>
    <w:p w14:paraId="32F930A2" w14:textId="77777777" w:rsidR="00CD55B3" w:rsidRPr="000256CE" w:rsidRDefault="00CD55B3" w:rsidP="00475A13">
      <w:pPr>
        <w:pStyle w:val="ListParagraph"/>
        <w:numPr>
          <w:ilvl w:val="0"/>
          <w:numId w:val="171"/>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Rencana Adaptasi dan Mitigasi Perubahan Iklim</w:t>
      </w:r>
    </w:p>
    <w:p w14:paraId="1CCB8E72" w14:textId="77777777" w:rsidR="00CD55B3" w:rsidRPr="000256CE" w:rsidRDefault="00CD55B3" w:rsidP="004A5F5F">
      <w:pPr>
        <w:pStyle w:val="ListParagraph"/>
        <w:autoSpaceDE w:val="0"/>
        <w:autoSpaceDN w:val="0"/>
        <w:adjustRightInd w:val="0"/>
        <w:spacing w:after="0" w:line="360" w:lineRule="auto"/>
        <w:ind w:left="1440"/>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Menjelaskan kebijakan, strategi implementasi dan indikasi program adaptasi dan mitigasi terhadap perubahan iklim yang disertai penanggung jawab program dan kegiatan/SKPD yang akan mengadopsi. </w:t>
      </w:r>
    </w:p>
    <w:p w14:paraId="48246BDA" w14:textId="77777777" w:rsidR="00CD55B3" w:rsidRPr="000256CE" w:rsidRDefault="00CD55B3" w:rsidP="004A5F5F">
      <w:pPr>
        <w:autoSpaceDE w:val="0"/>
        <w:autoSpaceDN w:val="0"/>
        <w:adjustRightInd w:val="0"/>
        <w:spacing w:after="0" w:line="360" w:lineRule="auto"/>
        <w:jc w:val="both"/>
        <w:rPr>
          <w:rFonts w:ascii="Bookman Old Style" w:hAnsi="Bookman Old Style" w:cs="Arial"/>
          <w:color w:val="000000"/>
          <w:sz w:val="24"/>
          <w:szCs w:val="24"/>
          <w:lang w:val="id-ID"/>
        </w:rPr>
      </w:pPr>
    </w:p>
    <w:p w14:paraId="384A6C21" w14:textId="77777777" w:rsidR="00CD55B3" w:rsidRPr="000256CE" w:rsidRDefault="00CD55B3" w:rsidP="00475A13">
      <w:pPr>
        <w:pStyle w:val="ListParagraph"/>
        <w:numPr>
          <w:ilvl w:val="0"/>
          <w:numId w:val="144"/>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Verifikasi Rencana Perlindungan dan Pengelolaan Lingkungan Hidup</w:t>
      </w:r>
    </w:p>
    <w:p w14:paraId="1A22F0FA" w14:textId="77777777" w:rsidR="00CD55B3" w:rsidRPr="000256CE" w:rsidRDefault="00CD55B3" w:rsidP="00475A13">
      <w:pPr>
        <w:pStyle w:val="ListParagraph"/>
        <w:numPr>
          <w:ilvl w:val="0"/>
          <w:numId w:val="172"/>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Verifikasi RPPLH provinsi dan RPPLH Kabupaten/Kota yang wilayahnya berada di ibukota Provinsi, dilakukan oleh Menteri atau pejabat berwenang yang ditunjuk oleh Menteri. </w:t>
      </w:r>
    </w:p>
    <w:p w14:paraId="49836922" w14:textId="77777777" w:rsidR="00CD55B3" w:rsidRPr="000256CE" w:rsidRDefault="00CD55B3" w:rsidP="00475A13">
      <w:pPr>
        <w:pStyle w:val="ListParagraph"/>
        <w:numPr>
          <w:ilvl w:val="0"/>
          <w:numId w:val="172"/>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Verifikasi RPPLH Kabupaten/Kota yang wilayahnya berada di luar ibu kota provinsi,  dilakukan oleh Gubernur atau pejabat berwenang yang ditunjuk oleh Gubernur:</w:t>
      </w:r>
    </w:p>
    <w:p w14:paraId="51650DAD" w14:textId="77777777" w:rsidR="00CD55B3" w:rsidRPr="000256CE" w:rsidRDefault="00CD55B3" w:rsidP="004A5F5F">
      <w:pPr>
        <w:autoSpaceDE w:val="0"/>
        <w:autoSpaceDN w:val="0"/>
        <w:adjustRightInd w:val="0"/>
        <w:spacing w:after="0" w:line="360" w:lineRule="auto"/>
        <w:ind w:left="72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lastRenderedPageBreak/>
        <w:t xml:space="preserve">Dokumentasi musyawarah, diskusi kelompok terarah dan konsultasi publik menjadi kelengkapan yang wajib disampaikan pada saat verifikasi RPPLH. </w:t>
      </w:r>
    </w:p>
    <w:p w14:paraId="2CCA74E6" w14:textId="77777777" w:rsidR="00CD55B3" w:rsidRPr="000256CE" w:rsidRDefault="00CD55B3" w:rsidP="004A5F5F">
      <w:pPr>
        <w:autoSpaceDE w:val="0"/>
        <w:autoSpaceDN w:val="0"/>
        <w:adjustRightInd w:val="0"/>
        <w:spacing w:after="0" w:line="360" w:lineRule="auto"/>
        <w:jc w:val="both"/>
        <w:rPr>
          <w:rFonts w:ascii="Bookman Old Style" w:hAnsi="Bookman Old Style"/>
          <w:sz w:val="24"/>
          <w:szCs w:val="24"/>
          <w:lang w:val="id-ID"/>
        </w:rPr>
      </w:pPr>
    </w:p>
    <w:p w14:paraId="6DF3673B" w14:textId="77777777" w:rsidR="00CD55B3" w:rsidRPr="000256CE" w:rsidRDefault="00CD55B3" w:rsidP="00475A13">
      <w:pPr>
        <w:pStyle w:val="ListParagraph"/>
        <w:numPr>
          <w:ilvl w:val="0"/>
          <w:numId w:val="144"/>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Penetapan Rencana Perlindungan dan Pengelolaan Lingkungan Hidup </w:t>
      </w:r>
    </w:p>
    <w:p w14:paraId="2DCC2DCF" w14:textId="77777777" w:rsidR="00CD55B3" w:rsidRPr="000256CE" w:rsidRDefault="00CD55B3" w:rsidP="00475A13">
      <w:pPr>
        <w:pStyle w:val="ListParagraph"/>
        <w:numPr>
          <w:ilvl w:val="0"/>
          <w:numId w:val="173"/>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RPPLH Provinsi ditetapkan/diatur dengan Peraturan Daerah Provinsi.</w:t>
      </w:r>
    </w:p>
    <w:p w14:paraId="0D061CEB" w14:textId="77777777" w:rsidR="00CD55B3" w:rsidRPr="000256CE" w:rsidRDefault="00CD55B3" w:rsidP="00475A13">
      <w:pPr>
        <w:pStyle w:val="ListParagraph"/>
        <w:numPr>
          <w:ilvl w:val="0"/>
          <w:numId w:val="173"/>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RPPLH Kabupaten/Kota ditetapkan/diatur dengan Peraturan Daerah Kabupaten/Kota.</w:t>
      </w:r>
    </w:p>
    <w:p w14:paraId="3E90181F" w14:textId="77777777" w:rsidR="00CD55B3" w:rsidRPr="000256CE" w:rsidRDefault="00CD55B3" w:rsidP="004A5F5F">
      <w:pPr>
        <w:autoSpaceDE w:val="0"/>
        <w:autoSpaceDN w:val="0"/>
        <w:adjustRightInd w:val="0"/>
        <w:spacing w:after="0" w:line="360" w:lineRule="auto"/>
        <w:jc w:val="both"/>
        <w:rPr>
          <w:rFonts w:ascii="Bookman Old Style" w:hAnsi="Bookman Old Style" w:cs="Arial"/>
          <w:color w:val="000000"/>
          <w:sz w:val="24"/>
          <w:szCs w:val="24"/>
          <w:lang w:val="id-ID"/>
        </w:rPr>
      </w:pPr>
    </w:p>
    <w:p w14:paraId="38FA324E" w14:textId="77777777" w:rsidR="00CD55B3" w:rsidRPr="000256CE" w:rsidRDefault="00CD55B3" w:rsidP="00475A13">
      <w:pPr>
        <w:pStyle w:val="ListParagraph"/>
        <w:numPr>
          <w:ilvl w:val="0"/>
          <w:numId w:val="144"/>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Monitoring, Pelaporan dan Review Rencana Perlindungan dan Pengelolaan Lingkungan Hidup </w:t>
      </w:r>
    </w:p>
    <w:p w14:paraId="7168BA64" w14:textId="77777777" w:rsidR="00CD55B3" w:rsidRPr="000256CE" w:rsidRDefault="00CD55B3" w:rsidP="00475A13">
      <w:pPr>
        <w:pStyle w:val="ListParagraph"/>
        <w:numPr>
          <w:ilvl w:val="0"/>
          <w:numId w:val="175"/>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Monitoring RPPLH</w:t>
      </w:r>
    </w:p>
    <w:p w14:paraId="59C38949" w14:textId="77777777" w:rsidR="00CD55B3" w:rsidRPr="000256CE" w:rsidRDefault="00CD55B3" w:rsidP="004A5F5F">
      <w:pPr>
        <w:pStyle w:val="ListParagraph"/>
        <w:autoSpaceDE w:val="0"/>
        <w:autoSpaceDN w:val="0"/>
        <w:adjustRightInd w:val="0"/>
        <w:spacing w:after="0" w:line="360" w:lineRule="auto"/>
        <w:ind w:left="1080"/>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Monitoring dilaksanakan untuk melihat capaian IKLH yang telah ditetapkan dalam dokumen RPPLH. Monitoring RPPLH dilakukan oleh : </w:t>
      </w:r>
    </w:p>
    <w:p w14:paraId="3D769235" w14:textId="77777777" w:rsidR="00CD55B3" w:rsidRPr="000256CE" w:rsidRDefault="00CD55B3" w:rsidP="00475A13">
      <w:pPr>
        <w:pStyle w:val="ListParagraph"/>
        <w:numPr>
          <w:ilvl w:val="0"/>
          <w:numId w:val="176"/>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Monitoring capaian IKLH di tingkat Provinsi dilaksanakan oleh Dinas/Instansi yang melaksanakan tugas Lingkungan Hidup di tingkat Provinsi. </w:t>
      </w:r>
    </w:p>
    <w:p w14:paraId="08D3C92F" w14:textId="77777777" w:rsidR="00CD55B3" w:rsidRPr="000256CE" w:rsidRDefault="00CD55B3" w:rsidP="00475A13">
      <w:pPr>
        <w:pStyle w:val="ListParagraph"/>
        <w:numPr>
          <w:ilvl w:val="0"/>
          <w:numId w:val="176"/>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Monitoring capaian IKLH di tingkat Kabupaten/Kota dilaksanakan oleh Dinas/Instansi yang melaksanakan tugas Lingkungan Hidup di tingkat Kabupaten/Kota. </w:t>
      </w:r>
    </w:p>
    <w:p w14:paraId="3FD9BFF4" w14:textId="77777777" w:rsidR="00CD55B3" w:rsidRPr="000256CE" w:rsidRDefault="00CD55B3" w:rsidP="004A5F5F">
      <w:pPr>
        <w:pStyle w:val="ListParagraph"/>
        <w:autoSpaceDE w:val="0"/>
        <w:autoSpaceDN w:val="0"/>
        <w:adjustRightInd w:val="0"/>
        <w:spacing w:after="0" w:line="360" w:lineRule="auto"/>
        <w:ind w:left="1440"/>
        <w:contextualSpacing w:val="0"/>
        <w:jc w:val="both"/>
        <w:rPr>
          <w:rFonts w:ascii="Bookman Old Style" w:hAnsi="Bookman Old Style"/>
          <w:sz w:val="24"/>
          <w:szCs w:val="24"/>
          <w:lang w:val="id-ID"/>
        </w:rPr>
      </w:pPr>
    </w:p>
    <w:p w14:paraId="1FA5D01B" w14:textId="77777777" w:rsidR="00CD55B3" w:rsidRPr="000256CE" w:rsidRDefault="00CD55B3" w:rsidP="00475A13">
      <w:pPr>
        <w:pStyle w:val="ListParagraph"/>
        <w:numPr>
          <w:ilvl w:val="0"/>
          <w:numId w:val="175"/>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Pelaporan RPPLH</w:t>
      </w:r>
    </w:p>
    <w:p w14:paraId="372D54D4" w14:textId="77777777" w:rsidR="00CD55B3" w:rsidRPr="000256CE" w:rsidRDefault="00CD55B3" w:rsidP="004A5F5F">
      <w:pPr>
        <w:pStyle w:val="ListParagraph"/>
        <w:autoSpaceDE w:val="0"/>
        <w:autoSpaceDN w:val="0"/>
        <w:adjustRightInd w:val="0"/>
        <w:spacing w:after="0" w:line="360" w:lineRule="auto"/>
        <w:ind w:left="1080"/>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Pelaporan RPPLH dilakukan oleh: </w:t>
      </w:r>
    </w:p>
    <w:p w14:paraId="611C2B9F" w14:textId="77777777" w:rsidR="00CD55B3" w:rsidRPr="000256CE" w:rsidRDefault="00CD55B3" w:rsidP="00475A13">
      <w:pPr>
        <w:pStyle w:val="ListParagraph"/>
        <w:numPr>
          <w:ilvl w:val="0"/>
          <w:numId w:val="177"/>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Gubernur wajib menyampaikan laporan hasil monitoring capaian IKLH di tingkat Provinsi kepada Menteri. </w:t>
      </w:r>
    </w:p>
    <w:p w14:paraId="10C24E1A" w14:textId="77777777" w:rsidR="00CD55B3" w:rsidRPr="000256CE" w:rsidRDefault="00CD55B3" w:rsidP="00475A13">
      <w:pPr>
        <w:pStyle w:val="ListParagraph"/>
        <w:numPr>
          <w:ilvl w:val="0"/>
          <w:numId w:val="177"/>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Bupati/Walikota wajib menyampaikan laporan hasil monitoring capaian IKLH di tingkat Kabupaten/Kota kepada Gubernur. </w:t>
      </w:r>
    </w:p>
    <w:p w14:paraId="3756A99A" w14:textId="77777777" w:rsidR="00CD55B3" w:rsidRPr="00984D8F" w:rsidRDefault="00CD55B3" w:rsidP="00984D8F">
      <w:pPr>
        <w:autoSpaceDE w:val="0"/>
        <w:autoSpaceDN w:val="0"/>
        <w:adjustRightInd w:val="0"/>
        <w:spacing w:after="0" w:line="360" w:lineRule="auto"/>
        <w:jc w:val="both"/>
        <w:rPr>
          <w:rFonts w:ascii="Bookman Old Style" w:hAnsi="Bookman Old Style"/>
          <w:sz w:val="24"/>
          <w:szCs w:val="24"/>
          <w:lang w:val="id-ID"/>
        </w:rPr>
      </w:pPr>
    </w:p>
    <w:p w14:paraId="12B54EAB" w14:textId="77777777" w:rsidR="00CD55B3" w:rsidRPr="000256CE" w:rsidRDefault="00CD55B3" w:rsidP="00475A13">
      <w:pPr>
        <w:pStyle w:val="ListParagraph"/>
        <w:numPr>
          <w:ilvl w:val="0"/>
          <w:numId w:val="175"/>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lastRenderedPageBreak/>
        <w:t>Review RPPLH</w:t>
      </w:r>
    </w:p>
    <w:p w14:paraId="5097A1CE" w14:textId="77777777" w:rsidR="00CD55B3" w:rsidRPr="000256CE" w:rsidRDefault="00CD55B3" w:rsidP="004A5F5F">
      <w:pPr>
        <w:autoSpaceDE w:val="0"/>
        <w:autoSpaceDN w:val="0"/>
        <w:adjustRightInd w:val="0"/>
        <w:spacing w:after="0" w:line="360" w:lineRule="auto"/>
        <w:ind w:left="108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Review terhadap RPPLH wajib dilaksanakan setiap 5 tahun sekali dalam rangka pembaharuan data dan informasi dokumen RPPLH dan wajib dikonsultasikan dengan:</w:t>
      </w:r>
    </w:p>
    <w:p w14:paraId="642731B4" w14:textId="77777777" w:rsidR="00CD55B3" w:rsidRPr="000256CE" w:rsidRDefault="00CD55B3" w:rsidP="00475A13">
      <w:pPr>
        <w:pStyle w:val="ListParagraph"/>
        <w:numPr>
          <w:ilvl w:val="0"/>
          <w:numId w:val="178"/>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Menteri untuk review RPPLH Provinsi dan RPPLH Kabupaten/Kota yang wilayahnya berada di ibu kota Provinsi.</w:t>
      </w:r>
    </w:p>
    <w:p w14:paraId="4EAAA660" w14:textId="77777777" w:rsidR="00CD55B3" w:rsidRPr="000256CE" w:rsidRDefault="00CD55B3" w:rsidP="00475A13">
      <w:pPr>
        <w:pStyle w:val="ListParagraph"/>
        <w:numPr>
          <w:ilvl w:val="0"/>
          <w:numId w:val="178"/>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Gubernur untuk review RPPLH Kabupaten/Kota yang wilayahnya berada di luar ibukota Provinsi.</w:t>
      </w:r>
    </w:p>
    <w:p w14:paraId="03BD7E81" w14:textId="77777777" w:rsidR="00CD55B3" w:rsidRPr="000256CE" w:rsidRDefault="00CD55B3" w:rsidP="004A5F5F">
      <w:pPr>
        <w:autoSpaceDE w:val="0"/>
        <w:autoSpaceDN w:val="0"/>
        <w:adjustRightInd w:val="0"/>
        <w:spacing w:after="0" w:line="360" w:lineRule="auto"/>
        <w:jc w:val="both"/>
        <w:rPr>
          <w:rFonts w:ascii="Bookman Old Style" w:hAnsi="Bookman Old Style" w:cs="Arial"/>
          <w:color w:val="000000"/>
          <w:sz w:val="24"/>
          <w:szCs w:val="24"/>
          <w:lang w:val="id-ID"/>
        </w:rPr>
      </w:pPr>
    </w:p>
    <w:p w14:paraId="17AAD53C" w14:textId="77777777" w:rsidR="00CD55B3" w:rsidRPr="000256CE" w:rsidRDefault="00CD55B3" w:rsidP="00475A13">
      <w:pPr>
        <w:pStyle w:val="ListParagraph"/>
        <w:numPr>
          <w:ilvl w:val="0"/>
          <w:numId w:val="174"/>
        </w:numPr>
        <w:autoSpaceDE w:val="0"/>
        <w:autoSpaceDN w:val="0"/>
        <w:adjustRightInd w:val="0"/>
        <w:spacing w:after="0" w:line="360" w:lineRule="auto"/>
        <w:ind w:left="357" w:hanging="357"/>
        <w:contextualSpacing w:val="0"/>
        <w:jc w:val="both"/>
        <w:rPr>
          <w:rFonts w:ascii="Bookman Old Style" w:hAnsi="Bookman Old Style" w:cs="Arial"/>
          <w:b/>
          <w:bCs/>
          <w:color w:val="000000"/>
          <w:sz w:val="24"/>
          <w:szCs w:val="24"/>
          <w:lang w:val="id-ID"/>
        </w:rPr>
      </w:pPr>
      <w:r w:rsidRPr="000256CE">
        <w:rPr>
          <w:rFonts w:ascii="Bookman Old Style" w:hAnsi="Bookman Old Style" w:cs="Arial"/>
          <w:b/>
          <w:bCs/>
          <w:color w:val="000000"/>
          <w:sz w:val="24"/>
          <w:szCs w:val="24"/>
          <w:lang w:val="id-ID"/>
        </w:rPr>
        <w:t xml:space="preserve">Lampiran II </w:t>
      </w:r>
      <w:r w:rsidRPr="000256CE">
        <w:rPr>
          <w:rFonts w:ascii="Bookman Old Style" w:hAnsi="Bookman Old Style"/>
          <w:b/>
          <w:bCs/>
          <w:sz w:val="24"/>
          <w:szCs w:val="24"/>
          <w:lang w:val="id-ID"/>
        </w:rPr>
        <w:t>Arahan Umum Rencana Perlindungan Dan Pengelolaan Lingkungan Hidup (RPPLH) Nasional</w:t>
      </w:r>
    </w:p>
    <w:p w14:paraId="0FC32562" w14:textId="77777777" w:rsidR="00CD55B3" w:rsidRPr="000256CE" w:rsidRDefault="00CD55B3" w:rsidP="004A5F5F">
      <w:pPr>
        <w:pStyle w:val="ListParagraph"/>
        <w:autoSpaceDE w:val="0"/>
        <w:autoSpaceDN w:val="0"/>
        <w:adjustRightInd w:val="0"/>
        <w:spacing w:after="0" w:line="360" w:lineRule="auto"/>
        <w:ind w:left="357"/>
        <w:contextualSpacing w:val="0"/>
        <w:jc w:val="both"/>
        <w:rPr>
          <w:rFonts w:ascii="Bookman Old Style" w:hAnsi="Bookman Old Style" w:cs="Arial"/>
          <w:b/>
          <w:bCs/>
          <w:color w:val="000000"/>
          <w:sz w:val="24"/>
          <w:szCs w:val="24"/>
          <w:lang w:val="id-ID"/>
        </w:rPr>
      </w:pPr>
    </w:p>
    <w:p w14:paraId="4C7DD81F" w14:textId="77777777" w:rsidR="00CD55B3" w:rsidRPr="000256CE" w:rsidRDefault="00CD55B3" w:rsidP="00475A13">
      <w:pPr>
        <w:pStyle w:val="ListParagraph"/>
        <w:numPr>
          <w:ilvl w:val="0"/>
          <w:numId w:val="179"/>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Maksud dan Tujuan </w:t>
      </w:r>
    </w:p>
    <w:p w14:paraId="12D90DF5" w14:textId="77777777" w:rsidR="00CD55B3" w:rsidRPr="000256CE" w:rsidRDefault="00CD55B3" w:rsidP="004A5F5F">
      <w:pPr>
        <w:pStyle w:val="ListParagraph"/>
        <w:autoSpaceDE w:val="0"/>
        <w:autoSpaceDN w:val="0"/>
        <w:adjustRightInd w:val="0"/>
        <w:spacing w:after="0" w:line="360" w:lineRule="auto"/>
        <w:ind w:left="709"/>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Arahan umum RPPLH Nasional dimaksudkan untuk memberikan pedoman terkait dengan isu-isu strategis nasional yang selanjutnya menjadi salah satu dasar dalam menentukan isu-isu strategis di tingkat Provinsi dan tingkat Kabupaten/Kota. Sedangkan tujuannya adalah agar dalam menyelesaikan isu-isu strategis di tingkat Provinsi dan di tingkat Kabupaten/Kota sekaligus menyelesaikan isu-isu strategis nasional. </w:t>
      </w:r>
    </w:p>
    <w:p w14:paraId="2BF92AAD" w14:textId="77777777" w:rsidR="00CD55B3" w:rsidRPr="000256CE" w:rsidRDefault="00CD55B3" w:rsidP="004A5F5F">
      <w:pPr>
        <w:pStyle w:val="ListParagraph"/>
        <w:autoSpaceDE w:val="0"/>
        <w:autoSpaceDN w:val="0"/>
        <w:adjustRightInd w:val="0"/>
        <w:spacing w:after="0" w:line="360" w:lineRule="auto"/>
        <w:ind w:left="709"/>
        <w:contextualSpacing w:val="0"/>
        <w:jc w:val="both"/>
        <w:rPr>
          <w:rFonts w:ascii="Bookman Old Style" w:hAnsi="Bookman Old Style"/>
          <w:sz w:val="24"/>
          <w:szCs w:val="24"/>
          <w:lang w:val="id-ID"/>
        </w:rPr>
      </w:pPr>
    </w:p>
    <w:p w14:paraId="10E6EAF1" w14:textId="77777777" w:rsidR="00CD55B3" w:rsidRPr="000256CE" w:rsidRDefault="00CD55B3" w:rsidP="00475A13">
      <w:pPr>
        <w:pStyle w:val="ListParagraph"/>
        <w:numPr>
          <w:ilvl w:val="0"/>
          <w:numId w:val="179"/>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sz w:val="24"/>
          <w:szCs w:val="24"/>
          <w:lang w:val="id-ID"/>
        </w:rPr>
        <w:t xml:space="preserve">Isu Strategis Nasional </w:t>
      </w:r>
    </w:p>
    <w:p w14:paraId="05CFECF5" w14:textId="77777777" w:rsidR="00CD55B3" w:rsidRPr="000256CE" w:rsidRDefault="00CD55B3" w:rsidP="004A5F5F">
      <w:pPr>
        <w:pStyle w:val="ListParagraph"/>
        <w:autoSpaceDE w:val="0"/>
        <w:autoSpaceDN w:val="0"/>
        <w:adjustRightInd w:val="0"/>
        <w:spacing w:after="0" w:line="360" w:lineRule="auto"/>
        <w:ind w:left="717"/>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Berdasarkan kondisi dan potensi sumber daya alam dan lingkungan hidup di tingkat nasional, maka Rencana Perlindungan dan Pengelolaan Lingkungan Hidup Nasional menetapkan isu-isu strategis sebagai berikut: </w:t>
      </w:r>
    </w:p>
    <w:p w14:paraId="14C21879" w14:textId="77777777" w:rsidR="00CD55B3" w:rsidRPr="000256CE" w:rsidRDefault="00CD55B3" w:rsidP="00475A13">
      <w:pPr>
        <w:pStyle w:val="ListParagraph"/>
        <w:numPr>
          <w:ilvl w:val="0"/>
          <w:numId w:val="180"/>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Keberlangsungan jasa pengatur air dan penyimpan air yang semakin tertekan. </w:t>
      </w:r>
    </w:p>
    <w:p w14:paraId="75318689" w14:textId="77777777" w:rsidR="00CD55B3" w:rsidRPr="000256CE" w:rsidRDefault="00CD55B3" w:rsidP="00475A13">
      <w:pPr>
        <w:pStyle w:val="ListParagraph"/>
        <w:numPr>
          <w:ilvl w:val="0"/>
          <w:numId w:val="180"/>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Ketahanan pangan nasional yang belum mandiri. </w:t>
      </w:r>
    </w:p>
    <w:p w14:paraId="080338E6" w14:textId="7D54732D" w:rsidR="00CD55B3" w:rsidRPr="000256CE" w:rsidRDefault="00CD55B3" w:rsidP="004A5F5F">
      <w:pPr>
        <w:autoSpaceDE w:val="0"/>
        <w:autoSpaceDN w:val="0"/>
        <w:adjustRightInd w:val="0"/>
        <w:spacing w:after="0" w:line="360" w:lineRule="auto"/>
        <w:ind w:left="717"/>
        <w:jc w:val="both"/>
        <w:rPr>
          <w:rFonts w:ascii="Bookman Old Style" w:hAnsi="Bookman Old Style"/>
          <w:sz w:val="24"/>
          <w:szCs w:val="24"/>
          <w:lang w:val="id-ID"/>
        </w:rPr>
      </w:pPr>
      <w:r w:rsidRPr="000256CE">
        <w:rPr>
          <w:rFonts w:ascii="Bookman Old Style" w:hAnsi="Bookman Old Style"/>
          <w:sz w:val="24"/>
          <w:szCs w:val="24"/>
          <w:lang w:val="id-ID"/>
        </w:rPr>
        <w:t xml:space="preserve">Untuk kekurangan pangan nasional terutama beras ditempuh melalui kebijakan membuka lahan-lahan baru untuk pangan. </w:t>
      </w:r>
      <w:r w:rsidRPr="000256CE">
        <w:rPr>
          <w:rFonts w:ascii="Bookman Old Style" w:hAnsi="Bookman Old Style"/>
          <w:sz w:val="24"/>
          <w:szCs w:val="24"/>
          <w:lang w:val="id-ID"/>
        </w:rPr>
        <w:lastRenderedPageBreak/>
        <w:t xml:space="preserve">Sedangkan untuk pemenuhan kebutuhan air masih bersumber dari persediaan air yang ada melalui jasa ekosistem pengatur air dan jasa ekosistem penyimpan air. Belum adanya alternatif lain untuk pemenuhan kebutuhan air selain bersumber dari jasa ekosistem pengatur air dan penyimpan air yang keberadaannya semakin tertekan, maka keberlangsungan jasa ekosistem tersebut ditetapkan sebagi isu pokok rencana perlindungan dan pengelolaan lingkungan hidup nasional. </w:t>
      </w:r>
    </w:p>
    <w:p w14:paraId="7EAA7E3B" w14:textId="77777777" w:rsidR="00CD55B3" w:rsidRPr="000256CE" w:rsidRDefault="00CD55B3" w:rsidP="004A5F5F">
      <w:pPr>
        <w:autoSpaceDE w:val="0"/>
        <w:autoSpaceDN w:val="0"/>
        <w:adjustRightInd w:val="0"/>
        <w:spacing w:after="0" w:line="360" w:lineRule="auto"/>
        <w:ind w:left="717"/>
        <w:jc w:val="both"/>
        <w:rPr>
          <w:rFonts w:ascii="Bookman Old Style" w:hAnsi="Bookman Old Style"/>
          <w:sz w:val="24"/>
          <w:szCs w:val="24"/>
          <w:lang w:val="id-ID"/>
        </w:rPr>
      </w:pPr>
    </w:p>
    <w:p w14:paraId="6DB9A3DA" w14:textId="77777777" w:rsidR="00CD55B3" w:rsidRPr="000256CE" w:rsidRDefault="00CD55B3" w:rsidP="00475A13">
      <w:pPr>
        <w:pStyle w:val="ListParagraph"/>
        <w:numPr>
          <w:ilvl w:val="0"/>
          <w:numId w:val="179"/>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Rencana Umum dan Strategi Implementasi </w:t>
      </w:r>
    </w:p>
    <w:p w14:paraId="05CFDD4E" w14:textId="77777777" w:rsidR="00CD55B3" w:rsidRPr="000256CE" w:rsidRDefault="00CD55B3" w:rsidP="004A5F5F">
      <w:pPr>
        <w:pStyle w:val="ListParagraph"/>
        <w:autoSpaceDE w:val="0"/>
        <w:autoSpaceDN w:val="0"/>
        <w:adjustRightInd w:val="0"/>
        <w:spacing w:after="0" w:line="360" w:lineRule="auto"/>
        <w:ind w:left="717"/>
        <w:contextualSpacing w:val="0"/>
        <w:jc w:val="both"/>
        <w:rPr>
          <w:rFonts w:ascii="Bookman Old Style" w:hAnsi="Bookman Old Style"/>
          <w:sz w:val="24"/>
          <w:szCs w:val="24"/>
          <w:lang w:val="id-ID"/>
        </w:rPr>
      </w:pPr>
      <w:r w:rsidRPr="000256CE">
        <w:rPr>
          <w:rFonts w:ascii="Bookman Old Style" w:hAnsi="Bookman Old Style"/>
          <w:sz w:val="24"/>
          <w:szCs w:val="24"/>
          <w:lang w:val="id-ID"/>
        </w:rPr>
        <w:t>Dalam rangka menyelesaikan isu pokok Rencana Perlindungan dan Pengelolaan Lingkungan Hidup Nasional, maka ditetapkan rencana umum dan strategi implementasi sebagai arahan Rencana Perlindungan dan Pengelolaan Lingkungan Hidup ditingkat Provinsi dan ditingkat Kabupaten/Kota, sebagai berikut:</w:t>
      </w:r>
    </w:p>
    <w:p w14:paraId="1269BD99" w14:textId="77777777" w:rsidR="00CD55B3" w:rsidRPr="000256CE" w:rsidRDefault="00CD55B3" w:rsidP="0062753F">
      <w:pPr>
        <w:pStyle w:val="ListParagraph"/>
        <w:autoSpaceDE w:val="0"/>
        <w:autoSpaceDN w:val="0"/>
        <w:adjustRightInd w:val="0"/>
        <w:spacing w:line="276" w:lineRule="auto"/>
        <w:ind w:left="717"/>
        <w:contextualSpacing w:val="0"/>
        <w:jc w:val="both"/>
        <w:rPr>
          <w:rFonts w:ascii="Bookman Old Style" w:hAnsi="Bookman Old Style"/>
          <w:lang w:val="id-ID"/>
        </w:rPr>
      </w:pPr>
    </w:p>
    <w:tbl>
      <w:tblPr>
        <w:tblStyle w:val="TableGrid"/>
        <w:tblW w:w="0" w:type="auto"/>
        <w:tblInd w:w="717" w:type="dxa"/>
        <w:tblLook w:val="04A0" w:firstRow="1" w:lastRow="0" w:firstColumn="1" w:lastColumn="0" w:noHBand="0" w:noVBand="1"/>
      </w:tblPr>
      <w:tblGrid>
        <w:gridCol w:w="548"/>
        <w:gridCol w:w="2483"/>
        <w:gridCol w:w="4723"/>
      </w:tblGrid>
      <w:tr w:rsidR="00CD55B3" w:rsidRPr="000256CE" w14:paraId="7BE16708" w14:textId="77777777" w:rsidTr="00D77B6A">
        <w:trPr>
          <w:tblHeader/>
        </w:trPr>
        <w:tc>
          <w:tcPr>
            <w:tcW w:w="554" w:type="dxa"/>
            <w:shd w:val="clear" w:color="auto" w:fill="FFF2CC" w:themeFill="accent4" w:themeFillTint="33"/>
          </w:tcPr>
          <w:p w14:paraId="7D9B5C43" w14:textId="77777777" w:rsidR="00CD55B3" w:rsidRPr="000256CE" w:rsidRDefault="00CD55B3" w:rsidP="004A5F5F">
            <w:pPr>
              <w:pStyle w:val="ListParagraph"/>
              <w:autoSpaceDE w:val="0"/>
              <w:autoSpaceDN w:val="0"/>
              <w:adjustRightInd w:val="0"/>
              <w:spacing w:after="80"/>
              <w:ind w:left="0"/>
              <w:contextualSpacing w:val="0"/>
              <w:jc w:val="center"/>
              <w:rPr>
                <w:rFonts w:ascii="Bookman Old Style" w:hAnsi="Bookman Old Style"/>
                <w:b/>
                <w:bCs/>
                <w:lang w:val="id-ID"/>
              </w:rPr>
            </w:pPr>
            <w:r w:rsidRPr="000256CE">
              <w:rPr>
                <w:rFonts w:ascii="Bookman Old Style" w:hAnsi="Bookman Old Style"/>
                <w:b/>
                <w:bCs/>
                <w:lang w:val="id-ID"/>
              </w:rPr>
              <w:t>No</w:t>
            </w:r>
          </w:p>
        </w:tc>
        <w:tc>
          <w:tcPr>
            <w:tcW w:w="2552" w:type="dxa"/>
            <w:shd w:val="clear" w:color="auto" w:fill="FFF2CC" w:themeFill="accent4" w:themeFillTint="33"/>
          </w:tcPr>
          <w:p w14:paraId="4C2F73B2" w14:textId="77777777" w:rsidR="00CD55B3" w:rsidRPr="000256CE" w:rsidRDefault="00CD55B3" w:rsidP="004A5F5F">
            <w:pPr>
              <w:pStyle w:val="ListParagraph"/>
              <w:autoSpaceDE w:val="0"/>
              <w:autoSpaceDN w:val="0"/>
              <w:adjustRightInd w:val="0"/>
              <w:spacing w:after="80"/>
              <w:ind w:left="0"/>
              <w:contextualSpacing w:val="0"/>
              <w:jc w:val="center"/>
              <w:rPr>
                <w:rFonts w:ascii="Bookman Old Style" w:hAnsi="Bookman Old Style"/>
                <w:b/>
                <w:bCs/>
                <w:lang w:val="id-ID"/>
              </w:rPr>
            </w:pPr>
            <w:r w:rsidRPr="000256CE">
              <w:rPr>
                <w:rFonts w:ascii="Bookman Old Style" w:hAnsi="Bookman Old Style"/>
                <w:b/>
                <w:bCs/>
                <w:lang w:val="id-ID"/>
              </w:rPr>
              <w:t>Rencana Umum</w:t>
            </w:r>
          </w:p>
        </w:tc>
        <w:tc>
          <w:tcPr>
            <w:tcW w:w="5103" w:type="dxa"/>
            <w:shd w:val="clear" w:color="auto" w:fill="FFF2CC" w:themeFill="accent4" w:themeFillTint="33"/>
          </w:tcPr>
          <w:p w14:paraId="53764928" w14:textId="77777777" w:rsidR="00CD55B3" w:rsidRPr="000256CE" w:rsidRDefault="00CD55B3" w:rsidP="004A5F5F">
            <w:pPr>
              <w:pStyle w:val="ListParagraph"/>
              <w:autoSpaceDE w:val="0"/>
              <w:autoSpaceDN w:val="0"/>
              <w:adjustRightInd w:val="0"/>
              <w:spacing w:after="80"/>
              <w:ind w:left="0"/>
              <w:contextualSpacing w:val="0"/>
              <w:jc w:val="center"/>
              <w:rPr>
                <w:rFonts w:ascii="Bookman Old Style" w:hAnsi="Bookman Old Style"/>
                <w:b/>
                <w:bCs/>
                <w:lang w:val="id-ID"/>
              </w:rPr>
            </w:pPr>
            <w:r w:rsidRPr="000256CE">
              <w:rPr>
                <w:rFonts w:ascii="Bookman Old Style" w:hAnsi="Bookman Old Style"/>
                <w:b/>
                <w:bCs/>
                <w:lang w:val="id-ID"/>
              </w:rPr>
              <w:t>Strategi Implementasi</w:t>
            </w:r>
          </w:p>
        </w:tc>
      </w:tr>
      <w:tr w:rsidR="00CD55B3" w:rsidRPr="000256CE" w14:paraId="7895B2BF" w14:textId="77777777" w:rsidTr="00D77B6A">
        <w:trPr>
          <w:trHeight w:val="215"/>
        </w:trPr>
        <w:tc>
          <w:tcPr>
            <w:tcW w:w="554" w:type="dxa"/>
            <w:vMerge w:val="restart"/>
          </w:tcPr>
          <w:p w14:paraId="113AA681" w14:textId="77777777" w:rsidR="00CD55B3" w:rsidRPr="000256CE" w:rsidRDefault="00CD55B3" w:rsidP="004A5F5F">
            <w:pPr>
              <w:autoSpaceDE w:val="0"/>
              <w:autoSpaceDN w:val="0"/>
              <w:adjustRightInd w:val="0"/>
              <w:spacing w:after="80"/>
              <w:jc w:val="both"/>
              <w:rPr>
                <w:rFonts w:ascii="Bookman Old Style" w:hAnsi="Bookman Old Style"/>
                <w:lang w:val="id-ID"/>
              </w:rPr>
            </w:pPr>
            <w:r w:rsidRPr="000256CE">
              <w:rPr>
                <w:rFonts w:ascii="Bookman Old Style" w:hAnsi="Bookman Old Style"/>
                <w:lang w:val="id-ID"/>
              </w:rPr>
              <w:t>1.</w:t>
            </w:r>
          </w:p>
        </w:tc>
        <w:tc>
          <w:tcPr>
            <w:tcW w:w="2552" w:type="dxa"/>
            <w:vMerge w:val="restart"/>
          </w:tcPr>
          <w:p w14:paraId="12125B70" w14:textId="77777777" w:rsidR="00CD55B3" w:rsidRPr="000256CE" w:rsidRDefault="00CD55B3" w:rsidP="004A5F5F">
            <w:pPr>
              <w:autoSpaceDE w:val="0"/>
              <w:autoSpaceDN w:val="0"/>
              <w:adjustRightInd w:val="0"/>
              <w:spacing w:after="80"/>
              <w:jc w:val="both"/>
              <w:rPr>
                <w:rFonts w:ascii="Bookman Old Style" w:hAnsi="Bookman Old Style"/>
                <w:lang w:val="id-ID"/>
              </w:rPr>
            </w:pPr>
            <w:r w:rsidRPr="000256CE">
              <w:rPr>
                <w:rFonts w:ascii="Bookman Old Style" w:hAnsi="Bookman Old Style" w:cs="Arial"/>
                <w:color w:val="000000"/>
                <w:lang w:val="id-ID"/>
              </w:rPr>
              <w:t>Harmonisasi rencana pembangunan nasional melalui pendekatan daya dukung dan daya tamping lingkungan hidup.</w:t>
            </w:r>
          </w:p>
        </w:tc>
        <w:tc>
          <w:tcPr>
            <w:tcW w:w="5103" w:type="dxa"/>
          </w:tcPr>
          <w:p w14:paraId="654A907B" w14:textId="77777777" w:rsidR="00CD55B3" w:rsidRPr="000256CE" w:rsidRDefault="00CD55B3" w:rsidP="00475A13">
            <w:pPr>
              <w:pStyle w:val="ListParagraph"/>
              <w:numPr>
                <w:ilvl w:val="0"/>
                <w:numId w:val="182"/>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Penerapan Daya Dukung dan Daya Tampung Lingkungan Hidup dalam pemanfaatan dan pencadangan sumber daya alam</w:t>
            </w:r>
          </w:p>
        </w:tc>
      </w:tr>
      <w:tr w:rsidR="00CD55B3" w:rsidRPr="000256CE" w14:paraId="367A313F" w14:textId="77777777" w:rsidTr="00D77B6A">
        <w:trPr>
          <w:trHeight w:val="215"/>
        </w:trPr>
        <w:tc>
          <w:tcPr>
            <w:tcW w:w="554" w:type="dxa"/>
            <w:vMerge/>
          </w:tcPr>
          <w:p w14:paraId="21F73117"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p>
        </w:tc>
        <w:tc>
          <w:tcPr>
            <w:tcW w:w="2552" w:type="dxa"/>
            <w:vMerge/>
          </w:tcPr>
          <w:p w14:paraId="232301D2" w14:textId="77777777" w:rsidR="00CD55B3" w:rsidRPr="000256CE" w:rsidRDefault="00CD55B3" w:rsidP="004A5F5F">
            <w:pPr>
              <w:autoSpaceDE w:val="0"/>
              <w:autoSpaceDN w:val="0"/>
              <w:adjustRightInd w:val="0"/>
              <w:spacing w:after="80"/>
              <w:jc w:val="both"/>
              <w:rPr>
                <w:rFonts w:ascii="Bookman Old Style" w:hAnsi="Bookman Old Style" w:cs="Arial"/>
                <w:color w:val="000000"/>
                <w:lang w:val="id-ID"/>
              </w:rPr>
            </w:pPr>
          </w:p>
        </w:tc>
        <w:tc>
          <w:tcPr>
            <w:tcW w:w="5103" w:type="dxa"/>
          </w:tcPr>
          <w:p w14:paraId="11098D30" w14:textId="27D9AAA3" w:rsidR="00CD55B3" w:rsidRPr="000256CE" w:rsidRDefault="00CD55B3" w:rsidP="00475A13">
            <w:pPr>
              <w:pStyle w:val="ListParagraph"/>
              <w:numPr>
                <w:ilvl w:val="0"/>
                <w:numId w:val="182"/>
              </w:numPr>
              <w:autoSpaceDE w:val="0"/>
              <w:autoSpaceDN w:val="0"/>
              <w:adjustRightInd w:val="0"/>
              <w:spacing w:after="80"/>
              <w:contextualSpacing w:val="0"/>
              <w:rPr>
                <w:rFonts w:ascii="Bookman Old Style" w:hAnsi="Bookman Old Style"/>
                <w:lang w:val="id-ID"/>
              </w:rPr>
            </w:pPr>
            <w:r w:rsidRPr="000256CE">
              <w:rPr>
                <w:rFonts w:ascii="Bookman Old Style" w:hAnsi="Bookman Old Style" w:cs="Arial"/>
                <w:color w:val="000000"/>
                <w:lang w:val="id-ID"/>
              </w:rPr>
              <w:t xml:space="preserve">Melindungi dan memulihkan fungsi kawasan­kawasan dengan jasa </w:t>
            </w:r>
            <w:r w:rsidR="007064C2">
              <w:rPr>
                <w:rFonts w:ascii="Bookman Old Style" w:hAnsi="Bookman Old Style" w:cs="Arial"/>
                <w:color w:val="000000"/>
                <w:lang w:val="id-ID"/>
              </w:rPr>
              <w:t>l</w:t>
            </w:r>
            <w:r w:rsidRPr="000256CE">
              <w:rPr>
                <w:rFonts w:ascii="Bookman Old Style" w:hAnsi="Bookman Old Style" w:cs="Arial"/>
                <w:color w:val="000000"/>
                <w:lang w:val="id-ID"/>
              </w:rPr>
              <w:t>ingkungan regulator dan penyimpan air tinggi</w:t>
            </w:r>
          </w:p>
        </w:tc>
      </w:tr>
      <w:tr w:rsidR="00CD55B3" w:rsidRPr="000256CE" w14:paraId="0C68EDF1" w14:textId="77777777" w:rsidTr="00D77B6A">
        <w:trPr>
          <w:trHeight w:val="215"/>
        </w:trPr>
        <w:tc>
          <w:tcPr>
            <w:tcW w:w="554" w:type="dxa"/>
            <w:vMerge/>
          </w:tcPr>
          <w:p w14:paraId="08C00A51"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p>
        </w:tc>
        <w:tc>
          <w:tcPr>
            <w:tcW w:w="2552" w:type="dxa"/>
            <w:vMerge/>
          </w:tcPr>
          <w:p w14:paraId="4A588364" w14:textId="77777777" w:rsidR="00CD55B3" w:rsidRPr="000256CE" w:rsidRDefault="00CD55B3" w:rsidP="004A5F5F">
            <w:pPr>
              <w:autoSpaceDE w:val="0"/>
              <w:autoSpaceDN w:val="0"/>
              <w:adjustRightInd w:val="0"/>
              <w:spacing w:after="80"/>
              <w:jc w:val="both"/>
              <w:rPr>
                <w:rFonts w:ascii="Bookman Old Style" w:hAnsi="Bookman Old Style" w:cs="Arial"/>
                <w:color w:val="000000"/>
                <w:lang w:val="id-ID"/>
              </w:rPr>
            </w:pPr>
          </w:p>
        </w:tc>
        <w:tc>
          <w:tcPr>
            <w:tcW w:w="5103" w:type="dxa"/>
          </w:tcPr>
          <w:p w14:paraId="40B5757C" w14:textId="77777777" w:rsidR="00CD55B3" w:rsidRPr="000256CE" w:rsidRDefault="00CD55B3" w:rsidP="00475A13">
            <w:pPr>
              <w:pStyle w:val="ListParagraph"/>
              <w:numPr>
                <w:ilvl w:val="0"/>
                <w:numId w:val="182"/>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Melindungi dan membatasi pemanfaatan wilayah yang memiliki Daya Dukung tinggi.</w:t>
            </w:r>
          </w:p>
        </w:tc>
      </w:tr>
      <w:tr w:rsidR="00CD55B3" w:rsidRPr="000256CE" w14:paraId="040E9C6F" w14:textId="77777777" w:rsidTr="00D77B6A">
        <w:trPr>
          <w:trHeight w:val="215"/>
        </w:trPr>
        <w:tc>
          <w:tcPr>
            <w:tcW w:w="554" w:type="dxa"/>
            <w:vMerge/>
          </w:tcPr>
          <w:p w14:paraId="307CEC80"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p>
        </w:tc>
        <w:tc>
          <w:tcPr>
            <w:tcW w:w="2552" w:type="dxa"/>
            <w:vMerge/>
          </w:tcPr>
          <w:p w14:paraId="4389BBF2" w14:textId="77777777" w:rsidR="00CD55B3" w:rsidRPr="000256CE" w:rsidRDefault="00CD55B3" w:rsidP="004A5F5F">
            <w:pPr>
              <w:autoSpaceDE w:val="0"/>
              <w:autoSpaceDN w:val="0"/>
              <w:adjustRightInd w:val="0"/>
              <w:spacing w:after="80"/>
              <w:jc w:val="both"/>
              <w:rPr>
                <w:rFonts w:ascii="Bookman Old Style" w:hAnsi="Bookman Old Style" w:cs="Arial"/>
                <w:color w:val="000000"/>
                <w:lang w:val="id-ID"/>
              </w:rPr>
            </w:pPr>
          </w:p>
        </w:tc>
        <w:tc>
          <w:tcPr>
            <w:tcW w:w="5103" w:type="dxa"/>
          </w:tcPr>
          <w:p w14:paraId="15FC1DC4" w14:textId="4A51DF9F" w:rsidR="00CD55B3" w:rsidRPr="000256CE" w:rsidRDefault="00CD55B3" w:rsidP="00475A13">
            <w:pPr>
              <w:pStyle w:val="ListParagraph"/>
              <w:numPr>
                <w:ilvl w:val="0"/>
                <w:numId w:val="182"/>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Membatasi alih fungsi lahan pertanian menjadi non pertanian dan </w:t>
            </w:r>
            <w:r w:rsidR="007064C2">
              <w:rPr>
                <w:rFonts w:ascii="Bookman Old Style" w:hAnsi="Bookman Old Style"/>
                <w:lang w:val="id-ID"/>
              </w:rPr>
              <w:t>m</w:t>
            </w:r>
            <w:r w:rsidRPr="000256CE">
              <w:rPr>
                <w:rFonts w:ascii="Bookman Old Style" w:hAnsi="Bookman Old Style"/>
                <w:lang w:val="id-ID"/>
              </w:rPr>
              <w:t>e</w:t>
            </w:r>
            <w:r w:rsidR="007064C2">
              <w:rPr>
                <w:rFonts w:ascii="Bookman Old Style" w:hAnsi="Bookman Old Style"/>
                <w:lang w:val="id-ID"/>
              </w:rPr>
              <w:t>m</w:t>
            </w:r>
            <w:r w:rsidRPr="000256CE">
              <w:rPr>
                <w:rFonts w:ascii="Bookman Old Style" w:hAnsi="Bookman Old Style"/>
                <w:lang w:val="id-ID"/>
              </w:rPr>
              <w:t>batasi pengembangan  non pangan pada wilayah dengan jasa lingkungan penyedia pangan tinggi.</w:t>
            </w:r>
          </w:p>
        </w:tc>
      </w:tr>
      <w:tr w:rsidR="00CD55B3" w:rsidRPr="000256CE" w14:paraId="2FECD372" w14:textId="77777777" w:rsidTr="00D77B6A">
        <w:trPr>
          <w:trHeight w:val="119"/>
        </w:trPr>
        <w:tc>
          <w:tcPr>
            <w:tcW w:w="554" w:type="dxa"/>
            <w:vMerge w:val="restart"/>
          </w:tcPr>
          <w:p w14:paraId="3F93F297" w14:textId="77777777" w:rsidR="00CD55B3" w:rsidRPr="000256CE" w:rsidRDefault="00CD55B3" w:rsidP="004A5F5F">
            <w:pPr>
              <w:autoSpaceDE w:val="0"/>
              <w:autoSpaceDN w:val="0"/>
              <w:adjustRightInd w:val="0"/>
              <w:spacing w:after="80"/>
              <w:jc w:val="both"/>
              <w:rPr>
                <w:rFonts w:ascii="Bookman Old Style" w:hAnsi="Bookman Old Style"/>
                <w:lang w:val="id-ID"/>
              </w:rPr>
            </w:pPr>
            <w:r w:rsidRPr="000256CE">
              <w:rPr>
                <w:rFonts w:ascii="Bookman Old Style" w:hAnsi="Bookman Old Style"/>
                <w:lang w:val="id-ID"/>
              </w:rPr>
              <w:t xml:space="preserve">2. </w:t>
            </w:r>
          </w:p>
        </w:tc>
        <w:tc>
          <w:tcPr>
            <w:tcW w:w="2552" w:type="dxa"/>
            <w:vMerge w:val="restart"/>
          </w:tcPr>
          <w:p w14:paraId="29CE6166"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r w:rsidRPr="000256CE">
              <w:rPr>
                <w:rFonts w:ascii="Bookman Old Style" w:hAnsi="Bookman Old Style"/>
                <w:lang w:val="id-ID"/>
              </w:rPr>
              <w:t>Mempertahankan kualitas lingkungan hidup dalam rangka memelihara dan melindungi keberlanjutan fungsi lingkungan</w:t>
            </w:r>
          </w:p>
        </w:tc>
        <w:tc>
          <w:tcPr>
            <w:tcW w:w="5103" w:type="dxa"/>
          </w:tcPr>
          <w:p w14:paraId="6D7B5806" w14:textId="77777777" w:rsidR="00CD55B3" w:rsidRPr="000256CE" w:rsidRDefault="00CD55B3" w:rsidP="00475A13">
            <w:pPr>
              <w:pStyle w:val="ListParagraph"/>
              <w:numPr>
                <w:ilvl w:val="0"/>
                <w:numId w:val="183"/>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Mempertahankan fungsi hutan sebagai wilayah pengatur air dan iklim dengan luasan yang cukup dan proporsional di setiap Provinsi Kabupaten/Kota. </w:t>
            </w:r>
          </w:p>
        </w:tc>
      </w:tr>
      <w:tr w:rsidR="00CD55B3" w:rsidRPr="000256CE" w14:paraId="7700C708" w14:textId="77777777" w:rsidTr="00D77B6A">
        <w:trPr>
          <w:trHeight w:val="118"/>
        </w:trPr>
        <w:tc>
          <w:tcPr>
            <w:tcW w:w="554" w:type="dxa"/>
            <w:vMerge/>
          </w:tcPr>
          <w:p w14:paraId="2B787A3B"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p>
        </w:tc>
        <w:tc>
          <w:tcPr>
            <w:tcW w:w="2552" w:type="dxa"/>
            <w:vMerge/>
          </w:tcPr>
          <w:p w14:paraId="47F5FDA7"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4310CFCD" w14:textId="77777777" w:rsidR="00CD55B3" w:rsidRPr="000256CE" w:rsidRDefault="00CD55B3" w:rsidP="00475A13">
            <w:pPr>
              <w:pStyle w:val="ListParagraph"/>
              <w:numPr>
                <w:ilvl w:val="0"/>
                <w:numId w:val="183"/>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Pemulihan DAS-DAS prioritas lintas provinsi dan Ekosistemnya.</w:t>
            </w:r>
          </w:p>
        </w:tc>
      </w:tr>
      <w:tr w:rsidR="00CD55B3" w:rsidRPr="000256CE" w14:paraId="70153842" w14:textId="77777777" w:rsidTr="00D77B6A">
        <w:trPr>
          <w:trHeight w:val="118"/>
        </w:trPr>
        <w:tc>
          <w:tcPr>
            <w:tcW w:w="554" w:type="dxa"/>
            <w:vMerge/>
          </w:tcPr>
          <w:p w14:paraId="73E07CC2"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p>
        </w:tc>
        <w:tc>
          <w:tcPr>
            <w:tcW w:w="2552" w:type="dxa"/>
            <w:vMerge/>
          </w:tcPr>
          <w:p w14:paraId="061F0C40"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7025AAC5" w14:textId="77777777" w:rsidR="00CD55B3" w:rsidRPr="000256CE" w:rsidRDefault="00CD55B3" w:rsidP="00475A13">
            <w:pPr>
              <w:pStyle w:val="ListParagraph"/>
              <w:numPr>
                <w:ilvl w:val="0"/>
                <w:numId w:val="183"/>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Memperbaiki sistem pengelolaan dan pemulihan Ekosistem bernilai penting (Karst, Gambut, Mangrove, Pulau-pulau Kecil, Terumbu Karang dan Padang Lamun).</w:t>
            </w:r>
          </w:p>
        </w:tc>
      </w:tr>
      <w:tr w:rsidR="00CD55B3" w:rsidRPr="000256CE" w14:paraId="16EF4DE9" w14:textId="77777777" w:rsidTr="00D77B6A">
        <w:trPr>
          <w:trHeight w:val="118"/>
        </w:trPr>
        <w:tc>
          <w:tcPr>
            <w:tcW w:w="554" w:type="dxa"/>
            <w:vMerge/>
          </w:tcPr>
          <w:p w14:paraId="791C1D01"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p>
        </w:tc>
        <w:tc>
          <w:tcPr>
            <w:tcW w:w="2552" w:type="dxa"/>
            <w:vMerge/>
          </w:tcPr>
          <w:p w14:paraId="4691B842"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5F56906B" w14:textId="77777777" w:rsidR="00CD55B3" w:rsidRPr="000256CE" w:rsidRDefault="00CD55B3" w:rsidP="00475A13">
            <w:pPr>
              <w:pStyle w:val="ListParagraph"/>
              <w:numPr>
                <w:ilvl w:val="0"/>
                <w:numId w:val="183"/>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Penerapan instrumen insentif dan disinsentif dalam pengelolaan lingkungan hidup.</w:t>
            </w:r>
          </w:p>
        </w:tc>
      </w:tr>
      <w:tr w:rsidR="00CD55B3" w:rsidRPr="000256CE" w14:paraId="3ED5523B" w14:textId="77777777" w:rsidTr="00D77B6A">
        <w:trPr>
          <w:trHeight w:val="118"/>
        </w:trPr>
        <w:tc>
          <w:tcPr>
            <w:tcW w:w="554" w:type="dxa"/>
            <w:vMerge/>
          </w:tcPr>
          <w:p w14:paraId="758CB2D7"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p>
        </w:tc>
        <w:tc>
          <w:tcPr>
            <w:tcW w:w="2552" w:type="dxa"/>
            <w:vMerge/>
          </w:tcPr>
          <w:p w14:paraId="31B5E216"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29AF22C3" w14:textId="77777777" w:rsidR="00CD55B3" w:rsidRPr="000256CE" w:rsidRDefault="00CD55B3" w:rsidP="00475A13">
            <w:pPr>
              <w:pStyle w:val="ListParagraph"/>
              <w:numPr>
                <w:ilvl w:val="0"/>
                <w:numId w:val="183"/>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Penerapan dan pengembangan kabupaten konservasi.</w:t>
            </w:r>
          </w:p>
        </w:tc>
      </w:tr>
      <w:tr w:rsidR="00CD55B3" w:rsidRPr="000256CE" w14:paraId="6443117F" w14:textId="77777777" w:rsidTr="00D77B6A">
        <w:trPr>
          <w:trHeight w:val="118"/>
        </w:trPr>
        <w:tc>
          <w:tcPr>
            <w:tcW w:w="554" w:type="dxa"/>
            <w:vMerge/>
          </w:tcPr>
          <w:p w14:paraId="18C06E8A"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p>
        </w:tc>
        <w:tc>
          <w:tcPr>
            <w:tcW w:w="2552" w:type="dxa"/>
            <w:vMerge/>
          </w:tcPr>
          <w:p w14:paraId="295D5417"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7C6FB36B" w14:textId="77777777" w:rsidR="00CD55B3" w:rsidRPr="000256CE" w:rsidRDefault="00CD55B3" w:rsidP="00475A13">
            <w:pPr>
              <w:pStyle w:val="ListParagraph"/>
              <w:numPr>
                <w:ilvl w:val="0"/>
                <w:numId w:val="183"/>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Pemulihan kawasan bekas tambang, lahan kritis, dan bekas kebakaran lahan dan hutan</w:t>
            </w:r>
          </w:p>
        </w:tc>
      </w:tr>
      <w:tr w:rsidR="00CD55B3" w:rsidRPr="000256CE" w14:paraId="4EFA6F5E" w14:textId="77777777" w:rsidTr="00D77B6A">
        <w:trPr>
          <w:trHeight w:val="118"/>
        </w:trPr>
        <w:tc>
          <w:tcPr>
            <w:tcW w:w="554" w:type="dxa"/>
            <w:vMerge/>
          </w:tcPr>
          <w:p w14:paraId="7C031843"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p>
        </w:tc>
        <w:tc>
          <w:tcPr>
            <w:tcW w:w="2552" w:type="dxa"/>
            <w:vMerge/>
          </w:tcPr>
          <w:p w14:paraId="1DC6CE75"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6EEB2BC1" w14:textId="77777777" w:rsidR="00CD55B3" w:rsidRPr="000256CE" w:rsidRDefault="00CD55B3" w:rsidP="00475A13">
            <w:pPr>
              <w:pStyle w:val="ListParagraph"/>
              <w:numPr>
                <w:ilvl w:val="0"/>
                <w:numId w:val="183"/>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Mempertahankan luas dan fungsi wilayah dengan jasa lingkungan sumberdaya genetik dan habitat spesies tinggi</w:t>
            </w:r>
          </w:p>
        </w:tc>
      </w:tr>
      <w:tr w:rsidR="00CD55B3" w:rsidRPr="000256CE" w14:paraId="71D23656" w14:textId="77777777" w:rsidTr="00D77B6A">
        <w:trPr>
          <w:trHeight w:val="32"/>
        </w:trPr>
        <w:tc>
          <w:tcPr>
            <w:tcW w:w="554" w:type="dxa"/>
            <w:vMerge w:val="restart"/>
          </w:tcPr>
          <w:p w14:paraId="788F447C" w14:textId="77777777" w:rsidR="00CD55B3" w:rsidRPr="000256CE" w:rsidRDefault="00CD55B3" w:rsidP="004A5F5F">
            <w:pPr>
              <w:autoSpaceDE w:val="0"/>
              <w:autoSpaceDN w:val="0"/>
              <w:adjustRightInd w:val="0"/>
              <w:spacing w:after="80"/>
              <w:jc w:val="both"/>
              <w:rPr>
                <w:rFonts w:ascii="Bookman Old Style" w:hAnsi="Bookman Old Style"/>
                <w:lang w:val="id-ID"/>
              </w:rPr>
            </w:pPr>
            <w:r w:rsidRPr="000256CE">
              <w:rPr>
                <w:rFonts w:ascii="Bookman Old Style" w:hAnsi="Bookman Old Style"/>
                <w:lang w:val="id-ID"/>
              </w:rPr>
              <w:t>3.</w:t>
            </w:r>
          </w:p>
        </w:tc>
        <w:tc>
          <w:tcPr>
            <w:tcW w:w="2552" w:type="dxa"/>
            <w:vMerge w:val="restart"/>
          </w:tcPr>
          <w:p w14:paraId="2B4332FF"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r w:rsidRPr="000256CE">
              <w:rPr>
                <w:rFonts w:ascii="Bookman Old Style" w:hAnsi="Bookman Old Style"/>
                <w:lang w:val="id-ID"/>
              </w:rPr>
              <w:t>Mewujudkan tata kelola pemerintahan dalam rangka pengendalian, pemantauan dan pendayagunaan lingkungan hidup</w:t>
            </w:r>
          </w:p>
        </w:tc>
        <w:tc>
          <w:tcPr>
            <w:tcW w:w="5103" w:type="dxa"/>
          </w:tcPr>
          <w:p w14:paraId="4C08347B" w14:textId="77777777" w:rsidR="00CD55B3" w:rsidRPr="000256CE" w:rsidRDefault="00CD55B3" w:rsidP="00475A13">
            <w:pPr>
              <w:pStyle w:val="ListParagraph"/>
              <w:numPr>
                <w:ilvl w:val="0"/>
                <w:numId w:val="184"/>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Mengembangkan sistem pemantauan IKLH Nasional yang terintegrasi antara Pusat, Provinsi dan Kabupaten/Kota. </w:t>
            </w:r>
          </w:p>
        </w:tc>
      </w:tr>
      <w:tr w:rsidR="00CD55B3" w:rsidRPr="000256CE" w14:paraId="53293153" w14:textId="77777777" w:rsidTr="00D77B6A">
        <w:trPr>
          <w:trHeight w:val="28"/>
        </w:trPr>
        <w:tc>
          <w:tcPr>
            <w:tcW w:w="554" w:type="dxa"/>
            <w:vMerge/>
          </w:tcPr>
          <w:p w14:paraId="287B7169" w14:textId="77777777" w:rsidR="00CD55B3" w:rsidRPr="000256CE" w:rsidRDefault="00CD55B3" w:rsidP="00475A13">
            <w:pPr>
              <w:pStyle w:val="ListParagraph"/>
              <w:numPr>
                <w:ilvl w:val="0"/>
                <w:numId w:val="183"/>
              </w:numPr>
              <w:autoSpaceDE w:val="0"/>
              <w:autoSpaceDN w:val="0"/>
              <w:adjustRightInd w:val="0"/>
              <w:spacing w:after="80"/>
              <w:contextualSpacing w:val="0"/>
              <w:jc w:val="both"/>
              <w:rPr>
                <w:rFonts w:ascii="Bookman Old Style" w:hAnsi="Bookman Old Style"/>
                <w:lang w:val="id-ID"/>
              </w:rPr>
            </w:pPr>
          </w:p>
        </w:tc>
        <w:tc>
          <w:tcPr>
            <w:tcW w:w="2552" w:type="dxa"/>
            <w:vMerge/>
          </w:tcPr>
          <w:p w14:paraId="22BA9FD7"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6C92B4A6" w14:textId="77777777" w:rsidR="00CD55B3" w:rsidRPr="000256CE" w:rsidRDefault="00CD55B3" w:rsidP="00475A13">
            <w:pPr>
              <w:pStyle w:val="ListParagraph"/>
              <w:numPr>
                <w:ilvl w:val="0"/>
                <w:numId w:val="184"/>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Mengembangkan peraturan dan sistem lingkungan hidup</w:t>
            </w:r>
          </w:p>
        </w:tc>
      </w:tr>
      <w:tr w:rsidR="00CD55B3" w:rsidRPr="000256CE" w14:paraId="03503C64" w14:textId="77777777" w:rsidTr="00D77B6A">
        <w:trPr>
          <w:trHeight w:val="28"/>
        </w:trPr>
        <w:tc>
          <w:tcPr>
            <w:tcW w:w="554" w:type="dxa"/>
            <w:vMerge/>
          </w:tcPr>
          <w:p w14:paraId="6E562214" w14:textId="77777777" w:rsidR="00CD55B3" w:rsidRPr="000256CE" w:rsidRDefault="00CD55B3" w:rsidP="00475A13">
            <w:pPr>
              <w:pStyle w:val="ListParagraph"/>
              <w:numPr>
                <w:ilvl w:val="0"/>
                <w:numId w:val="183"/>
              </w:numPr>
              <w:autoSpaceDE w:val="0"/>
              <w:autoSpaceDN w:val="0"/>
              <w:adjustRightInd w:val="0"/>
              <w:spacing w:after="80"/>
              <w:contextualSpacing w:val="0"/>
              <w:jc w:val="both"/>
              <w:rPr>
                <w:rFonts w:ascii="Bookman Old Style" w:hAnsi="Bookman Old Style"/>
                <w:lang w:val="id-ID"/>
              </w:rPr>
            </w:pPr>
          </w:p>
        </w:tc>
        <w:tc>
          <w:tcPr>
            <w:tcW w:w="2552" w:type="dxa"/>
            <w:vMerge/>
          </w:tcPr>
          <w:p w14:paraId="79664CCD"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649D5845" w14:textId="77777777" w:rsidR="00CD55B3" w:rsidRPr="000256CE" w:rsidRDefault="00CD55B3" w:rsidP="00475A13">
            <w:pPr>
              <w:pStyle w:val="ListParagraph"/>
              <w:numPr>
                <w:ilvl w:val="0"/>
                <w:numId w:val="184"/>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Mengembangkan sistem perijinan linqkunqan hidup.</w:t>
            </w:r>
          </w:p>
        </w:tc>
      </w:tr>
      <w:tr w:rsidR="00CD55B3" w:rsidRPr="000256CE" w14:paraId="25084058" w14:textId="77777777" w:rsidTr="00D77B6A">
        <w:trPr>
          <w:trHeight w:val="28"/>
        </w:trPr>
        <w:tc>
          <w:tcPr>
            <w:tcW w:w="554" w:type="dxa"/>
            <w:vMerge/>
          </w:tcPr>
          <w:p w14:paraId="38297C54" w14:textId="77777777" w:rsidR="00CD55B3" w:rsidRPr="000256CE" w:rsidRDefault="00CD55B3" w:rsidP="00475A13">
            <w:pPr>
              <w:pStyle w:val="ListParagraph"/>
              <w:numPr>
                <w:ilvl w:val="0"/>
                <w:numId w:val="183"/>
              </w:numPr>
              <w:autoSpaceDE w:val="0"/>
              <w:autoSpaceDN w:val="0"/>
              <w:adjustRightInd w:val="0"/>
              <w:spacing w:after="80"/>
              <w:contextualSpacing w:val="0"/>
              <w:jc w:val="both"/>
              <w:rPr>
                <w:rFonts w:ascii="Bookman Old Style" w:hAnsi="Bookman Old Style"/>
                <w:lang w:val="id-ID"/>
              </w:rPr>
            </w:pPr>
          </w:p>
        </w:tc>
        <w:tc>
          <w:tcPr>
            <w:tcW w:w="2552" w:type="dxa"/>
            <w:vMerge/>
          </w:tcPr>
          <w:p w14:paraId="2A937E9B"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776CD3DA" w14:textId="77777777" w:rsidR="00CD55B3" w:rsidRPr="000256CE" w:rsidRDefault="00CD55B3" w:rsidP="00475A13">
            <w:pPr>
              <w:pStyle w:val="ListParagraph"/>
              <w:numPr>
                <w:ilvl w:val="0"/>
                <w:numId w:val="184"/>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Penerapan instrumen ekonomi dalam pengelolaan lingkungan hidup di tingkat provinsi dan kabupaten/kota</w:t>
            </w:r>
          </w:p>
        </w:tc>
      </w:tr>
      <w:tr w:rsidR="00CD55B3" w:rsidRPr="000256CE" w14:paraId="0E347E74" w14:textId="77777777" w:rsidTr="00D77B6A">
        <w:trPr>
          <w:trHeight w:val="28"/>
        </w:trPr>
        <w:tc>
          <w:tcPr>
            <w:tcW w:w="554" w:type="dxa"/>
            <w:vMerge/>
          </w:tcPr>
          <w:p w14:paraId="4899240B" w14:textId="77777777" w:rsidR="00CD55B3" w:rsidRPr="000256CE" w:rsidRDefault="00CD55B3" w:rsidP="00475A13">
            <w:pPr>
              <w:pStyle w:val="ListParagraph"/>
              <w:numPr>
                <w:ilvl w:val="0"/>
                <w:numId w:val="183"/>
              </w:numPr>
              <w:autoSpaceDE w:val="0"/>
              <w:autoSpaceDN w:val="0"/>
              <w:adjustRightInd w:val="0"/>
              <w:spacing w:after="80"/>
              <w:contextualSpacing w:val="0"/>
              <w:jc w:val="both"/>
              <w:rPr>
                <w:rFonts w:ascii="Bookman Old Style" w:hAnsi="Bookman Old Style"/>
                <w:lang w:val="id-ID"/>
              </w:rPr>
            </w:pPr>
          </w:p>
        </w:tc>
        <w:tc>
          <w:tcPr>
            <w:tcW w:w="2552" w:type="dxa"/>
            <w:vMerge/>
          </w:tcPr>
          <w:p w14:paraId="36089D0D"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037DDA83" w14:textId="77777777" w:rsidR="00CD55B3" w:rsidRPr="000256CE" w:rsidRDefault="00CD55B3" w:rsidP="00475A13">
            <w:pPr>
              <w:pStyle w:val="ListParagraph"/>
              <w:numPr>
                <w:ilvl w:val="0"/>
                <w:numId w:val="184"/>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Memantapkan koordinasi antar pemerintah daerah dalam perencanaan perlindungan dan pengelolaan lingkungan hidup.</w:t>
            </w:r>
          </w:p>
        </w:tc>
      </w:tr>
      <w:tr w:rsidR="00CD55B3" w:rsidRPr="000256CE" w14:paraId="63EDAB24" w14:textId="77777777" w:rsidTr="00D77B6A">
        <w:trPr>
          <w:trHeight w:val="28"/>
        </w:trPr>
        <w:tc>
          <w:tcPr>
            <w:tcW w:w="554" w:type="dxa"/>
            <w:vMerge/>
          </w:tcPr>
          <w:p w14:paraId="0EE3D7B9" w14:textId="77777777" w:rsidR="00CD55B3" w:rsidRPr="000256CE" w:rsidRDefault="00CD55B3" w:rsidP="00475A13">
            <w:pPr>
              <w:pStyle w:val="ListParagraph"/>
              <w:numPr>
                <w:ilvl w:val="0"/>
                <w:numId w:val="183"/>
              </w:numPr>
              <w:autoSpaceDE w:val="0"/>
              <w:autoSpaceDN w:val="0"/>
              <w:adjustRightInd w:val="0"/>
              <w:spacing w:after="80"/>
              <w:contextualSpacing w:val="0"/>
              <w:jc w:val="both"/>
              <w:rPr>
                <w:rFonts w:ascii="Bookman Old Style" w:hAnsi="Bookman Old Style"/>
                <w:lang w:val="id-ID"/>
              </w:rPr>
            </w:pPr>
          </w:p>
        </w:tc>
        <w:tc>
          <w:tcPr>
            <w:tcW w:w="2552" w:type="dxa"/>
            <w:vMerge/>
          </w:tcPr>
          <w:p w14:paraId="55D794CB"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4A741F9D" w14:textId="77777777" w:rsidR="00CD55B3" w:rsidRPr="000256CE" w:rsidRDefault="00CD55B3" w:rsidP="00475A13">
            <w:pPr>
              <w:pStyle w:val="ListParagraph"/>
              <w:numPr>
                <w:ilvl w:val="0"/>
                <w:numId w:val="184"/>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 xml:space="preserve">Mengembangkan perangkat pengawasan sumber dan bahan pencemar lingkungan. </w:t>
            </w:r>
          </w:p>
        </w:tc>
      </w:tr>
      <w:tr w:rsidR="00CD55B3" w:rsidRPr="000256CE" w14:paraId="4137D35E" w14:textId="77777777" w:rsidTr="00D77B6A">
        <w:trPr>
          <w:trHeight w:val="28"/>
        </w:trPr>
        <w:tc>
          <w:tcPr>
            <w:tcW w:w="554" w:type="dxa"/>
            <w:vMerge/>
          </w:tcPr>
          <w:p w14:paraId="2FCB6D81" w14:textId="77777777" w:rsidR="00CD55B3" w:rsidRPr="000256CE" w:rsidRDefault="00CD55B3" w:rsidP="00475A13">
            <w:pPr>
              <w:pStyle w:val="ListParagraph"/>
              <w:numPr>
                <w:ilvl w:val="0"/>
                <w:numId w:val="183"/>
              </w:numPr>
              <w:autoSpaceDE w:val="0"/>
              <w:autoSpaceDN w:val="0"/>
              <w:adjustRightInd w:val="0"/>
              <w:spacing w:after="80"/>
              <w:contextualSpacing w:val="0"/>
              <w:jc w:val="both"/>
              <w:rPr>
                <w:rFonts w:ascii="Bookman Old Style" w:hAnsi="Bookman Old Style"/>
                <w:lang w:val="id-ID"/>
              </w:rPr>
            </w:pPr>
          </w:p>
        </w:tc>
        <w:tc>
          <w:tcPr>
            <w:tcW w:w="2552" w:type="dxa"/>
            <w:vMerge/>
          </w:tcPr>
          <w:p w14:paraId="2A34B725"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4362D2A5" w14:textId="77777777" w:rsidR="00CD55B3" w:rsidRPr="000256CE" w:rsidRDefault="00CD55B3" w:rsidP="00475A13">
            <w:pPr>
              <w:pStyle w:val="ListParagraph"/>
              <w:numPr>
                <w:ilvl w:val="0"/>
                <w:numId w:val="184"/>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Meningkatkan peran masyarakat dan swasta dalam perlindungan dan pengelolaan lingkungan hidup</w:t>
            </w:r>
          </w:p>
        </w:tc>
      </w:tr>
      <w:tr w:rsidR="00CD55B3" w:rsidRPr="000256CE" w14:paraId="1CD6E6B1" w14:textId="77777777" w:rsidTr="00D77B6A">
        <w:trPr>
          <w:trHeight w:val="79"/>
        </w:trPr>
        <w:tc>
          <w:tcPr>
            <w:tcW w:w="554" w:type="dxa"/>
            <w:vMerge w:val="restart"/>
          </w:tcPr>
          <w:p w14:paraId="15B4854F" w14:textId="77777777" w:rsidR="00CD55B3" w:rsidRPr="000256CE" w:rsidRDefault="00CD55B3" w:rsidP="004A5F5F">
            <w:pPr>
              <w:autoSpaceDE w:val="0"/>
              <w:autoSpaceDN w:val="0"/>
              <w:adjustRightInd w:val="0"/>
              <w:spacing w:after="80"/>
              <w:jc w:val="both"/>
              <w:rPr>
                <w:rFonts w:ascii="Bookman Old Style" w:hAnsi="Bookman Old Style"/>
                <w:lang w:val="id-ID"/>
              </w:rPr>
            </w:pPr>
          </w:p>
        </w:tc>
        <w:tc>
          <w:tcPr>
            <w:tcW w:w="2552" w:type="dxa"/>
            <w:vMerge w:val="restart"/>
          </w:tcPr>
          <w:p w14:paraId="496AD81A"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r w:rsidRPr="000256CE">
              <w:rPr>
                <w:rFonts w:ascii="Bookman Old Style" w:hAnsi="Bookman Old Style"/>
                <w:lang w:val="id-ID"/>
              </w:rPr>
              <w:t>Meningkatkan ketahanan dan dan kesiapan terhadap perubahan iklim.</w:t>
            </w:r>
          </w:p>
        </w:tc>
        <w:tc>
          <w:tcPr>
            <w:tcW w:w="5103" w:type="dxa"/>
          </w:tcPr>
          <w:p w14:paraId="22F14453"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Meningkatkan efisiensi pemanfaatan air dan mengembangkan infrastruktur sistem penampung dan distribusi air</w:t>
            </w:r>
          </w:p>
        </w:tc>
      </w:tr>
      <w:tr w:rsidR="00CD55B3" w:rsidRPr="000256CE" w14:paraId="2D6AF90D" w14:textId="77777777" w:rsidTr="00D77B6A">
        <w:trPr>
          <w:trHeight w:val="68"/>
        </w:trPr>
        <w:tc>
          <w:tcPr>
            <w:tcW w:w="554" w:type="dxa"/>
            <w:vMerge/>
          </w:tcPr>
          <w:p w14:paraId="7B5CD32A" w14:textId="77777777" w:rsidR="00CD55B3" w:rsidRPr="000256CE" w:rsidRDefault="00CD55B3" w:rsidP="004A5F5F">
            <w:pPr>
              <w:autoSpaceDE w:val="0"/>
              <w:autoSpaceDN w:val="0"/>
              <w:adjustRightInd w:val="0"/>
              <w:spacing w:after="80"/>
              <w:jc w:val="both"/>
              <w:rPr>
                <w:rFonts w:ascii="Bookman Old Style" w:hAnsi="Bookman Old Style"/>
                <w:lang w:val="id-ID"/>
              </w:rPr>
            </w:pPr>
          </w:p>
        </w:tc>
        <w:tc>
          <w:tcPr>
            <w:tcW w:w="2552" w:type="dxa"/>
            <w:vMerge/>
          </w:tcPr>
          <w:p w14:paraId="331DDB4F"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1B7332A7"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Pengendalian tata ruang kawasan perkotaan secara komprehensif</w:t>
            </w:r>
          </w:p>
        </w:tc>
      </w:tr>
      <w:tr w:rsidR="00CD55B3" w:rsidRPr="000256CE" w14:paraId="7ECE2BDA" w14:textId="77777777" w:rsidTr="00D77B6A">
        <w:trPr>
          <w:trHeight w:val="68"/>
        </w:trPr>
        <w:tc>
          <w:tcPr>
            <w:tcW w:w="554" w:type="dxa"/>
            <w:vMerge/>
          </w:tcPr>
          <w:p w14:paraId="7BE12D07" w14:textId="77777777" w:rsidR="00CD55B3" w:rsidRPr="000256CE" w:rsidRDefault="00CD55B3" w:rsidP="004A5F5F">
            <w:pPr>
              <w:autoSpaceDE w:val="0"/>
              <w:autoSpaceDN w:val="0"/>
              <w:adjustRightInd w:val="0"/>
              <w:spacing w:after="80"/>
              <w:jc w:val="both"/>
              <w:rPr>
                <w:rFonts w:ascii="Bookman Old Style" w:hAnsi="Bookman Old Style"/>
                <w:lang w:val="id-ID"/>
              </w:rPr>
            </w:pPr>
          </w:p>
        </w:tc>
        <w:tc>
          <w:tcPr>
            <w:tcW w:w="2552" w:type="dxa"/>
            <w:vMerge/>
          </w:tcPr>
          <w:p w14:paraId="0889666C"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1A2B00E6"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Pengembangan sistem transportasi masal yang ramah lingkungan.</w:t>
            </w:r>
          </w:p>
        </w:tc>
      </w:tr>
      <w:tr w:rsidR="00CD55B3" w:rsidRPr="000256CE" w14:paraId="7625532D" w14:textId="77777777" w:rsidTr="00D77B6A">
        <w:trPr>
          <w:trHeight w:val="68"/>
        </w:trPr>
        <w:tc>
          <w:tcPr>
            <w:tcW w:w="554" w:type="dxa"/>
            <w:vMerge/>
          </w:tcPr>
          <w:p w14:paraId="46754228" w14:textId="77777777" w:rsidR="00CD55B3" w:rsidRPr="000256CE" w:rsidRDefault="00CD55B3" w:rsidP="004A5F5F">
            <w:pPr>
              <w:autoSpaceDE w:val="0"/>
              <w:autoSpaceDN w:val="0"/>
              <w:adjustRightInd w:val="0"/>
              <w:spacing w:after="80"/>
              <w:jc w:val="both"/>
              <w:rPr>
                <w:rFonts w:ascii="Bookman Old Style" w:hAnsi="Bookman Old Style"/>
                <w:lang w:val="id-ID"/>
              </w:rPr>
            </w:pPr>
          </w:p>
        </w:tc>
        <w:tc>
          <w:tcPr>
            <w:tcW w:w="2552" w:type="dxa"/>
            <w:vMerge/>
          </w:tcPr>
          <w:p w14:paraId="1B77CB08"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5DB4A4DB"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cs="Arial"/>
                <w:color w:val="000000"/>
                <w:lang w:val="id-ID"/>
              </w:rPr>
            </w:pPr>
            <w:r w:rsidRPr="000256CE">
              <w:rPr>
                <w:rFonts w:ascii="Bookman Old Style" w:hAnsi="Bookman Old Style"/>
                <w:lang w:val="id-ID"/>
              </w:rPr>
              <w:t>Mengembangkan</w:t>
            </w:r>
            <w:r w:rsidRPr="000256CE">
              <w:rPr>
                <w:rFonts w:ascii="Bookman Old Style" w:hAnsi="Bookman Old Style" w:cs="Arial"/>
                <w:color w:val="000000"/>
                <w:lang w:val="id-ID"/>
              </w:rPr>
              <w:t xml:space="preserve"> sumber non fosil sebagai energi baru dan terbarukan.</w:t>
            </w:r>
          </w:p>
        </w:tc>
      </w:tr>
      <w:tr w:rsidR="00CD55B3" w:rsidRPr="000256CE" w14:paraId="736A082A" w14:textId="77777777" w:rsidTr="00D77B6A">
        <w:trPr>
          <w:trHeight w:val="68"/>
        </w:trPr>
        <w:tc>
          <w:tcPr>
            <w:tcW w:w="554" w:type="dxa"/>
            <w:vMerge/>
          </w:tcPr>
          <w:p w14:paraId="10F4DB96" w14:textId="77777777" w:rsidR="00CD55B3" w:rsidRPr="000256CE" w:rsidRDefault="00CD55B3" w:rsidP="004A5F5F">
            <w:pPr>
              <w:autoSpaceDE w:val="0"/>
              <w:autoSpaceDN w:val="0"/>
              <w:adjustRightInd w:val="0"/>
              <w:spacing w:after="80"/>
              <w:jc w:val="both"/>
              <w:rPr>
                <w:rFonts w:ascii="Bookman Old Style" w:hAnsi="Bookman Old Style"/>
                <w:lang w:val="id-ID"/>
              </w:rPr>
            </w:pPr>
          </w:p>
        </w:tc>
        <w:tc>
          <w:tcPr>
            <w:tcW w:w="2552" w:type="dxa"/>
            <w:vMerge/>
          </w:tcPr>
          <w:p w14:paraId="1C98D53F"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2E399DDE"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cs="Arial"/>
                <w:color w:val="000000"/>
                <w:lang w:val="id-ID"/>
              </w:rPr>
            </w:pPr>
            <w:r w:rsidRPr="000256CE">
              <w:rPr>
                <w:rFonts w:ascii="Bookman Old Style" w:hAnsi="Bookman Old Style" w:cs="Arial"/>
                <w:color w:val="000000"/>
                <w:lang w:val="id-ID"/>
              </w:rPr>
              <w:t xml:space="preserve">Mengembangkan </w:t>
            </w:r>
            <w:r w:rsidRPr="000256CE">
              <w:rPr>
                <w:rFonts w:ascii="Bookman Old Style" w:hAnsi="Bookman Old Style"/>
                <w:i/>
                <w:iCs/>
                <w:color w:val="000000"/>
                <w:lang w:val="id-ID"/>
              </w:rPr>
              <w:t xml:space="preserve">green cities </w:t>
            </w:r>
            <w:r w:rsidRPr="000256CE">
              <w:rPr>
                <w:rFonts w:ascii="Bookman Old Style" w:hAnsi="Bookman Old Style" w:cs="Arial"/>
                <w:color w:val="000000"/>
                <w:lang w:val="id-ID"/>
              </w:rPr>
              <w:t>untuk perkotaan dan kota tangguh untuk kota-kota yang rentanterhadap bencana.</w:t>
            </w:r>
          </w:p>
        </w:tc>
      </w:tr>
      <w:tr w:rsidR="00CD55B3" w:rsidRPr="000256CE" w14:paraId="23622E83" w14:textId="77777777" w:rsidTr="00D77B6A">
        <w:trPr>
          <w:trHeight w:val="68"/>
        </w:trPr>
        <w:tc>
          <w:tcPr>
            <w:tcW w:w="554" w:type="dxa"/>
            <w:vMerge/>
          </w:tcPr>
          <w:p w14:paraId="45C82E24" w14:textId="77777777" w:rsidR="00CD55B3" w:rsidRPr="000256CE" w:rsidRDefault="00CD55B3" w:rsidP="004A5F5F">
            <w:pPr>
              <w:autoSpaceDE w:val="0"/>
              <w:autoSpaceDN w:val="0"/>
              <w:adjustRightInd w:val="0"/>
              <w:spacing w:after="80"/>
              <w:jc w:val="both"/>
              <w:rPr>
                <w:rFonts w:ascii="Bookman Old Style" w:hAnsi="Bookman Old Style"/>
                <w:lang w:val="id-ID"/>
              </w:rPr>
            </w:pPr>
          </w:p>
        </w:tc>
        <w:tc>
          <w:tcPr>
            <w:tcW w:w="2552" w:type="dxa"/>
            <w:vMerge/>
          </w:tcPr>
          <w:p w14:paraId="2B9EF0B9"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0B85B44A"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cs="Arial"/>
                <w:color w:val="000000"/>
                <w:lang w:val="id-ID"/>
              </w:rPr>
            </w:pPr>
            <w:r w:rsidRPr="000256CE">
              <w:rPr>
                <w:rFonts w:ascii="Bookman Old Style" w:hAnsi="Bookman Old Style" w:cs="Arial"/>
                <w:color w:val="000000"/>
                <w:lang w:val="id-ID"/>
              </w:rPr>
              <w:t xml:space="preserve">Reklamasi dilakukan secara terbatas dengan mempertimbangkan secara ketat aspek lingkungan. </w:t>
            </w:r>
          </w:p>
        </w:tc>
      </w:tr>
      <w:tr w:rsidR="00CD55B3" w:rsidRPr="000256CE" w14:paraId="2AE4DA8C" w14:textId="77777777" w:rsidTr="00D77B6A">
        <w:trPr>
          <w:trHeight w:val="68"/>
        </w:trPr>
        <w:tc>
          <w:tcPr>
            <w:tcW w:w="554" w:type="dxa"/>
            <w:vMerge/>
          </w:tcPr>
          <w:p w14:paraId="089F10D7" w14:textId="77777777" w:rsidR="00CD55B3" w:rsidRPr="000256CE" w:rsidRDefault="00CD55B3" w:rsidP="004A5F5F">
            <w:pPr>
              <w:autoSpaceDE w:val="0"/>
              <w:autoSpaceDN w:val="0"/>
              <w:adjustRightInd w:val="0"/>
              <w:spacing w:after="80"/>
              <w:jc w:val="both"/>
              <w:rPr>
                <w:rFonts w:ascii="Bookman Old Style" w:hAnsi="Bookman Old Style"/>
                <w:lang w:val="id-ID"/>
              </w:rPr>
            </w:pPr>
          </w:p>
        </w:tc>
        <w:tc>
          <w:tcPr>
            <w:tcW w:w="2552" w:type="dxa"/>
            <w:vMerge/>
          </w:tcPr>
          <w:p w14:paraId="5955B2E3"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47BCA3CD"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Pembangunan Infrastruktur hijau sesuai kerentanan daerah.</w:t>
            </w:r>
          </w:p>
        </w:tc>
      </w:tr>
      <w:tr w:rsidR="00CD55B3" w:rsidRPr="000256CE" w14:paraId="789D57E0" w14:textId="77777777" w:rsidTr="00D77B6A">
        <w:trPr>
          <w:trHeight w:val="68"/>
        </w:trPr>
        <w:tc>
          <w:tcPr>
            <w:tcW w:w="554" w:type="dxa"/>
            <w:vMerge/>
          </w:tcPr>
          <w:p w14:paraId="28A0F5FE" w14:textId="77777777" w:rsidR="00CD55B3" w:rsidRPr="000256CE" w:rsidRDefault="00CD55B3" w:rsidP="004A5F5F">
            <w:pPr>
              <w:autoSpaceDE w:val="0"/>
              <w:autoSpaceDN w:val="0"/>
              <w:adjustRightInd w:val="0"/>
              <w:spacing w:after="80"/>
              <w:jc w:val="both"/>
              <w:rPr>
                <w:rFonts w:ascii="Bookman Old Style" w:hAnsi="Bookman Old Style"/>
                <w:lang w:val="id-ID"/>
              </w:rPr>
            </w:pPr>
          </w:p>
        </w:tc>
        <w:tc>
          <w:tcPr>
            <w:tcW w:w="2552" w:type="dxa"/>
            <w:vMerge/>
          </w:tcPr>
          <w:p w14:paraId="4209CF8A"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0D6BB8CD"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Meningkatkan pengetahuan bencana terhadap masyarakat yang berada didaerah rawan bencana.</w:t>
            </w:r>
          </w:p>
        </w:tc>
      </w:tr>
      <w:tr w:rsidR="00CD55B3" w:rsidRPr="000256CE" w14:paraId="020F553E" w14:textId="77777777" w:rsidTr="00D77B6A">
        <w:trPr>
          <w:trHeight w:val="68"/>
        </w:trPr>
        <w:tc>
          <w:tcPr>
            <w:tcW w:w="554" w:type="dxa"/>
            <w:vMerge/>
          </w:tcPr>
          <w:p w14:paraId="4741308C" w14:textId="77777777" w:rsidR="00CD55B3" w:rsidRPr="000256CE" w:rsidRDefault="00CD55B3" w:rsidP="004A5F5F">
            <w:pPr>
              <w:autoSpaceDE w:val="0"/>
              <w:autoSpaceDN w:val="0"/>
              <w:adjustRightInd w:val="0"/>
              <w:spacing w:after="80"/>
              <w:jc w:val="both"/>
              <w:rPr>
                <w:rFonts w:ascii="Bookman Old Style" w:hAnsi="Bookman Old Style"/>
                <w:lang w:val="id-ID"/>
              </w:rPr>
            </w:pPr>
          </w:p>
        </w:tc>
        <w:tc>
          <w:tcPr>
            <w:tcW w:w="2552" w:type="dxa"/>
            <w:vMerge/>
          </w:tcPr>
          <w:p w14:paraId="2AF05496"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60E9BD48"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Perlindungan daerah pesisir dari abrasi dan intrusi air laut.</w:t>
            </w:r>
          </w:p>
        </w:tc>
      </w:tr>
      <w:tr w:rsidR="00CD55B3" w:rsidRPr="000256CE" w14:paraId="5ABBC6C4" w14:textId="77777777" w:rsidTr="00D77B6A">
        <w:trPr>
          <w:trHeight w:val="68"/>
        </w:trPr>
        <w:tc>
          <w:tcPr>
            <w:tcW w:w="554" w:type="dxa"/>
            <w:vMerge/>
          </w:tcPr>
          <w:p w14:paraId="2145D616" w14:textId="77777777" w:rsidR="00CD55B3" w:rsidRPr="000256CE" w:rsidRDefault="00CD55B3" w:rsidP="004A5F5F">
            <w:pPr>
              <w:autoSpaceDE w:val="0"/>
              <w:autoSpaceDN w:val="0"/>
              <w:adjustRightInd w:val="0"/>
              <w:spacing w:after="80"/>
              <w:jc w:val="both"/>
              <w:rPr>
                <w:rFonts w:ascii="Bookman Old Style" w:hAnsi="Bookman Old Style"/>
                <w:lang w:val="id-ID"/>
              </w:rPr>
            </w:pPr>
          </w:p>
        </w:tc>
        <w:tc>
          <w:tcPr>
            <w:tcW w:w="2552" w:type="dxa"/>
            <w:vMerge/>
          </w:tcPr>
          <w:p w14:paraId="0F32C411"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299881E4"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Pengurangan eksploitasi air tanah</w:t>
            </w:r>
          </w:p>
        </w:tc>
      </w:tr>
      <w:tr w:rsidR="00CD55B3" w:rsidRPr="000256CE" w14:paraId="12DB1294" w14:textId="77777777" w:rsidTr="00D77B6A">
        <w:trPr>
          <w:trHeight w:val="68"/>
        </w:trPr>
        <w:tc>
          <w:tcPr>
            <w:tcW w:w="554" w:type="dxa"/>
            <w:vMerge/>
          </w:tcPr>
          <w:p w14:paraId="70C53D38" w14:textId="77777777" w:rsidR="00CD55B3" w:rsidRPr="000256CE" w:rsidRDefault="00CD55B3" w:rsidP="004A5F5F">
            <w:pPr>
              <w:autoSpaceDE w:val="0"/>
              <w:autoSpaceDN w:val="0"/>
              <w:adjustRightInd w:val="0"/>
              <w:spacing w:after="80"/>
              <w:jc w:val="both"/>
              <w:rPr>
                <w:rFonts w:ascii="Bookman Old Style" w:hAnsi="Bookman Old Style"/>
                <w:lang w:val="id-ID"/>
              </w:rPr>
            </w:pPr>
          </w:p>
        </w:tc>
        <w:tc>
          <w:tcPr>
            <w:tcW w:w="2552" w:type="dxa"/>
            <w:vMerge/>
          </w:tcPr>
          <w:p w14:paraId="59CA7C63"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4812C34C"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Meningkatkan diversifikasi pangan dalam rangka mendukung ketahanan pangan nasional.</w:t>
            </w:r>
          </w:p>
        </w:tc>
      </w:tr>
      <w:tr w:rsidR="00CD55B3" w:rsidRPr="000256CE" w14:paraId="14953D5D" w14:textId="77777777" w:rsidTr="00D77B6A">
        <w:trPr>
          <w:trHeight w:val="68"/>
        </w:trPr>
        <w:tc>
          <w:tcPr>
            <w:tcW w:w="554" w:type="dxa"/>
            <w:vMerge/>
          </w:tcPr>
          <w:p w14:paraId="796474AE" w14:textId="77777777" w:rsidR="00CD55B3" w:rsidRPr="000256CE" w:rsidRDefault="00CD55B3" w:rsidP="004A5F5F">
            <w:pPr>
              <w:autoSpaceDE w:val="0"/>
              <w:autoSpaceDN w:val="0"/>
              <w:adjustRightInd w:val="0"/>
              <w:spacing w:after="80"/>
              <w:jc w:val="both"/>
              <w:rPr>
                <w:rFonts w:ascii="Bookman Old Style" w:hAnsi="Bookman Old Style"/>
                <w:lang w:val="id-ID"/>
              </w:rPr>
            </w:pPr>
          </w:p>
        </w:tc>
        <w:tc>
          <w:tcPr>
            <w:tcW w:w="2552" w:type="dxa"/>
            <w:vMerge/>
          </w:tcPr>
          <w:p w14:paraId="1DDD2AE7"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c>
          <w:tcPr>
            <w:tcW w:w="5103" w:type="dxa"/>
          </w:tcPr>
          <w:p w14:paraId="48C3A4C7" w14:textId="77777777" w:rsidR="00CD55B3" w:rsidRPr="000256CE" w:rsidRDefault="00CD55B3" w:rsidP="00475A13">
            <w:pPr>
              <w:pStyle w:val="ListParagraph"/>
              <w:numPr>
                <w:ilvl w:val="0"/>
                <w:numId w:val="181"/>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lang w:val="id-ID"/>
              </w:rPr>
              <w:t>Rehabilitasi ekosistem mangrove sebagai pelindung daratan dari abrasi.</w:t>
            </w:r>
          </w:p>
        </w:tc>
      </w:tr>
    </w:tbl>
    <w:p w14:paraId="3C5FCECF" w14:textId="77777777" w:rsidR="00CD55B3" w:rsidRPr="000256CE" w:rsidRDefault="00CD55B3" w:rsidP="0062753F">
      <w:pPr>
        <w:pStyle w:val="ListParagraph"/>
        <w:autoSpaceDE w:val="0"/>
        <w:autoSpaceDN w:val="0"/>
        <w:adjustRightInd w:val="0"/>
        <w:spacing w:line="276" w:lineRule="auto"/>
        <w:ind w:left="717"/>
        <w:contextualSpacing w:val="0"/>
        <w:jc w:val="both"/>
        <w:rPr>
          <w:rFonts w:ascii="Bookman Old Style" w:hAnsi="Bookman Old Style"/>
          <w:lang w:val="id-ID"/>
        </w:rPr>
      </w:pPr>
    </w:p>
    <w:p w14:paraId="428DB39D" w14:textId="77777777" w:rsidR="00CD55B3" w:rsidRPr="000256CE" w:rsidRDefault="00CD55B3" w:rsidP="004A5F5F">
      <w:pPr>
        <w:autoSpaceDE w:val="0"/>
        <w:autoSpaceDN w:val="0"/>
        <w:adjustRightInd w:val="0"/>
        <w:spacing w:after="0" w:line="360" w:lineRule="auto"/>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Berdasarkan tata letak geografis, iklim, proses pembentukan batuan serta kebijakan</w:t>
      </w:r>
    </w:p>
    <w:p w14:paraId="513074C3" w14:textId="77777777" w:rsidR="00CD55B3" w:rsidRPr="000256CE" w:rsidRDefault="00CD55B3" w:rsidP="004A5F5F">
      <w:pPr>
        <w:autoSpaceDE w:val="0"/>
        <w:autoSpaceDN w:val="0"/>
        <w:adjustRightInd w:val="0"/>
        <w:spacing w:after="0" w:line="360" w:lineRule="auto"/>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pengembangan wilayah yang menyebabkan masing-masing pulau dan kepulauan memiliki karakter, potensi dan kondisi lingkungan hidup yang berbeda-beda dan spesifik, maka secara khusus wajib memperhatikan strategi implementasi arahan perlindungan dan pengelolaan lingkungan hidup pulau dan kepulauan, yaitu: </w:t>
      </w:r>
    </w:p>
    <w:p w14:paraId="4AFC37CD" w14:textId="77777777" w:rsidR="00CD55B3" w:rsidRPr="000256CE" w:rsidRDefault="00CD55B3" w:rsidP="00475A13">
      <w:pPr>
        <w:pStyle w:val="ListParagraph"/>
        <w:numPr>
          <w:ilvl w:val="0"/>
          <w:numId w:val="185"/>
        </w:numPr>
        <w:autoSpaceDE w:val="0"/>
        <w:autoSpaceDN w:val="0"/>
        <w:adjustRightInd w:val="0"/>
        <w:spacing w:after="0" w:line="360" w:lineRule="auto"/>
        <w:contextualSpacing w:val="0"/>
        <w:jc w:val="both"/>
        <w:rPr>
          <w:rFonts w:ascii="Bookman Old Style" w:hAnsi="Bookman Old Style"/>
          <w:b/>
          <w:bCs/>
          <w:i/>
          <w:iCs/>
          <w:sz w:val="24"/>
          <w:szCs w:val="24"/>
          <w:lang w:val="id-ID"/>
        </w:rPr>
      </w:pPr>
      <w:r w:rsidRPr="000256CE">
        <w:rPr>
          <w:rFonts w:ascii="Bookman Old Style" w:hAnsi="Bookman Old Style" w:cs="Arial"/>
          <w:b/>
          <w:bCs/>
          <w:i/>
          <w:iCs/>
          <w:color w:val="000000"/>
          <w:sz w:val="24"/>
          <w:szCs w:val="24"/>
          <w:lang w:val="id-ID"/>
        </w:rPr>
        <w:t xml:space="preserve">Strategi Implementasi Arahan Perlindungan dan Pengelolaan Lingkungan Hidup Pulau Jawa: </w:t>
      </w:r>
    </w:p>
    <w:p w14:paraId="48F5A0F1" w14:textId="77777777" w:rsidR="00CD55B3" w:rsidRPr="000256CE" w:rsidRDefault="00CD55B3" w:rsidP="00475A13">
      <w:pPr>
        <w:pStyle w:val="ListParagraph"/>
        <w:numPr>
          <w:ilvl w:val="0"/>
          <w:numId w:val="186"/>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Mempertahankan dan meningkatkan luas wilayah berfungsi lindung, khususnya wilayah yang berfungsi memberikan Jasa Pengatur dan Penyimpan Air, terutama wilayah pegunungan dan dataran tinggi vulkanik serta karst. </w:t>
      </w:r>
    </w:p>
    <w:p w14:paraId="122C25DB" w14:textId="77777777" w:rsidR="00CD55B3" w:rsidRPr="000256CE" w:rsidRDefault="00CD55B3" w:rsidP="00475A13">
      <w:pPr>
        <w:pStyle w:val="ListParagraph"/>
        <w:numPr>
          <w:ilvl w:val="0"/>
          <w:numId w:val="186"/>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Mempertahankan dan meningkatkan luas hutan rakyat melalui penanaman jenis­jenis pohon ekonomis yang sekaligus mampu menjaga fungsi lingkungan hidup di wilayahnya. </w:t>
      </w:r>
    </w:p>
    <w:p w14:paraId="42B4F00A" w14:textId="77777777" w:rsidR="00CD55B3" w:rsidRPr="000256CE" w:rsidRDefault="00CD55B3" w:rsidP="00475A13">
      <w:pPr>
        <w:pStyle w:val="ListParagraph"/>
        <w:numPr>
          <w:ilvl w:val="0"/>
          <w:numId w:val="186"/>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lastRenderedPageBreak/>
        <w:t xml:space="preserve">Membatasi pengembangan perumahan dan infrastruktur, terutama pada wilayah-wilayah lumbung pangan dan pesisir. </w:t>
      </w:r>
    </w:p>
    <w:p w14:paraId="3269934A" w14:textId="77777777" w:rsidR="00CD55B3" w:rsidRPr="000256CE" w:rsidRDefault="00CD55B3" w:rsidP="00475A13">
      <w:pPr>
        <w:pStyle w:val="ListParagraph"/>
        <w:numPr>
          <w:ilvl w:val="0"/>
          <w:numId w:val="186"/>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Meningkatkan dan memulihkan kualitas air permukaan.</w:t>
      </w:r>
    </w:p>
    <w:p w14:paraId="174447B1" w14:textId="77777777" w:rsidR="00CD55B3" w:rsidRPr="000256CE" w:rsidRDefault="00CD55B3" w:rsidP="00475A13">
      <w:pPr>
        <w:pStyle w:val="ListParagraph"/>
        <w:numPr>
          <w:ilvl w:val="0"/>
          <w:numId w:val="186"/>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Pengembangan infrastruktur hijau.</w:t>
      </w:r>
    </w:p>
    <w:p w14:paraId="317F018E" w14:textId="77777777" w:rsidR="00CD55B3" w:rsidRPr="000256CE" w:rsidRDefault="00CD55B3" w:rsidP="00475A13">
      <w:pPr>
        <w:pStyle w:val="ListParagraph"/>
        <w:numPr>
          <w:ilvl w:val="0"/>
          <w:numId w:val="186"/>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Menjaga dan memulihkan Daerah Aliran Sungai (DAS), khususnya DAS yang aliran sungainya menjadi sumber air minum dan melintasi wilayah perkotaan.</w:t>
      </w:r>
    </w:p>
    <w:p w14:paraId="706B7D86" w14:textId="77777777" w:rsidR="00CD55B3" w:rsidRPr="000256CE" w:rsidRDefault="00CD55B3" w:rsidP="00475A13">
      <w:pPr>
        <w:pStyle w:val="ListParagraph"/>
        <w:numPr>
          <w:ilvl w:val="0"/>
          <w:numId w:val="186"/>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Memulihkan daerah-daerah yang terkontaminasi B3 dan limbah B3.</w:t>
      </w:r>
    </w:p>
    <w:p w14:paraId="66BB6ED2" w14:textId="77777777" w:rsidR="00CD55B3" w:rsidRPr="000256CE" w:rsidRDefault="00CD55B3" w:rsidP="00475A13">
      <w:pPr>
        <w:pStyle w:val="ListParagraph"/>
        <w:numPr>
          <w:ilvl w:val="0"/>
          <w:numId w:val="186"/>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Memulihkan wilayah-wilayah pesisir rusak, terutama di utara Pulau Jawa.</w:t>
      </w:r>
    </w:p>
    <w:p w14:paraId="3F9752EB" w14:textId="77777777" w:rsidR="00CD55B3" w:rsidRPr="000256CE" w:rsidRDefault="00CD55B3" w:rsidP="00475A13">
      <w:pPr>
        <w:pStyle w:val="ListParagraph"/>
        <w:numPr>
          <w:ilvl w:val="0"/>
          <w:numId w:val="186"/>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Mengelola dampak kegiatan di laut dengan menaati baku mutu lingkungan yang telah ditetapkan terutama di Selat Sunda, Laut Jawa dan Selat Bali serta memulihkan kualitas teluk terutama teluk Jakarta. </w:t>
      </w:r>
    </w:p>
    <w:p w14:paraId="2B54D90A" w14:textId="77777777" w:rsidR="00CD55B3" w:rsidRPr="000256CE" w:rsidRDefault="00CD55B3" w:rsidP="004A5F5F">
      <w:pPr>
        <w:pStyle w:val="ListParagraph"/>
        <w:autoSpaceDE w:val="0"/>
        <w:autoSpaceDN w:val="0"/>
        <w:adjustRightInd w:val="0"/>
        <w:spacing w:after="0" w:line="360" w:lineRule="auto"/>
        <w:ind w:left="1080"/>
        <w:contextualSpacing w:val="0"/>
        <w:jc w:val="both"/>
        <w:rPr>
          <w:rFonts w:ascii="Bookman Old Style" w:hAnsi="Bookman Old Style"/>
          <w:sz w:val="24"/>
          <w:szCs w:val="24"/>
          <w:lang w:val="id-ID"/>
        </w:rPr>
      </w:pPr>
    </w:p>
    <w:p w14:paraId="71171C09" w14:textId="77777777" w:rsidR="00CD55B3" w:rsidRPr="000256CE" w:rsidRDefault="00CD55B3" w:rsidP="00475A13">
      <w:pPr>
        <w:pStyle w:val="ListParagraph"/>
        <w:numPr>
          <w:ilvl w:val="0"/>
          <w:numId w:val="185"/>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Strategi Implementasi Arahan Perlindungan dan Pengelolaan Lingkungan Hidup Pulau Sumatera: </w:t>
      </w:r>
    </w:p>
    <w:p w14:paraId="1E9B8972" w14:textId="77777777" w:rsidR="00CD55B3" w:rsidRPr="000256CE" w:rsidRDefault="00CD55B3" w:rsidP="00475A13">
      <w:pPr>
        <w:pStyle w:val="ListParagraph"/>
        <w:numPr>
          <w:ilvl w:val="0"/>
          <w:numId w:val="187"/>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Mempertahankan dan meningkatkan luas wilayah berfungsi lindung, khususnya wilayah yang berfungsi memberikan jasa pengatur air terutama di sepanjang pegunungan vulkanik Bukit Barisan dan wilayah penyimpan air terutama di danau dan dataran organik gambut di sebelah timur. </w:t>
      </w:r>
    </w:p>
    <w:p w14:paraId="4FF49DC6" w14:textId="77777777" w:rsidR="00CD55B3" w:rsidRPr="000256CE" w:rsidRDefault="00CD55B3" w:rsidP="00475A13">
      <w:pPr>
        <w:pStyle w:val="ListParagraph"/>
        <w:numPr>
          <w:ilvl w:val="0"/>
          <w:numId w:val="187"/>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Membatasi dan mengelola dampak dari pengembangan perkotaan, budidaya dan infrastruktur, terutama terhadap wilayah-wilayah ekosistem sensitif seperti gambut dan danau serta koridor satwa liar.</w:t>
      </w:r>
    </w:p>
    <w:p w14:paraId="76559A14" w14:textId="77777777" w:rsidR="00CD55B3" w:rsidRPr="000256CE" w:rsidRDefault="00CD55B3" w:rsidP="00475A13">
      <w:pPr>
        <w:pStyle w:val="ListParagraph"/>
        <w:numPr>
          <w:ilvl w:val="0"/>
          <w:numId w:val="187"/>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Memulihkan dan mempertahankan kawasan habitat dan koridor satwa liar serta wilayah disekitar kawasan konservasi.</w:t>
      </w:r>
    </w:p>
    <w:p w14:paraId="4D04F9B6" w14:textId="77777777" w:rsidR="00CD55B3" w:rsidRPr="000256CE" w:rsidRDefault="00CD55B3" w:rsidP="00475A13">
      <w:pPr>
        <w:pStyle w:val="ListParagraph"/>
        <w:numPr>
          <w:ilvl w:val="0"/>
          <w:numId w:val="187"/>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Meningkatkan dan memulihkan kualitas air permukaan.</w:t>
      </w:r>
    </w:p>
    <w:p w14:paraId="52EC8C1D" w14:textId="77777777" w:rsidR="00CD55B3" w:rsidRPr="000256CE" w:rsidRDefault="00CD55B3" w:rsidP="00475A13">
      <w:pPr>
        <w:pStyle w:val="ListParagraph"/>
        <w:numPr>
          <w:ilvl w:val="0"/>
          <w:numId w:val="187"/>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lastRenderedPageBreak/>
        <w:t>Menjaga dan memulihkan DAS, khususnya DAS yang aliran sungainya menjadi sumber air minum dan melintasi wilayah perkotaan.</w:t>
      </w:r>
    </w:p>
    <w:p w14:paraId="57C81BEF" w14:textId="77777777" w:rsidR="00CD55B3" w:rsidRPr="000256CE" w:rsidRDefault="00CD55B3" w:rsidP="00475A13">
      <w:pPr>
        <w:pStyle w:val="ListParagraph"/>
        <w:numPr>
          <w:ilvl w:val="0"/>
          <w:numId w:val="187"/>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Memulihkan dan melaksanakan pencadangan pemanfaatan pada wilayah ekosistem gambut. </w:t>
      </w:r>
    </w:p>
    <w:p w14:paraId="32E49324" w14:textId="77777777" w:rsidR="00CD55B3" w:rsidRPr="000256CE" w:rsidRDefault="00CD55B3" w:rsidP="00475A13">
      <w:pPr>
        <w:pStyle w:val="ListParagraph"/>
        <w:numPr>
          <w:ilvl w:val="0"/>
          <w:numId w:val="187"/>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Mencegah kebakaran lahan dan hutan serta memulihkan areal bekas kebakaran.</w:t>
      </w:r>
    </w:p>
    <w:p w14:paraId="05ED9476" w14:textId="77777777" w:rsidR="00CD55B3" w:rsidRPr="000256CE" w:rsidRDefault="00CD55B3" w:rsidP="00475A13">
      <w:pPr>
        <w:pStyle w:val="ListParagraph"/>
        <w:numPr>
          <w:ilvl w:val="0"/>
          <w:numId w:val="187"/>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Memulihkan daerah-daerah yang terkontaminasi B3 dan limbah B3 dan membatasi penggunaannya.</w:t>
      </w:r>
    </w:p>
    <w:p w14:paraId="0665382E" w14:textId="77777777" w:rsidR="00CD55B3" w:rsidRPr="000256CE" w:rsidRDefault="00CD55B3" w:rsidP="00475A13">
      <w:pPr>
        <w:pStyle w:val="ListParagraph"/>
        <w:numPr>
          <w:ilvl w:val="0"/>
          <w:numId w:val="187"/>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Memulihkan ekosistem mangrove terutama di pesisir timur Pulau Sumatera.</w:t>
      </w:r>
    </w:p>
    <w:p w14:paraId="7428F0DC" w14:textId="77777777" w:rsidR="00CD55B3" w:rsidRPr="000256CE" w:rsidRDefault="00CD55B3" w:rsidP="00475A13">
      <w:pPr>
        <w:pStyle w:val="ListParagraph"/>
        <w:numPr>
          <w:ilvl w:val="0"/>
          <w:numId w:val="187"/>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Mencegah pembuangan limbah di laut serta mengelola dampaknya terutama di Selat Malaka sekitar Kepulauan Riau. </w:t>
      </w:r>
    </w:p>
    <w:p w14:paraId="61AD11F2" w14:textId="77777777" w:rsidR="00CD55B3" w:rsidRPr="000256CE" w:rsidRDefault="00CD55B3" w:rsidP="004A5F5F">
      <w:pPr>
        <w:autoSpaceDE w:val="0"/>
        <w:autoSpaceDN w:val="0"/>
        <w:adjustRightInd w:val="0"/>
        <w:spacing w:after="0" w:line="360" w:lineRule="auto"/>
        <w:jc w:val="both"/>
        <w:rPr>
          <w:rFonts w:ascii="Bookman Old Style" w:hAnsi="Bookman Old Style"/>
          <w:sz w:val="24"/>
          <w:szCs w:val="24"/>
          <w:lang w:val="id-ID"/>
        </w:rPr>
      </w:pPr>
    </w:p>
    <w:p w14:paraId="47964BA7" w14:textId="77777777" w:rsidR="00CD55B3" w:rsidRPr="000256CE" w:rsidRDefault="00CD55B3" w:rsidP="00475A13">
      <w:pPr>
        <w:pStyle w:val="ListParagraph"/>
        <w:numPr>
          <w:ilvl w:val="0"/>
          <w:numId w:val="185"/>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Strategi Implementasi Arahan Perlindungan dan Pengelolaan Lingkungan Hidup Pulau Kalimantan: </w:t>
      </w:r>
    </w:p>
    <w:p w14:paraId="6BE11E3B" w14:textId="77777777" w:rsidR="00CD55B3" w:rsidRPr="000256CE" w:rsidRDefault="00CD55B3" w:rsidP="00475A13">
      <w:pPr>
        <w:pStyle w:val="ListParagraph"/>
        <w:numPr>
          <w:ilvl w:val="0"/>
          <w:numId w:val="188"/>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Mempertahankan dan meningkatkan uas wilayah berfungsi lindung pada wilayah yang berfungsi memberikan jasa pengatur air terutama daerah pegunungan bagian utara dan karst di bagian timur pulau Kalimantan serta wilayah penyimpan air di pulau Kalimantan bagian selatan dan barat. </w:t>
      </w:r>
    </w:p>
    <w:p w14:paraId="3651B219" w14:textId="77777777" w:rsidR="00CD55B3" w:rsidRPr="000256CE" w:rsidRDefault="00CD55B3" w:rsidP="00475A13">
      <w:pPr>
        <w:pStyle w:val="ListParagraph"/>
        <w:numPr>
          <w:ilvl w:val="0"/>
          <w:numId w:val="188"/>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Membatasi dan mengelola dampak dari pengembangan perkotaan, budidaya dan infrastruktur, terutama terhadap wilayah-wilayah ekosistem sensitif seperti gambut, danau dan kawasan hutan di pegunungan Muller.</w:t>
      </w:r>
    </w:p>
    <w:p w14:paraId="772A3BE0" w14:textId="77777777" w:rsidR="00CD55B3" w:rsidRPr="000256CE" w:rsidRDefault="00CD55B3" w:rsidP="00475A13">
      <w:pPr>
        <w:pStyle w:val="ListParagraph"/>
        <w:numPr>
          <w:ilvl w:val="0"/>
          <w:numId w:val="188"/>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Memulihkan dan mempertahankan kawasan habitat dan koridor satwa liar serta wilayah disekitar kawasan konservasi.</w:t>
      </w:r>
    </w:p>
    <w:p w14:paraId="2A47F591" w14:textId="77777777" w:rsidR="00CD55B3" w:rsidRPr="000256CE" w:rsidRDefault="00CD55B3" w:rsidP="00475A13">
      <w:pPr>
        <w:pStyle w:val="ListParagraph"/>
        <w:numPr>
          <w:ilvl w:val="0"/>
          <w:numId w:val="188"/>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Meningkatkan dan memulihkan kualitas air permukaan.</w:t>
      </w:r>
    </w:p>
    <w:p w14:paraId="25A47273" w14:textId="77777777" w:rsidR="00CD55B3" w:rsidRPr="000256CE" w:rsidRDefault="00CD55B3" w:rsidP="00475A13">
      <w:pPr>
        <w:pStyle w:val="ListParagraph"/>
        <w:numPr>
          <w:ilvl w:val="0"/>
          <w:numId w:val="188"/>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Menjaga dan memulihkan DAS, khususnya DAS yang aliran sungainya menjadi sumber air minum dan melintasi wilayah perkotaan.</w:t>
      </w:r>
    </w:p>
    <w:p w14:paraId="30C77727" w14:textId="77777777" w:rsidR="00CD55B3" w:rsidRPr="000256CE" w:rsidRDefault="00CD55B3" w:rsidP="00475A13">
      <w:pPr>
        <w:pStyle w:val="ListParagraph"/>
        <w:numPr>
          <w:ilvl w:val="0"/>
          <w:numId w:val="188"/>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lastRenderedPageBreak/>
        <w:t>Memulihkan dan melaksanakan pencadangan pemanfaatan pada wilayah ekosistem gambut.</w:t>
      </w:r>
    </w:p>
    <w:p w14:paraId="6F32D0AE" w14:textId="77777777" w:rsidR="00CD55B3" w:rsidRPr="000256CE" w:rsidRDefault="00CD55B3" w:rsidP="00475A13">
      <w:pPr>
        <w:pStyle w:val="ListParagraph"/>
        <w:numPr>
          <w:ilvl w:val="0"/>
          <w:numId w:val="188"/>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Pemulihan areal bekas tambang.</w:t>
      </w:r>
    </w:p>
    <w:p w14:paraId="0B7CA84A" w14:textId="77777777" w:rsidR="00CD55B3" w:rsidRPr="000256CE" w:rsidRDefault="00CD55B3" w:rsidP="00475A13">
      <w:pPr>
        <w:pStyle w:val="ListParagraph"/>
        <w:numPr>
          <w:ilvl w:val="0"/>
          <w:numId w:val="188"/>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Mencegah kebakaran ahan dan hutan serta memulihkan areal bekas kebakaran.</w:t>
      </w:r>
    </w:p>
    <w:p w14:paraId="4850C2C6" w14:textId="77777777" w:rsidR="00CD55B3" w:rsidRPr="000256CE" w:rsidRDefault="00CD55B3" w:rsidP="00475A13">
      <w:pPr>
        <w:pStyle w:val="ListParagraph"/>
        <w:numPr>
          <w:ilvl w:val="0"/>
          <w:numId w:val="188"/>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Memulihkan daerah-daerah yang terkontaminasi B3 dan limbah B3.</w:t>
      </w:r>
    </w:p>
    <w:p w14:paraId="5D4CFFFE" w14:textId="77777777" w:rsidR="00CD55B3" w:rsidRPr="000256CE" w:rsidRDefault="00CD55B3" w:rsidP="00475A13">
      <w:pPr>
        <w:pStyle w:val="ListParagraph"/>
        <w:numPr>
          <w:ilvl w:val="0"/>
          <w:numId w:val="188"/>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Mencegah pembuangan limbah di laut serta mengelola dampaknya terutama di Selat Makassar bagian selatan. </w:t>
      </w:r>
    </w:p>
    <w:p w14:paraId="6E0599D9" w14:textId="77777777" w:rsidR="00CD55B3" w:rsidRPr="000256CE" w:rsidRDefault="00CD55B3" w:rsidP="004A5F5F">
      <w:pPr>
        <w:pStyle w:val="ListParagraph"/>
        <w:autoSpaceDE w:val="0"/>
        <w:autoSpaceDN w:val="0"/>
        <w:adjustRightInd w:val="0"/>
        <w:spacing w:after="0" w:line="360" w:lineRule="auto"/>
        <w:ind w:left="1080"/>
        <w:contextualSpacing w:val="0"/>
        <w:jc w:val="both"/>
        <w:rPr>
          <w:rFonts w:ascii="Bookman Old Style" w:hAnsi="Bookman Old Style" w:cs="Arial"/>
          <w:color w:val="000000"/>
          <w:sz w:val="24"/>
          <w:szCs w:val="24"/>
          <w:lang w:val="id-ID"/>
        </w:rPr>
      </w:pPr>
    </w:p>
    <w:p w14:paraId="67EC0D38" w14:textId="77777777" w:rsidR="00CD55B3" w:rsidRPr="000256CE" w:rsidRDefault="00CD55B3" w:rsidP="00475A13">
      <w:pPr>
        <w:pStyle w:val="ListParagraph"/>
        <w:numPr>
          <w:ilvl w:val="0"/>
          <w:numId w:val="185"/>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Strategi Implementasi Arahan Perlindungan dan Pengelolaan Lingkungan Hidup Pulau Sulawesi: </w:t>
      </w:r>
    </w:p>
    <w:p w14:paraId="65C4130E" w14:textId="77777777" w:rsidR="00CD55B3" w:rsidRPr="000256CE" w:rsidRDefault="00CD55B3" w:rsidP="00475A13">
      <w:pPr>
        <w:pStyle w:val="ListParagraph"/>
        <w:numPr>
          <w:ilvl w:val="0"/>
          <w:numId w:val="189"/>
        </w:numPr>
        <w:autoSpaceDE w:val="0"/>
        <w:autoSpaceDN w:val="0"/>
        <w:adjustRightInd w:val="0"/>
        <w:spacing w:after="0" w:line="360" w:lineRule="auto"/>
        <w:ind w:left="1077" w:hanging="357"/>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Mempertahankan dan meningkatkan luas wilayah berfungsi lindung, khususnya wilayah yang berfungsi memberikan jasa pengatur air terutama daerah pegunungan di pulau Sulawesi bagian tengah dan penyimpan air terutama di daerah karst dan danau. </w:t>
      </w:r>
    </w:p>
    <w:p w14:paraId="2E1BE7A3" w14:textId="77777777" w:rsidR="00CD55B3" w:rsidRPr="000256CE" w:rsidRDefault="00CD55B3" w:rsidP="00475A13">
      <w:pPr>
        <w:pStyle w:val="ListParagraph"/>
        <w:numPr>
          <w:ilvl w:val="0"/>
          <w:numId w:val="189"/>
        </w:numPr>
        <w:autoSpaceDE w:val="0"/>
        <w:autoSpaceDN w:val="0"/>
        <w:adjustRightInd w:val="0"/>
        <w:spacing w:after="0" w:line="360" w:lineRule="auto"/>
        <w:ind w:left="1077" w:hanging="357"/>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Mempertahankan dan meningkatkan kondisi terumbu karang terutama pada wilayah kawasan konservasi laut. </w:t>
      </w:r>
    </w:p>
    <w:p w14:paraId="7F923319" w14:textId="77777777" w:rsidR="00CD55B3" w:rsidRPr="000256CE" w:rsidRDefault="00CD55B3" w:rsidP="00475A13">
      <w:pPr>
        <w:pStyle w:val="ListParagraph"/>
        <w:numPr>
          <w:ilvl w:val="0"/>
          <w:numId w:val="189"/>
        </w:numPr>
        <w:autoSpaceDE w:val="0"/>
        <w:autoSpaceDN w:val="0"/>
        <w:adjustRightInd w:val="0"/>
        <w:spacing w:after="0" w:line="360" w:lineRule="auto"/>
        <w:ind w:left="1077" w:hanging="357"/>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Membatasi dan mengelola dampak dari pengembangan perkotaan, budidaya dan infrastruktur, terutama terhadap wilayah-wilayah ekosistem sensitif seperti karst, kawasan pesisir dan danau. </w:t>
      </w:r>
    </w:p>
    <w:p w14:paraId="26BF52F3" w14:textId="77777777" w:rsidR="00CD55B3" w:rsidRPr="000256CE" w:rsidRDefault="00CD55B3" w:rsidP="00475A13">
      <w:pPr>
        <w:pStyle w:val="ListParagraph"/>
        <w:numPr>
          <w:ilvl w:val="0"/>
          <w:numId w:val="189"/>
        </w:numPr>
        <w:autoSpaceDE w:val="0"/>
        <w:autoSpaceDN w:val="0"/>
        <w:adjustRightInd w:val="0"/>
        <w:spacing w:after="0" w:line="360" w:lineRule="auto"/>
        <w:ind w:left="1077" w:hanging="357"/>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Memulihkan, mempertahankan kawasan dengan keanekaragaman hayati tinggi serta wilayah disekitar kawasan konservasi. </w:t>
      </w:r>
    </w:p>
    <w:p w14:paraId="14DDFA57" w14:textId="77777777" w:rsidR="00CD55B3" w:rsidRPr="000256CE" w:rsidRDefault="00CD55B3" w:rsidP="00475A13">
      <w:pPr>
        <w:pStyle w:val="ListParagraph"/>
        <w:numPr>
          <w:ilvl w:val="0"/>
          <w:numId w:val="189"/>
        </w:numPr>
        <w:autoSpaceDE w:val="0"/>
        <w:autoSpaceDN w:val="0"/>
        <w:adjustRightInd w:val="0"/>
        <w:spacing w:after="0" w:line="360" w:lineRule="auto"/>
        <w:ind w:left="1077" w:hanging="357"/>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Meningkatkan dan memulihkan kualitas air permukaan.</w:t>
      </w:r>
    </w:p>
    <w:p w14:paraId="22D988B7" w14:textId="77777777" w:rsidR="00CD55B3" w:rsidRPr="000256CE" w:rsidRDefault="00CD55B3" w:rsidP="00475A13">
      <w:pPr>
        <w:pStyle w:val="ListParagraph"/>
        <w:numPr>
          <w:ilvl w:val="0"/>
          <w:numId w:val="189"/>
        </w:numPr>
        <w:autoSpaceDE w:val="0"/>
        <w:autoSpaceDN w:val="0"/>
        <w:adjustRightInd w:val="0"/>
        <w:spacing w:after="0" w:line="360" w:lineRule="auto"/>
        <w:ind w:left="1077" w:hanging="357"/>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Menjaga dan memulihkan DAS, khususnya DAS yang aliran sungainya menjadi sumber air minum dan melintasi wilayah perkotaan. </w:t>
      </w:r>
    </w:p>
    <w:p w14:paraId="0E5E954C" w14:textId="77777777" w:rsidR="00CD55B3" w:rsidRPr="000256CE" w:rsidRDefault="00CD55B3" w:rsidP="00475A13">
      <w:pPr>
        <w:pStyle w:val="ListParagraph"/>
        <w:numPr>
          <w:ilvl w:val="0"/>
          <w:numId w:val="189"/>
        </w:numPr>
        <w:autoSpaceDE w:val="0"/>
        <w:autoSpaceDN w:val="0"/>
        <w:adjustRightInd w:val="0"/>
        <w:spacing w:after="0" w:line="360" w:lineRule="auto"/>
        <w:ind w:left="1077" w:hanging="357"/>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Memulihkan daerah-daerah yang terkontaminasi B3 dan limbah B3.</w:t>
      </w:r>
    </w:p>
    <w:p w14:paraId="5D923CA7" w14:textId="77777777" w:rsidR="00CD55B3" w:rsidRPr="000256CE" w:rsidRDefault="00CD55B3" w:rsidP="00475A13">
      <w:pPr>
        <w:pStyle w:val="ListParagraph"/>
        <w:numPr>
          <w:ilvl w:val="0"/>
          <w:numId w:val="189"/>
        </w:numPr>
        <w:autoSpaceDE w:val="0"/>
        <w:autoSpaceDN w:val="0"/>
        <w:adjustRightInd w:val="0"/>
        <w:spacing w:after="0" w:line="360" w:lineRule="auto"/>
        <w:ind w:left="1077" w:hanging="357"/>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lastRenderedPageBreak/>
        <w:t>Mencegah pembuangan limbah di laut dan mengelola dampaknya serta memulihkan kualitas teluk.</w:t>
      </w:r>
    </w:p>
    <w:p w14:paraId="0B58442C" w14:textId="1BDA54FA" w:rsidR="00CD55B3" w:rsidRDefault="00CD55B3" w:rsidP="00475A13">
      <w:pPr>
        <w:pStyle w:val="ListParagraph"/>
        <w:numPr>
          <w:ilvl w:val="0"/>
          <w:numId w:val="189"/>
        </w:numPr>
        <w:autoSpaceDE w:val="0"/>
        <w:autoSpaceDN w:val="0"/>
        <w:adjustRightInd w:val="0"/>
        <w:spacing w:after="0" w:line="360" w:lineRule="auto"/>
        <w:ind w:left="1077" w:hanging="357"/>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Memulihkan ekosistem mangrove terutama di selatan pulau Sulawesi dan pulau­pulau kecil Sulawesi.</w:t>
      </w:r>
    </w:p>
    <w:p w14:paraId="2B11335C" w14:textId="43207921" w:rsidR="005332FE" w:rsidRDefault="005332FE" w:rsidP="00475A13">
      <w:pPr>
        <w:pStyle w:val="ListParagraph"/>
        <w:numPr>
          <w:ilvl w:val="0"/>
          <w:numId w:val="189"/>
        </w:numPr>
        <w:autoSpaceDE w:val="0"/>
        <w:autoSpaceDN w:val="0"/>
        <w:adjustRightInd w:val="0"/>
        <w:spacing w:after="0" w:line="360" w:lineRule="auto"/>
        <w:ind w:left="1077" w:hanging="510"/>
        <w:contextualSpacing w:val="0"/>
        <w:jc w:val="both"/>
        <w:rPr>
          <w:rFonts w:ascii="Bookman Old Style" w:hAnsi="Bookman Old Style" w:cs="Arial"/>
          <w:color w:val="000000"/>
          <w:sz w:val="24"/>
          <w:szCs w:val="24"/>
          <w:lang w:val="id-ID"/>
        </w:rPr>
      </w:pPr>
      <w:r w:rsidRPr="001A2E5A">
        <w:rPr>
          <w:rFonts w:ascii="Bookman Old Style" w:hAnsi="Bookman Old Style" w:cs="Arial"/>
          <w:color w:val="000000"/>
          <w:sz w:val="24"/>
          <w:szCs w:val="24"/>
          <w:lang w:val="id-ID"/>
        </w:rPr>
        <w:t>Melindungi kelestarian flora dan fauna endemik</w:t>
      </w:r>
      <w:r w:rsidR="00562BC4">
        <w:rPr>
          <w:rFonts w:ascii="Bookman Old Style" w:hAnsi="Bookman Old Style" w:cs="Arial"/>
          <w:color w:val="000000"/>
          <w:sz w:val="24"/>
          <w:szCs w:val="24"/>
          <w:lang w:val="id-ID"/>
        </w:rPr>
        <w:t>.</w:t>
      </w:r>
    </w:p>
    <w:p w14:paraId="2AC00540" w14:textId="77777777" w:rsidR="00562BC4" w:rsidRPr="005332FE" w:rsidRDefault="00562BC4" w:rsidP="00562BC4">
      <w:pPr>
        <w:pStyle w:val="ListParagraph"/>
        <w:autoSpaceDE w:val="0"/>
        <w:autoSpaceDN w:val="0"/>
        <w:adjustRightInd w:val="0"/>
        <w:spacing w:after="0" w:line="360" w:lineRule="auto"/>
        <w:ind w:left="1077"/>
        <w:contextualSpacing w:val="0"/>
        <w:jc w:val="both"/>
        <w:rPr>
          <w:rFonts w:ascii="Bookman Old Style" w:hAnsi="Bookman Old Style" w:cs="Arial"/>
          <w:color w:val="000000"/>
          <w:sz w:val="24"/>
          <w:szCs w:val="24"/>
          <w:lang w:val="id-ID"/>
        </w:rPr>
      </w:pPr>
    </w:p>
    <w:p w14:paraId="543BFAAA" w14:textId="77777777" w:rsidR="00CD55B3" w:rsidRPr="000256CE" w:rsidRDefault="00CD55B3" w:rsidP="00475A13">
      <w:pPr>
        <w:pStyle w:val="ListParagraph"/>
        <w:numPr>
          <w:ilvl w:val="0"/>
          <w:numId w:val="185"/>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strategi Implementasi Arahan Perlindungan dan Pengelolaan Lingkungan Hidup kepulauan Bali dan Nusa Tenggara  </w:t>
      </w:r>
    </w:p>
    <w:p w14:paraId="1C0C2BD2" w14:textId="77777777" w:rsidR="00CD55B3" w:rsidRPr="000256CE" w:rsidRDefault="00CD55B3" w:rsidP="00475A13">
      <w:pPr>
        <w:pStyle w:val="ListParagraph"/>
        <w:numPr>
          <w:ilvl w:val="0"/>
          <w:numId w:val="190"/>
        </w:numPr>
        <w:autoSpaceDE w:val="0"/>
        <w:autoSpaceDN w:val="0"/>
        <w:adjustRightInd w:val="0"/>
        <w:spacing w:after="0" w:line="360" w:lineRule="auto"/>
        <w:ind w:left="1077" w:hanging="357"/>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Mempertahankan dan meningkatkan uas wilayah berfungsi lindung, khususnya wilayah yang berfungsi memberikan jasa pengatur dan penyimpan air. </w:t>
      </w:r>
    </w:p>
    <w:p w14:paraId="19F9C586" w14:textId="77777777" w:rsidR="00CD55B3" w:rsidRPr="000256CE" w:rsidRDefault="00CD55B3" w:rsidP="00475A13">
      <w:pPr>
        <w:pStyle w:val="ListParagraph"/>
        <w:numPr>
          <w:ilvl w:val="0"/>
          <w:numId w:val="190"/>
        </w:numPr>
        <w:autoSpaceDE w:val="0"/>
        <w:autoSpaceDN w:val="0"/>
        <w:adjustRightInd w:val="0"/>
        <w:spacing w:after="0" w:line="360" w:lineRule="auto"/>
        <w:ind w:left="1077" w:hanging="357"/>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Mengelola dampak dan mengendalikan perkembangan perkotaan dan infrastruktur, terutama pada wilayah-wilayah ekosistem sensitif seperti karst, kawasan pesisir/mangrove dan pulau-pulau kecil. </w:t>
      </w:r>
    </w:p>
    <w:p w14:paraId="1E1B5BEE" w14:textId="77777777" w:rsidR="00CD55B3" w:rsidRPr="000256CE" w:rsidRDefault="00CD55B3" w:rsidP="00475A13">
      <w:pPr>
        <w:pStyle w:val="ListParagraph"/>
        <w:numPr>
          <w:ilvl w:val="0"/>
          <w:numId w:val="190"/>
        </w:numPr>
        <w:autoSpaceDE w:val="0"/>
        <w:autoSpaceDN w:val="0"/>
        <w:adjustRightInd w:val="0"/>
        <w:spacing w:after="0" w:line="360" w:lineRule="auto"/>
        <w:ind w:left="1077" w:hanging="357"/>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Membatasi pengembangan perumahan dan infrastruktur pada wilayah-wilayah lumbung pangan dan pesisir. </w:t>
      </w:r>
    </w:p>
    <w:p w14:paraId="1AA2806C" w14:textId="77777777" w:rsidR="00CD55B3" w:rsidRPr="000256CE" w:rsidRDefault="00CD55B3" w:rsidP="00475A13">
      <w:pPr>
        <w:pStyle w:val="ListParagraph"/>
        <w:numPr>
          <w:ilvl w:val="0"/>
          <w:numId w:val="190"/>
        </w:numPr>
        <w:autoSpaceDE w:val="0"/>
        <w:autoSpaceDN w:val="0"/>
        <w:adjustRightInd w:val="0"/>
        <w:spacing w:after="0" w:line="360" w:lineRule="auto"/>
        <w:ind w:left="1077" w:hanging="357"/>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Meningkatkan pengelolaan limbah pada kawasan pariwisata.</w:t>
      </w:r>
    </w:p>
    <w:p w14:paraId="6725633C" w14:textId="77777777" w:rsidR="00CD55B3" w:rsidRPr="000256CE" w:rsidRDefault="00CD55B3" w:rsidP="00475A13">
      <w:pPr>
        <w:pStyle w:val="ListParagraph"/>
        <w:numPr>
          <w:ilvl w:val="0"/>
          <w:numId w:val="190"/>
        </w:numPr>
        <w:autoSpaceDE w:val="0"/>
        <w:autoSpaceDN w:val="0"/>
        <w:adjustRightInd w:val="0"/>
        <w:spacing w:after="0" w:line="360" w:lineRule="auto"/>
        <w:ind w:left="1077" w:hanging="357"/>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Meningkatkan kuantitas air permukaan dengan melindungi mata air serta merehabilitasi daerah resapan air.</w:t>
      </w:r>
    </w:p>
    <w:p w14:paraId="205CD0E3" w14:textId="77777777" w:rsidR="00CD55B3" w:rsidRPr="000256CE" w:rsidRDefault="00CD55B3" w:rsidP="00475A13">
      <w:pPr>
        <w:pStyle w:val="ListParagraph"/>
        <w:numPr>
          <w:ilvl w:val="0"/>
          <w:numId w:val="190"/>
        </w:numPr>
        <w:autoSpaceDE w:val="0"/>
        <w:autoSpaceDN w:val="0"/>
        <w:adjustRightInd w:val="0"/>
        <w:spacing w:after="0" w:line="360" w:lineRule="auto"/>
        <w:ind w:left="1077" w:hanging="357"/>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Menjaga dan memulihkan DAS, khususnya DAS yang aliran sungainya menjadi sumber air minum dan melintasi wilayah perkotaan.</w:t>
      </w:r>
    </w:p>
    <w:p w14:paraId="23C65102" w14:textId="77777777" w:rsidR="00CD55B3" w:rsidRPr="000256CE" w:rsidRDefault="00CD55B3" w:rsidP="00475A13">
      <w:pPr>
        <w:pStyle w:val="ListParagraph"/>
        <w:numPr>
          <w:ilvl w:val="0"/>
          <w:numId w:val="190"/>
        </w:numPr>
        <w:autoSpaceDE w:val="0"/>
        <w:autoSpaceDN w:val="0"/>
        <w:adjustRightInd w:val="0"/>
        <w:spacing w:after="0" w:line="360" w:lineRule="auto"/>
        <w:ind w:left="1077" w:hanging="357"/>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Melindungi dan memulihkan wilayah-wilayah pesisir.</w:t>
      </w:r>
    </w:p>
    <w:p w14:paraId="50B702DE" w14:textId="532F0F5B" w:rsidR="00CD55B3" w:rsidRPr="00562BC4" w:rsidRDefault="00CD55B3" w:rsidP="00475A13">
      <w:pPr>
        <w:pStyle w:val="ListParagraph"/>
        <w:numPr>
          <w:ilvl w:val="0"/>
          <w:numId w:val="190"/>
        </w:numPr>
        <w:autoSpaceDE w:val="0"/>
        <w:autoSpaceDN w:val="0"/>
        <w:adjustRightInd w:val="0"/>
        <w:spacing w:after="0" w:line="360" w:lineRule="auto"/>
        <w:ind w:left="1077" w:hanging="357"/>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Mencegah pembuangan limbah di laut dan mengelola dampaknya terutama di Selat Bali, dan selat-selat antar pulau kecil dan memulihkan kualitas teluk terutama teluk Benoa dan teluk besar di pulau-pulau Nusa Tenggara.</w:t>
      </w:r>
    </w:p>
    <w:p w14:paraId="22AEEB8C" w14:textId="77777777" w:rsidR="00562BC4" w:rsidRPr="00562BC4" w:rsidRDefault="00562BC4" w:rsidP="00562BC4">
      <w:pPr>
        <w:pStyle w:val="ListParagraph"/>
        <w:autoSpaceDE w:val="0"/>
        <w:autoSpaceDN w:val="0"/>
        <w:adjustRightInd w:val="0"/>
        <w:spacing w:after="0" w:line="360" w:lineRule="auto"/>
        <w:ind w:left="1077"/>
        <w:contextualSpacing w:val="0"/>
        <w:jc w:val="both"/>
        <w:rPr>
          <w:rFonts w:ascii="Bookman Old Style" w:hAnsi="Bookman Old Style"/>
          <w:sz w:val="24"/>
          <w:szCs w:val="24"/>
          <w:lang w:val="id-ID"/>
        </w:rPr>
      </w:pPr>
    </w:p>
    <w:p w14:paraId="17F5D3D8" w14:textId="77777777" w:rsidR="00CD55B3" w:rsidRPr="000256CE" w:rsidRDefault="00CD55B3" w:rsidP="00475A13">
      <w:pPr>
        <w:pStyle w:val="ListParagraph"/>
        <w:numPr>
          <w:ilvl w:val="0"/>
          <w:numId w:val="185"/>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Strategi Implementasi Arahan Perlindungan dan Pengelolaan Lingkungan Hidup kepulauan Maluku: </w:t>
      </w:r>
    </w:p>
    <w:p w14:paraId="4CCCCD1A" w14:textId="77777777" w:rsidR="00CD55B3" w:rsidRPr="000256CE" w:rsidRDefault="00CD55B3" w:rsidP="00475A13">
      <w:pPr>
        <w:pStyle w:val="ListParagraph"/>
        <w:numPr>
          <w:ilvl w:val="0"/>
          <w:numId w:val="191"/>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lastRenderedPageBreak/>
        <w:t xml:space="preserve">Mempertahankan dan meningkatkan luas wilayah berfungsi lindung, khususnya wilayah yang berfungsi memberikan jasa pengatur dan penyimpan air. </w:t>
      </w:r>
    </w:p>
    <w:p w14:paraId="67E52ACC" w14:textId="77777777" w:rsidR="00CD55B3" w:rsidRPr="000256CE" w:rsidRDefault="00CD55B3" w:rsidP="00475A13">
      <w:pPr>
        <w:pStyle w:val="ListParagraph"/>
        <w:numPr>
          <w:ilvl w:val="0"/>
          <w:numId w:val="191"/>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Mempertahankan dan meningkatkan kondisi terumbu karang terutama pada wilayah kawasan konservasi laut. </w:t>
      </w:r>
    </w:p>
    <w:p w14:paraId="5DA7B178" w14:textId="77777777" w:rsidR="00CD55B3" w:rsidRPr="000256CE" w:rsidRDefault="00CD55B3" w:rsidP="00475A13">
      <w:pPr>
        <w:pStyle w:val="ListParagraph"/>
        <w:numPr>
          <w:ilvl w:val="0"/>
          <w:numId w:val="191"/>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Mengelola dampak dan mengendalikan perkembangan perkotaan dan infrastruktur, terutama pada wilayah-wilayah ekosistem sensitif seperti Kawasan pesisir/mangrove dan pulau-pulau kecil. </w:t>
      </w:r>
    </w:p>
    <w:p w14:paraId="05502EE0" w14:textId="77777777" w:rsidR="00CD55B3" w:rsidRPr="000256CE" w:rsidRDefault="00CD55B3" w:rsidP="00475A13">
      <w:pPr>
        <w:pStyle w:val="ListParagraph"/>
        <w:numPr>
          <w:ilvl w:val="0"/>
          <w:numId w:val="191"/>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Meningkatkan infrastruktur penampung air terutama pada pulau-pulau kecil.</w:t>
      </w:r>
    </w:p>
    <w:p w14:paraId="7022F886" w14:textId="77777777" w:rsidR="00CD55B3" w:rsidRPr="000256CE" w:rsidRDefault="00CD55B3" w:rsidP="00475A13">
      <w:pPr>
        <w:pStyle w:val="ListParagraph"/>
        <w:numPr>
          <w:ilvl w:val="0"/>
          <w:numId w:val="191"/>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Menjaga dan memulihkan DAS, khususnya DAS yang aliran sungainya menjadi sumber air minum.</w:t>
      </w:r>
    </w:p>
    <w:p w14:paraId="08A532E1" w14:textId="77777777" w:rsidR="00CD55B3" w:rsidRPr="000256CE" w:rsidRDefault="00CD55B3" w:rsidP="00475A13">
      <w:pPr>
        <w:pStyle w:val="ListParagraph"/>
        <w:numPr>
          <w:ilvl w:val="0"/>
          <w:numId w:val="191"/>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Mencegah dan mengawasi pemanfaatan sumberdaya laut yang melebihi kemampuan regenerasinya.</w:t>
      </w:r>
    </w:p>
    <w:p w14:paraId="449DA181" w14:textId="77777777" w:rsidR="00CD55B3" w:rsidRPr="000256CE" w:rsidRDefault="00CD55B3" w:rsidP="004A5F5F">
      <w:pPr>
        <w:autoSpaceDE w:val="0"/>
        <w:autoSpaceDN w:val="0"/>
        <w:adjustRightInd w:val="0"/>
        <w:spacing w:after="0" w:line="360" w:lineRule="auto"/>
        <w:ind w:left="720"/>
        <w:jc w:val="both"/>
        <w:rPr>
          <w:rFonts w:ascii="Bookman Old Style" w:hAnsi="Bookman Old Style" w:cs="Arial"/>
          <w:color w:val="000000"/>
          <w:sz w:val="24"/>
          <w:szCs w:val="24"/>
          <w:lang w:val="id-ID"/>
        </w:rPr>
      </w:pPr>
    </w:p>
    <w:p w14:paraId="6E499B71" w14:textId="77777777" w:rsidR="00CD55B3" w:rsidRPr="000256CE" w:rsidRDefault="00CD55B3" w:rsidP="00475A13">
      <w:pPr>
        <w:pStyle w:val="ListParagraph"/>
        <w:numPr>
          <w:ilvl w:val="0"/>
          <w:numId w:val="185"/>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Strategi Implementasi Arahan Perlindungan dan Pengelolaan Lingkungan Hidup pulau Papua:</w:t>
      </w:r>
    </w:p>
    <w:p w14:paraId="18DD2621" w14:textId="77777777" w:rsidR="00CD55B3" w:rsidRPr="000256CE" w:rsidRDefault="00CD55B3" w:rsidP="00475A13">
      <w:pPr>
        <w:pStyle w:val="ListParagraph"/>
        <w:numPr>
          <w:ilvl w:val="0"/>
          <w:numId w:val="192"/>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Mempertahankan dan meningkatkan luas wilayah berfungsi lindung, khususnya wilayah yang berfungsi memberikan jasa pengatur air terutama daerah pegunungan di pulau Papua bagian tengah dan penyimpan air terutama di pulau Papua bagian selatan dan barat. </w:t>
      </w:r>
    </w:p>
    <w:p w14:paraId="770C7F00" w14:textId="77777777" w:rsidR="00CD55B3" w:rsidRPr="000256CE" w:rsidRDefault="00CD55B3" w:rsidP="00475A13">
      <w:pPr>
        <w:pStyle w:val="ListParagraph"/>
        <w:numPr>
          <w:ilvl w:val="0"/>
          <w:numId w:val="192"/>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Mengelola dampak dari dorongan pengembangan perkotaan, budidaya dan infrastruktur, terutama pada wilayah-wilayah ekosistem sensitif seperti hutan primer pegunungan, gambut, dan ekosistem rawa.</w:t>
      </w:r>
    </w:p>
    <w:p w14:paraId="357119FD" w14:textId="77777777" w:rsidR="00CD55B3" w:rsidRPr="000256CE" w:rsidRDefault="00CD55B3" w:rsidP="00475A13">
      <w:pPr>
        <w:pStyle w:val="ListParagraph"/>
        <w:numPr>
          <w:ilvl w:val="0"/>
          <w:numId w:val="192"/>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Memulihkan dan mempertahankan kawasan dengan keanekaragaman hayati tinggi, kawasan habitat dan koridor satwa liar serta wilayah disekitar Kawasan konservasi. </w:t>
      </w:r>
    </w:p>
    <w:p w14:paraId="4EFEC378" w14:textId="77777777" w:rsidR="00CD55B3" w:rsidRPr="000256CE" w:rsidRDefault="00CD55B3" w:rsidP="00475A13">
      <w:pPr>
        <w:pStyle w:val="ListParagraph"/>
        <w:numPr>
          <w:ilvl w:val="0"/>
          <w:numId w:val="192"/>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lastRenderedPageBreak/>
        <w:t xml:space="preserve">Menjaga dan memulihkan DAS, khususnya DAS yang aliran sungainya menjadi sumber air minum dan pembuangan limbah pertambangan. </w:t>
      </w:r>
    </w:p>
    <w:p w14:paraId="1E9DB427" w14:textId="77777777" w:rsidR="00CD55B3" w:rsidRPr="000256CE" w:rsidRDefault="00CD55B3" w:rsidP="00475A13">
      <w:pPr>
        <w:pStyle w:val="ListParagraph"/>
        <w:numPr>
          <w:ilvl w:val="0"/>
          <w:numId w:val="192"/>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Pemulihan ekosistem rusak dan melaksanakan pencadangan pemanfaatannya, terutama pada wilayah hutan pegunungan. </w:t>
      </w:r>
    </w:p>
    <w:p w14:paraId="231502AD" w14:textId="77777777" w:rsidR="00CD55B3" w:rsidRPr="000256CE" w:rsidRDefault="00CD55B3" w:rsidP="00475A13">
      <w:pPr>
        <w:pStyle w:val="ListParagraph"/>
        <w:numPr>
          <w:ilvl w:val="0"/>
          <w:numId w:val="192"/>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Memulihkan daerah-daerah yang terkontaminasi 83 dan limbah 83 dari pertambangan. </w:t>
      </w:r>
    </w:p>
    <w:p w14:paraId="78147DC3" w14:textId="77777777" w:rsidR="00CD55B3" w:rsidRPr="000256CE" w:rsidRDefault="00CD55B3" w:rsidP="00475A13">
      <w:pPr>
        <w:pStyle w:val="ListParagraph"/>
        <w:numPr>
          <w:ilvl w:val="0"/>
          <w:numId w:val="192"/>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Mempertahankan dan meningkatkan kondisi terumbu karang terutama pada wilayah kawasan konservasi laut. </w:t>
      </w:r>
    </w:p>
    <w:p w14:paraId="452996A7" w14:textId="77777777" w:rsidR="00CD55B3" w:rsidRPr="000256CE" w:rsidRDefault="00CD55B3" w:rsidP="00475A13">
      <w:pPr>
        <w:pStyle w:val="ListParagraph"/>
        <w:numPr>
          <w:ilvl w:val="0"/>
          <w:numId w:val="192"/>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Melindungi vegetasi wilayah pesisir dan pulau-pulau kecil.</w:t>
      </w:r>
    </w:p>
    <w:p w14:paraId="67856566" w14:textId="77777777" w:rsidR="00CD55B3" w:rsidRPr="000256CE" w:rsidRDefault="00CD55B3" w:rsidP="00475A13">
      <w:pPr>
        <w:pStyle w:val="ListParagraph"/>
        <w:numPr>
          <w:ilvl w:val="0"/>
          <w:numId w:val="192"/>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Melindungi kelestarian flora dan fauna endemik.</w:t>
      </w:r>
    </w:p>
    <w:p w14:paraId="038FE701" w14:textId="77777777" w:rsidR="00CD55B3" w:rsidRPr="000256CE" w:rsidRDefault="00CD55B3" w:rsidP="004A5F5F">
      <w:pPr>
        <w:autoSpaceDE w:val="0"/>
        <w:autoSpaceDN w:val="0"/>
        <w:adjustRightInd w:val="0"/>
        <w:spacing w:after="0" w:line="360" w:lineRule="auto"/>
        <w:jc w:val="both"/>
        <w:rPr>
          <w:rFonts w:ascii="Bookman Old Style" w:eastAsia="Calibri" w:hAnsi="Bookman Old Style"/>
          <w:sz w:val="24"/>
          <w:szCs w:val="24"/>
          <w:lang w:val="id-ID"/>
        </w:rPr>
      </w:pPr>
    </w:p>
    <w:p w14:paraId="429DC8E3" w14:textId="77777777" w:rsidR="00CD55B3" w:rsidRPr="000256CE" w:rsidRDefault="00CD55B3" w:rsidP="00475A13">
      <w:pPr>
        <w:pStyle w:val="ListParagraph"/>
        <w:numPr>
          <w:ilvl w:val="0"/>
          <w:numId w:val="174"/>
        </w:numPr>
        <w:autoSpaceDE w:val="0"/>
        <w:autoSpaceDN w:val="0"/>
        <w:adjustRightInd w:val="0"/>
        <w:spacing w:after="0" w:line="360" w:lineRule="auto"/>
        <w:contextualSpacing w:val="0"/>
        <w:jc w:val="both"/>
        <w:rPr>
          <w:rFonts w:ascii="Bookman Old Style" w:hAnsi="Bookman Old Style"/>
          <w:b/>
          <w:bCs/>
          <w:sz w:val="24"/>
          <w:szCs w:val="24"/>
          <w:lang w:val="id-ID"/>
        </w:rPr>
      </w:pPr>
      <w:r w:rsidRPr="000256CE">
        <w:rPr>
          <w:rFonts w:ascii="Bookman Old Style" w:hAnsi="Bookman Old Style"/>
          <w:b/>
          <w:bCs/>
          <w:sz w:val="24"/>
          <w:szCs w:val="24"/>
          <w:lang w:val="id-ID"/>
        </w:rPr>
        <w:t xml:space="preserve">Lampiran III </w:t>
      </w:r>
      <w:r w:rsidRPr="000256CE">
        <w:rPr>
          <w:rFonts w:ascii="Bookman Old Style" w:hAnsi="Bookman Old Style" w:cs="Arial"/>
          <w:b/>
          <w:bCs/>
          <w:color w:val="000000"/>
          <w:sz w:val="24"/>
          <w:szCs w:val="24"/>
          <w:lang w:val="id-ID"/>
        </w:rPr>
        <w:t xml:space="preserve">Tata Cara Penentuan Indikasi Daya Dukung Dan Daya Tampung Lingkungan Hidup </w:t>
      </w:r>
    </w:p>
    <w:p w14:paraId="3A3076CB" w14:textId="77777777" w:rsidR="00CD55B3" w:rsidRPr="000256CE" w:rsidRDefault="00CD55B3" w:rsidP="00475A13">
      <w:pPr>
        <w:pStyle w:val="ListParagraph"/>
        <w:numPr>
          <w:ilvl w:val="0"/>
          <w:numId w:val="193"/>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Maksud dan Tujuan</w:t>
      </w:r>
    </w:p>
    <w:p w14:paraId="704A2AC7" w14:textId="77777777" w:rsidR="00CD55B3" w:rsidRPr="000256CE" w:rsidRDefault="00CD55B3" w:rsidP="004A5F5F">
      <w:pPr>
        <w:autoSpaceDE w:val="0"/>
        <w:autoSpaceDN w:val="0"/>
        <w:adjustRightInd w:val="0"/>
        <w:spacing w:after="0" w:line="360" w:lineRule="auto"/>
        <w:ind w:left="72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Maksud penentuan indikasi daya dukung dan daya tampung lingkungan hidup adalah untuk memberikan arahan spasial dalam pemanfaatan dan pencadangan serta pemeliharaan dan perlindungan sumber daya alam baik di tingkat provinsi maupun di tingkat kabupaten/kota. </w:t>
      </w:r>
    </w:p>
    <w:p w14:paraId="6857F6BF" w14:textId="77777777" w:rsidR="00CD55B3" w:rsidRPr="000256CE" w:rsidRDefault="00CD55B3" w:rsidP="004A5F5F">
      <w:pPr>
        <w:autoSpaceDE w:val="0"/>
        <w:autoSpaceDN w:val="0"/>
        <w:adjustRightInd w:val="0"/>
        <w:spacing w:after="0" w:line="360" w:lineRule="auto"/>
        <w:ind w:left="72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Sedangkan tujuannya adalah agar terjadi harmonisasi pembangunan dan keberlanjutan fungsi-fungsi lingkungan hidup tercapai. </w:t>
      </w:r>
    </w:p>
    <w:p w14:paraId="11A1F14E" w14:textId="77777777" w:rsidR="00CD55B3" w:rsidRPr="000256CE" w:rsidRDefault="00CD55B3" w:rsidP="004A5F5F">
      <w:pPr>
        <w:autoSpaceDE w:val="0"/>
        <w:autoSpaceDN w:val="0"/>
        <w:adjustRightInd w:val="0"/>
        <w:spacing w:after="0" w:line="360" w:lineRule="auto"/>
        <w:jc w:val="both"/>
        <w:rPr>
          <w:rFonts w:ascii="Bookman Old Style" w:hAnsi="Bookman Old Style"/>
          <w:sz w:val="24"/>
          <w:szCs w:val="24"/>
          <w:lang w:val="id-ID"/>
        </w:rPr>
      </w:pPr>
    </w:p>
    <w:p w14:paraId="0CB2F0BD" w14:textId="77777777" w:rsidR="00CD55B3" w:rsidRPr="000256CE" w:rsidRDefault="00CD55B3" w:rsidP="00475A13">
      <w:pPr>
        <w:pStyle w:val="ListParagraph"/>
        <w:numPr>
          <w:ilvl w:val="0"/>
          <w:numId w:val="193"/>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Cara Pembuatan Peta Indikasi Daya Dukung dan Daya Tampung </w:t>
      </w:r>
    </w:p>
    <w:p w14:paraId="47CA4D5D" w14:textId="77777777" w:rsidR="00CD55B3" w:rsidRPr="000256CE" w:rsidRDefault="00CD55B3" w:rsidP="00475A13">
      <w:pPr>
        <w:pStyle w:val="ListParagraph"/>
        <w:numPr>
          <w:ilvl w:val="0"/>
          <w:numId w:val="194"/>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Mengidentifikasi karakteristik dan potensi Sumber Daya Alam suatu wilayah dengan mengacu pada Peta Ekoregion Nasional yang disusun oleh Kementerian Lingkungan Hidup dan Kehutanan. </w:t>
      </w:r>
    </w:p>
    <w:p w14:paraId="3706C64C" w14:textId="77777777" w:rsidR="00CD55B3" w:rsidRPr="000256CE" w:rsidRDefault="00CD55B3" w:rsidP="00475A13">
      <w:pPr>
        <w:pStyle w:val="ListParagraph"/>
        <w:numPr>
          <w:ilvl w:val="0"/>
          <w:numId w:val="194"/>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Mengidentifikasi kondisi jasa ekosistem yang dominan beserta distribusi spasial pada wilayah kajian dengan mengacu pada </w:t>
      </w:r>
      <w:r w:rsidRPr="000256CE">
        <w:rPr>
          <w:rFonts w:ascii="Bookman Old Style" w:hAnsi="Bookman Old Style" w:cs="Arial"/>
          <w:color w:val="000000"/>
          <w:sz w:val="24"/>
          <w:szCs w:val="24"/>
          <w:lang w:val="id-ID"/>
        </w:rPr>
        <w:lastRenderedPageBreak/>
        <w:t xml:space="preserve">Peta Indikasi Daya Dukung Nasional yang disusun oleh Kementerian Lingkungan Hidup dan Kehutanan. </w:t>
      </w:r>
    </w:p>
    <w:p w14:paraId="19F21F76" w14:textId="77777777" w:rsidR="00CD55B3" w:rsidRPr="000256CE" w:rsidRDefault="00CD55B3" w:rsidP="00475A13">
      <w:pPr>
        <w:pStyle w:val="ListParagraph"/>
        <w:numPr>
          <w:ilvl w:val="0"/>
          <w:numId w:val="194"/>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Menentukan batas analisis daya dukung lingkungan hidup dengan mempertimbangkan kesamaan karakteristik wilayah administrasi dan wilayah fungsional dengan cara melakukan analisis dari data Peta Ekoregion Nasional dan Peta Indikasi Daya Dukung Nasional untuk mempertimbangan kesamaan karakteristik dengan wilayah administratif dan wilayah fungsionalnya.</w:t>
      </w:r>
    </w:p>
    <w:p w14:paraId="78ADC123" w14:textId="77777777" w:rsidR="00CD55B3" w:rsidRPr="000256CE" w:rsidRDefault="00CD55B3" w:rsidP="00475A13">
      <w:pPr>
        <w:pStyle w:val="ListParagraph"/>
        <w:numPr>
          <w:ilvl w:val="0"/>
          <w:numId w:val="194"/>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Menginventarisasi ketersediaan data berdasarkan batas yang telah ditetapkan sebagaimana angka 3.</w:t>
      </w:r>
    </w:p>
    <w:p w14:paraId="3CD762A9" w14:textId="77777777" w:rsidR="00CD55B3" w:rsidRPr="000256CE" w:rsidRDefault="00CD55B3" w:rsidP="00475A13">
      <w:pPr>
        <w:pStyle w:val="ListParagraph"/>
        <w:numPr>
          <w:ilvl w:val="0"/>
          <w:numId w:val="194"/>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Berdasarkan data yang tersedia dapat dipilih metoda yang sesuai sebagai berikut:</w:t>
      </w:r>
    </w:p>
    <w:p w14:paraId="2DF0CC7B" w14:textId="77777777" w:rsidR="00CD55B3" w:rsidRPr="000256CE" w:rsidRDefault="00CD55B3" w:rsidP="0062753F">
      <w:pPr>
        <w:pStyle w:val="ListParagraph"/>
        <w:autoSpaceDE w:val="0"/>
        <w:autoSpaceDN w:val="0"/>
        <w:adjustRightInd w:val="0"/>
        <w:spacing w:line="276" w:lineRule="auto"/>
        <w:ind w:left="1080"/>
        <w:contextualSpacing w:val="0"/>
        <w:jc w:val="both"/>
        <w:rPr>
          <w:rFonts w:ascii="Bookman Old Style" w:hAnsi="Bookman Old Style" w:cs="Arial"/>
          <w:color w:val="000000"/>
          <w:lang w:val="id-ID"/>
        </w:rPr>
      </w:pPr>
    </w:p>
    <w:tbl>
      <w:tblPr>
        <w:tblStyle w:val="TableGrid"/>
        <w:tblW w:w="0" w:type="auto"/>
        <w:tblInd w:w="1080" w:type="dxa"/>
        <w:tblLook w:val="04A0" w:firstRow="1" w:lastRow="0" w:firstColumn="1" w:lastColumn="0" w:noHBand="0" w:noVBand="1"/>
      </w:tblPr>
      <w:tblGrid>
        <w:gridCol w:w="3783"/>
        <w:gridCol w:w="3608"/>
      </w:tblGrid>
      <w:tr w:rsidR="00CD55B3" w:rsidRPr="000256CE" w14:paraId="44D9EDF7" w14:textId="77777777" w:rsidTr="00D77B6A">
        <w:trPr>
          <w:tblHeader/>
        </w:trPr>
        <w:tc>
          <w:tcPr>
            <w:tcW w:w="4026" w:type="dxa"/>
            <w:shd w:val="clear" w:color="auto" w:fill="FFF2CC" w:themeFill="accent4" w:themeFillTint="33"/>
          </w:tcPr>
          <w:p w14:paraId="09E1516B" w14:textId="77777777" w:rsidR="00CD55B3" w:rsidRPr="000256CE" w:rsidRDefault="00CD55B3" w:rsidP="004A5F5F">
            <w:pPr>
              <w:pStyle w:val="ListParagraph"/>
              <w:autoSpaceDE w:val="0"/>
              <w:autoSpaceDN w:val="0"/>
              <w:adjustRightInd w:val="0"/>
              <w:spacing w:after="80"/>
              <w:ind w:left="0"/>
              <w:contextualSpacing w:val="0"/>
              <w:jc w:val="center"/>
              <w:rPr>
                <w:rFonts w:ascii="Bookman Old Style" w:hAnsi="Bookman Old Style"/>
                <w:b/>
                <w:bCs/>
                <w:lang w:val="id-ID"/>
              </w:rPr>
            </w:pPr>
            <w:r w:rsidRPr="000256CE">
              <w:rPr>
                <w:rFonts w:ascii="Bookman Old Style" w:hAnsi="Bookman Old Style"/>
                <w:b/>
                <w:bCs/>
                <w:lang w:val="id-ID"/>
              </w:rPr>
              <w:t>Jenis Data</w:t>
            </w:r>
          </w:p>
        </w:tc>
        <w:tc>
          <w:tcPr>
            <w:tcW w:w="3910" w:type="dxa"/>
            <w:shd w:val="clear" w:color="auto" w:fill="FFF2CC" w:themeFill="accent4" w:themeFillTint="33"/>
          </w:tcPr>
          <w:p w14:paraId="23FD3B55" w14:textId="77777777" w:rsidR="00CD55B3" w:rsidRPr="000256CE" w:rsidRDefault="00CD55B3" w:rsidP="004A5F5F">
            <w:pPr>
              <w:autoSpaceDE w:val="0"/>
              <w:autoSpaceDN w:val="0"/>
              <w:adjustRightInd w:val="0"/>
              <w:spacing w:after="80"/>
              <w:jc w:val="center"/>
              <w:rPr>
                <w:rFonts w:ascii="Bookman Old Style" w:hAnsi="Bookman Old Style"/>
                <w:b/>
                <w:bCs/>
                <w:lang w:val="id-ID"/>
              </w:rPr>
            </w:pPr>
            <w:r w:rsidRPr="000256CE">
              <w:rPr>
                <w:rFonts w:ascii="Bookman Old Style" w:hAnsi="Bookman Old Style" w:cs="Arial"/>
                <w:b/>
                <w:bCs/>
                <w:color w:val="000000"/>
                <w:lang w:val="id-ID"/>
              </w:rPr>
              <w:t>Pilihan Metode yang dapat Digunakan</w:t>
            </w:r>
          </w:p>
        </w:tc>
      </w:tr>
      <w:tr w:rsidR="00CD55B3" w:rsidRPr="000256CE" w14:paraId="292D4CE1" w14:textId="77777777" w:rsidTr="00D77B6A">
        <w:tc>
          <w:tcPr>
            <w:tcW w:w="4026" w:type="dxa"/>
          </w:tcPr>
          <w:p w14:paraId="778AFE82" w14:textId="77777777" w:rsidR="00CD55B3" w:rsidRPr="000256CE" w:rsidRDefault="00CD55B3" w:rsidP="00475A13">
            <w:pPr>
              <w:pStyle w:val="ListParagraph"/>
              <w:numPr>
                <w:ilvl w:val="2"/>
                <w:numId w:val="195"/>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Arial"/>
                <w:color w:val="000000"/>
                <w:lang w:val="id-ID"/>
              </w:rPr>
              <w:t xml:space="preserve">Tutupan lahan </w:t>
            </w:r>
          </w:p>
          <w:p w14:paraId="2A52C301" w14:textId="77777777" w:rsidR="00CD55B3" w:rsidRPr="000256CE" w:rsidRDefault="00CD55B3" w:rsidP="00475A13">
            <w:pPr>
              <w:pStyle w:val="ListParagraph"/>
              <w:numPr>
                <w:ilvl w:val="2"/>
                <w:numId w:val="195"/>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Arial"/>
                <w:color w:val="000000"/>
                <w:lang w:val="id-ID"/>
              </w:rPr>
              <w:t xml:space="preserve">Peta Ekoregion Metode Jasa Lingkungan </w:t>
            </w:r>
          </w:p>
          <w:p w14:paraId="440FC7EB" w14:textId="77777777" w:rsidR="00CD55B3" w:rsidRPr="000256CE" w:rsidRDefault="00CD55B3" w:rsidP="00475A13">
            <w:pPr>
              <w:pStyle w:val="ListParagraph"/>
              <w:numPr>
                <w:ilvl w:val="2"/>
                <w:numId w:val="195"/>
              </w:numPr>
              <w:autoSpaceDE w:val="0"/>
              <w:autoSpaceDN w:val="0"/>
              <w:adjustRightInd w:val="0"/>
              <w:spacing w:after="80"/>
              <w:contextualSpacing w:val="0"/>
              <w:jc w:val="both"/>
              <w:rPr>
                <w:rFonts w:ascii="Bookman Old Style" w:hAnsi="Bookman Old Style" w:cs="Arial"/>
                <w:color w:val="000000"/>
                <w:lang w:val="id-ID"/>
              </w:rPr>
            </w:pPr>
            <w:r w:rsidRPr="000256CE">
              <w:rPr>
                <w:rFonts w:ascii="Bookman Old Style" w:hAnsi="Bookman Old Style" w:cs="Arial"/>
                <w:color w:val="000000"/>
                <w:lang w:val="id-ID"/>
              </w:rPr>
              <w:t>Data geologi</w:t>
            </w:r>
          </w:p>
          <w:p w14:paraId="2C7551F2" w14:textId="77777777" w:rsidR="00CD55B3" w:rsidRPr="000256CE" w:rsidRDefault="00CD55B3" w:rsidP="00475A13">
            <w:pPr>
              <w:pStyle w:val="ListParagraph"/>
              <w:numPr>
                <w:ilvl w:val="2"/>
                <w:numId w:val="195"/>
              </w:numPr>
              <w:autoSpaceDE w:val="0"/>
              <w:autoSpaceDN w:val="0"/>
              <w:adjustRightInd w:val="0"/>
              <w:spacing w:after="80"/>
              <w:contextualSpacing w:val="0"/>
              <w:jc w:val="both"/>
              <w:rPr>
                <w:rFonts w:ascii="Bookman Old Style" w:hAnsi="Bookman Old Style" w:cs="Arial"/>
                <w:color w:val="000000"/>
                <w:lang w:val="id-ID"/>
              </w:rPr>
            </w:pPr>
            <w:r w:rsidRPr="000256CE">
              <w:rPr>
                <w:rFonts w:ascii="Bookman Old Style" w:hAnsi="Bookman Old Style" w:cs="Arial"/>
                <w:color w:val="000000"/>
                <w:lang w:val="id-ID"/>
              </w:rPr>
              <w:t>Curah hujan</w:t>
            </w:r>
          </w:p>
          <w:p w14:paraId="2BD58702" w14:textId="77777777" w:rsidR="00CD55B3" w:rsidRPr="000256CE" w:rsidRDefault="00CD55B3" w:rsidP="00475A13">
            <w:pPr>
              <w:pStyle w:val="ListParagraph"/>
              <w:numPr>
                <w:ilvl w:val="2"/>
                <w:numId w:val="195"/>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Arial"/>
                <w:color w:val="000000"/>
                <w:lang w:val="id-ID"/>
              </w:rPr>
              <w:t xml:space="preserve">Peta Jenis Tanah </w:t>
            </w:r>
          </w:p>
        </w:tc>
        <w:tc>
          <w:tcPr>
            <w:tcW w:w="3910" w:type="dxa"/>
          </w:tcPr>
          <w:p w14:paraId="39A92641"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r w:rsidRPr="000256CE">
              <w:rPr>
                <w:rFonts w:ascii="Bookman Old Style" w:hAnsi="Bookman Old Style"/>
                <w:lang w:val="id-ID"/>
              </w:rPr>
              <w:t>Metode Jasa Lingkungan</w:t>
            </w:r>
          </w:p>
        </w:tc>
      </w:tr>
      <w:tr w:rsidR="00CD55B3" w:rsidRPr="000256CE" w14:paraId="4CA1DD5F" w14:textId="77777777" w:rsidTr="00D77B6A">
        <w:tc>
          <w:tcPr>
            <w:tcW w:w="4026" w:type="dxa"/>
          </w:tcPr>
          <w:p w14:paraId="49EB0F3B" w14:textId="77777777" w:rsidR="00CD55B3" w:rsidRPr="000256CE" w:rsidRDefault="00CD55B3" w:rsidP="00475A13">
            <w:pPr>
              <w:pStyle w:val="ListParagraph"/>
              <w:numPr>
                <w:ilvl w:val="0"/>
                <w:numId w:val="196"/>
              </w:numPr>
              <w:autoSpaceDE w:val="0"/>
              <w:autoSpaceDN w:val="0"/>
              <w:adjustRightInd w:val="0"/>
              <w:spacing w:after="80"/>
              <w:contextualSpacing w:val="0"/>
              <w:rPr>
                <w:rFonts w:ascii="Bookman Old Style" w:hAnsi="Bookman Old Style" w:cs="Arial"/>
                <w:color w:val="000000"/>
                <w:lang w:val="id-ID"/>
              </w:rPr>
            </w:pPr>
            <w:r w:rsidRPr="000256CE">
              <w:rPr>
                <w:rFonts w:ascii="Bookman Old Style" w:hAnsi="Bookman Old Style" w:cs="Arial"/>
                <w:color w:val="000000"/>
                <w:lang w:val="id-ID"/>
              </w:rPr>
              <w:t xml:space="preserve">Kemampuan lahan </w:t>
            </w:r>
          </w:p>
          <w:p w14:paraId="59B42CD0" w14:textId="77777777" w:rsidR="00CD55B3" w:rsidRPr="000256CE" w:rsidRDefault="00CD55B3" w:rsidP="00475A13">
            <w:pPr>
              <w:pStyle w:val="ListParagraph"/>
              <w:numPr>
                <w:ilvl w:val="0"/>
                <w:numId w:val="196"/>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Arial"/>
                <w:color w:val="000000"/>
                <w:lang w:val="id-ID"/>
              </w:rPr>
              <w:t>Ketersediaan air</w:t>
            </w:r>
          </w:p>
        </w:tc>
        <w:tc>
          <w:tcPr>
            <w:tcW w:w="3910" w:type="dxa"/>
          </w:tcPr>
          <w:p w14:paraId="7028145B" w14:textId="77777777" w:rsidR="00CD55B3" w:rsidRPr="000256CE" w:rsidRDefault="00CD55B3" w:rsidP="004A5F5F">
            <w:pPr>
              <w:autoSpaceDE w:val="0"/>
              <w:autoSpaceDN w:val="0"/>
              <w:adjustRightInd w:val="0"/>
              <w:spacing w:after="80"/>
              <w:jc w:val="both"/>
              <w:rPr>
                <w:rFonts w:ascii="Bookman Old Style" w:hAnsi="Bookman Old Style" w:cs="Arial"/>
                <w:color w:val="000000"/>
                <w:lang w:val="id-ID"/>
              </w:rPr>
            </w:pPr>
            <w:r w:rsidRPr="000256CE">
              <w:rPr>
                <w:rFonts w:ascii="Bookman Old Style" w:hAnsi="Bookman Old Style" w:cs="Arial"/>
                <w:color w:val="000000"/>
                <w:lang w:val="id-ID"/>
              </w:rPr>
              <w:t>Metode perbandingan ketersediaan dan kebutuhan Sumber Daya Alam</w:t>
            </w:r>
          </w:p>
        </w:tc>
      </w:tr>
      <w:tr w:rsidR="00CD55B3" w:rsidRPr="000256CE" w14:paraId="4A5717F2" w14:textId="77777777" w:rsidTr="00D77B6A">
        <w:tc>
          <w:tcPr>
            <w:tcW w:w="4026" w:type="dxa"/>
          </w:tcPr>
          <w:p w14:paraId="78B65828" w14:textId="77777777" w:rsidR="00CD55B3" w:rsidRPr="000256CE" w:rsidRDefault="00CD55B3" w:rsidP="00475A13">
            <w:pPr>
              <w:pStyle w:val="ListParagraph"/>
              <w:numPr>
                <w:ilvl w:val="0"/>
                <w:numId w:val="196"/>
              </w:numPr>
              <w:autoSpaceDE w:val="0"/>
              <w:autoSpaceDN w:val="0"/>
              <w:adjustRightInd w:val="0"/>
              <w:spacing w:after="80"/>
              <w:contextualSpacing w:val="0"/>
              <w:jc w:val="both"/>
              <w:rPr>
                <w:rFonts w:ascii="Bookman Old Style" w:hAnsi="Bookman Old Style" w:cs="Arial"/>
                <w:color w:val="000000"/>
                <w:lang w:val="id-ID"/>
              </w:rPr>
            </w:pPr>
            <w:r w:rsidRPr="000256CE">
              <w:rPr>
                <w:rFonts w:ascii="Bookman Old Style" w:hAnsi="Bookman Old Style" w:cs="Arial"/>
                <w:color w:val="000000"/>
                <w:lang w:val="id-ID"/>
              </w:rPr>
              <w:t>Frekuensi kejadian bencana</w:t>
            </w:r>
          </w:p>
          <w:p w14:paraId="0660DDC9" w14:textId="77777777" w:rsidR="00CD55B3" w:rsidRPr="000256CE" w:rsidRDefault="00CD55B3" w:rsidP="00475A13">
            <w:pPr>
              <w:pStyle w:val="ListParagraph"/>
              <w:numPr>
                <w:ilvl w:val="0"/>
                <w:numId w:val="196"/>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Arial"/>
                <w:color w:val="000000"/>
                <w:lang w:val="id-ID"/>
              </w:rPr>
              <w:t xml:space="preserve">Intensitas kejadian bencana lingkungan </w:t>
            </w:r>
          </w:p>
          <w:p w14:paraId="4D29272F" w14:textId="77777777" w:rsidR="00CD55B3" w:rsidRPr="000256CE" w:rsidRDefault="00CD55B3" w:rsidP="00475A13">
            <w:pPr>
              <w:pStyle w:val="ListParagraph"/>
              <w:numPr>
                <w:ilvl w:val="0"/>
                <w:numId w:val="196"/>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Arial"/>
                <w:color w:val="000000"/>
                <w:lang w:val="id-ID"/>
              </w:rPr>
              <w:t>Kecenderungan kejadian bencana</w:t>
            </w:r>
          </w:p>
          <w:p w14:paraId="3ED114A2" w14:textId="77777777" w:rsidR="00CD55B3" w:rsidRPr="000256CE" w:rsidRDefault="00CD55B3" w:rsidP="00475A13">
            <w:pPr>
              <w:pStyle w:val="ListParagraph"/>
              <w:numPr>
                <w:ilvl w:val="0"/>
                <w:numId w:val="196"/>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Arial"/>
                <w:color w:val="000000"/>
                <w:lang w:val="id-ID"/>
              </w:rPr>
              <w:t>Tinqkat pencemaran dan kerusakan</w:t>
            </w:r>
          </w:p>
        </w:tc>
        <w:tc>
          <w:tcPr>
            <w:tcW w:w="3910" w:type="dxa"/>
          </w:tcPr>
          <w:p w14:paraId="76116D87" w14:textId="77777777" w:rsidR="00CD55B3" w:rsidRPr="000256CE" w:rsidRDefault="00CD55B3" w:rsidP="004A5F5F">
            <w:pPr>
              <w:autoSpaceDE w:val="0"/>
              <w:autoSpaceDN w:val="0"/>
              <w:adjustRightInd w:val="0"/>
              <w:spacing w:after="80"/>
              <w:jc w:val="both"/>
              <w:rPr>
                <w:rFonts w:ascii="Bookman Old Style" w:hAnsi="Bookman Old Style"/>
                <w:lang w:val="id-ID"/>
              </w:rPr>
            </w:pPr>
            <w:r w:rsidRPr="000256CE">
              <w:rPr>
                <w:rFonts w:ascii="Bookman Old Style" w:hAnsi="Bookman Old Style" w:cs="Arial"/>
                <w:color w:val="000000"/>
                <w:lang w:val="id-ID"/>
              </w:rPr>
              <w:t xml:space="preserve">Metode analisis risiko dan dampak lingkungan </w:t>
            </w:r>
          </w:p>
          <w:p w14:paraId="15A3DCB7"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p>
        </w:tc>
      </w:tr>
    </w:tbl>
    <w:p w14:paraId="0A3E72FD" w14:textId="77777777" w:rsidR="00CD55B3" w:rsidRPr="000256CE" w:rsidRDefault="00CD55B3" w:rsidP="0062753F">
      <w:pPr>
        <w:pStyle w:val="ListParagraph"/>
        <w:autoSpaceDE w:val="0"/>
        <w:autoSpaceDN w:val="0"/>
        <w:adjustRightInd w:val="0"/>
        <w:spacing w:line="276" w:lineRule="auto"/>
        <w:ind w:left="1080"/>
        <w:contextualSpacing w:val="0"/>
        <w:jc w:val="both"/>
        <w:rPr>
          <w:rFonts w:ascii="Bookman Old Style" w:hAnsi="Bookman Old Style"/>
          <w:lang w:val="id-ID"/>
        </w:rPr>
      </w:pPr>
    </w:p>
    <w:p w14:paraId="18CDFFBF" w14:textId="77777777" w:rsidR="00CD55B3" w:rsidRPr="000256CE" w:rsidRDefault="00CD55B3" w:rsidP="00475A13">
      <w:pPr>
        <w:pStyle w:val="ListParagraph"/>
        <w:numPr>
          <w:ilvl w:val="0"/>
          <w:numId w:val="194"/>
        </w:numPr>
        <w:autoSpaceDE w:val="0"/>
        <w:autoSpaceDN w:val="0"/>
        <w:adjustRightInd w:val="0"/>
        <w:spacing w:after="0" w:line="360" w:lineRule="auto"/>
        <w:ind w:left="1077" w:hanging="357"/>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Melaksanakan analisis atau perhitungan jasa lingkungan berdasarkan metode yang dipilih.</w:t>
      </w:r>
    </w:p>
    <w:p w14:paraId="31D8FFD4" w14:textId="77777777" w:rsidR="00CD55B3" w:rsidRPr="000256CE" w:rsidRDefault="00CD55B3" w:rsidP="0062753F">
      <w:pPr>
        <w:pStyle w:val="ListParagraph"/>
        <w:autoSpaceDE w:val="0"/>
        <w:autoSpaceDN w:val="0"/>
        <w:adjustRightInd w:val="0"/>
        <w:spacing w:line="276" w:lineRule="auto"/>
        <w:ind w:left="1080"/>
        <w:contextualSpacing w:val="0"/>
        <w:jc w:val="both"/>
        <w:rPr>
          <w:rFonts w:ascii="Bookman Old Style" w:hAnsi="Bookman Old Style" w:cs="Arial"/>
          <w:color w:val="000000"/>
          <w:lang w:val="id-ID"/>
        </w:rPr>
      </w:pPr>
    </w:p>
    <w:tbl>
      <w:tblPr>
        <w:tblStyle w:val="TableGrid"/>
        <w:tblW w:w="0" w:type="auto"/>
        <w:tblInd w:w="1080" w:type="dxa"/>
        <w:tblLook w:val="04A0" w:firstRow="1" w:lastRow="0" w:firstColumn="1" w:lastColumn="0" w:noHBand="0" w:noVBand="1"/>
      </w:tblPr>
      <w:tblGrid>
        <w:gridCol w:w="2587"/>
        <w:gridCol w:w="4804"/>
      </w:tblGrid>
      <w:tr w:rsidR="00CD55B3" w:rsidRPr="000256CE" w14:paraId="074B5C0A" w14:textId="77777777" w:rsidTr="00D77B6A">
        <w:trPr>
          <w:tblHeader/>
        </w:trPr>
        <w:tc>
          <w:tcPr>
            <w:tcW w:w="2743" w:type="dxa"/>
            <w:shd w:val="clear" w:color="auto" w:fill="FFF2CC" w:themeFill="accent4" w:themeFillTint="33"/>
          </w:tcPr>
          <w:p w14:paraId="6CDB3FC1" w14:textId="77777777" w:rsidR="00CD55B3" w:rsidRPr="000256CE" w:rsidRDefault="00CD55B3" w:rsidP="004A5F5F">
            <w:pPr>
              <w:pStyle w:val="ListParagraph"/>
              <w:autoSpaceDE w:val="0"/>
              <w:autoSpaceDN w:val="0"/>
              <w:adjustRightInd w:val="0"/>
              <w:spacing w:after="80"/>
              <w:ind w:left="0"/>
              <w:contextualSpacing w:val="0"/>
              <w:jc w:val="center"/>
              <w:rPr>
                <w:rFonts w:ascii="Bookman Old Style" w:hAnsi="Bookman Old Style"/>
                <w:b/>
                <w:bCs/>
                <w:lang w:val="id-ID"/>
              </w:rPr>
            </w:pPr>
            <w:r w:rsidRPr="000256CE">
              <w:rPr>
                <w:rFonts w:ascii="Bookman Old Style" w:hAnsi="Bookman Old Style"/>
                <w:b/>
                <w:bCs/>
                <w:lang w:val="id-ID"/>
              </w:rPr>
              <w:lastRenderedPageBreak/>
              <w:t>Metode</w:t>
            </w:r>
          </w:p>
        </w:tc>
        <w:tc>
          <w:tcPr>
            <w:tcW w:w="5193" w:type="dxa"/>
            <w:shd w:val="clear" w:color="auto" w:fill="FFF2CC" w:themeFill="accent4" w:themeFillTint="33"/>
          </w:tcPr>
          <w:p w14:paraId="3229C3DA" w14:textId="77777777" w:rsidR="00CD55B3" w:rsidRPr="000256CE" w:rsidRDefault="00CD55B3" w:rsidP="004A5F5F">
            <w:pPr>
              <w:pStyle w:val="ListParagraph"/>
              <w:autoSpaceDE w:val="0"/>
              <w:autoSpaceDN w:val="0"/>
              <w:adjustRightInd w:val="0"/>
              <w:spacing w:after="80"/>
              <w:ind w:left="0"/>
              <w:contextualSpacing w:val="0"/>
              <w:jc w:val="center"/>
              <w:rPr>
                <w:rFonts w:ascii="Bookman Old Style" w:hAnsi="Bookman Old Style"/>
                <w:b/>
                <w:bCs/>
                <w:lang w:val="id-ID"/>
              </w:rPr>
            </w:pPr>
            <w:r w:rsidRPr="000256CE">
              <w:rPr>
                <w:rFonts w:ascii="Bookman Old Style" w:hAnsi="Bookman Old Style"/>
                <w:b/>
                <w:bCs/>
                <w:lang w:val="id-ID"/>
              </w:rPr>
              <w:t>Langkah-Langkah</w:t>
            </w:r>
          </w:p>
        </w:tc>
      </w:tr>
      <w:tr w:rsidR="00CD55B3" w:rsidRPr="000256CE" w14:paraId="1CEFA554" w14:textId="77777777" w:rsidTr="00D77B6A">
        <w:tc>
          <w:tcPr>
            <w:tcW w:w="2743" w:type="dxa"/>
          </w:tcPr>
          <w:p w14:paraId="711696F0" w14:textId="77777777" w:rsidR="00CD55B3" w:rsidRPr="000256CE" w:rsidRDefault="00CD55B3" w:rsidP="004A5F5F">
            <w:pPr>
              <w:pStyle w:val="ListParagraph"/>
              <w:autoSpaceDE w:val="0"/>
              <w:autoSpaceDN w:val="0"/>
              <w:adjustRightInd w:val="0"/>
              <w:spacing w:after="80"/>
              <w:ind w:left="0"/>
              <w:contextualSpacing w:val="0"/>
              <w:jc w:val="both"/>
              <w:rPr>
                <w:rFonts w:ascii="Bookman Old Style" w:hAnsi="Bookman Old Style"/>
                <w:lang w:val="id-ID"/>
              </w:rPr>
            </w:pPr>
            <w:r w:rsidRPr="000256CE">
              <w:rPr>
                <w:rFonts w:ascii="Bookman Old Style" w:hAnsi="Bookman Old Style" w:cs="Arial"/>
                <w:color w:val="000000"/>
                <w:lang w:val="id-ID"/>
              </w:rPr>
              <w:t>Metode Jasa Lingkungan</w:t>
            </w:r>
          </w:p>
        </w:tc>
        <w:tc>
          <w:tcPr>
            <w:tcW w:w="5193" w:type="dxa"/>
          </w:tcPr>
          <w:p w14:paraId="0AA974F2" w14:textId="77777777" w:rsidR="00CD55B3" w:rsidRPr="000256CE" w:rsidRDefault="00CD55B3" w:rsidP="00475A13">
            <w:pPr>
              <w:pStyle w:val="ListParagraph"/>
              <w:numPr>
                <w:ilvl w:val="0"/>
                <w:numId w:val="19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Arial"/>
                <w:color w:val="000000"/>
                <w:lang w:val="id-ID"/>
              </w:rPr>
              <w:t>Menyusun informasi jasa lingkungan berbasis ekoregion melalui perbandingan komparatif bagi setiap jenis layanan ekosistem pada setiap kelas ekoregion dengan bantuan panel pakar.</w:t>
            </w:r>
          </w:p>
          <w:p w14:paraId="21F80FDA" w14:textId="77777777" w:rsidR="00CD55B3" w:rsidRPr="000256CE" w:rsidRDefault="00CD55B3" w:rsidP="00475A13">
            <w:pPr>
              <w:pStyle w:val="ListParagraph"/>
              <w:numPr>
                <w:ilvl w:val="0"/>
                <w:numId w:val="19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Arial"/>
                <w:color w:val="000000"/>
                <w:lang w:val="id-ID"/>
              </w:rPr>
              <w:t xml:space="preserve">Menyusun informasi jasa lingkungan berbasis tutupan lahan melalui perbandingan komparatif bagi setiap jenis layanan ekosistem pada setiap kelas tutupan lahan dengan bantuan panel pakar. </w:t>
            </w:r>
          </w:p>
          <w:p w14:paraId="4484F0EB" w14:textId="77777777" w:rsidR="00CD55B3" w:rsidRPr="000256CE" w:rsidRDefault="00CD55B3" w:rsidP="00475A13">
            <w:pPr>
              <w:pStyle w:val="ListParagraph"/>
              <w:numPr>
                <w:ilvl w:val="0"/>
                <w:numId w:val="19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Arial"/>
                <w:color w:val="000000"/>
                <w:lang w:val="id-ID"/>
              </w:rPr>
              <w:t xml:space="preserve">Melakukan telaahan hubungan pengaruh antara karakteristik ekoregion dan pola pemanfaatan ruang eksisting atau kelas tutupan lahan terhadap jenis dan jasa lingkungan hidup melalui proses tumpang susun  peta </w:t>
            </w:r>
            <w:r w:rsidRPr="000256CE">
              <w:rPr>
                <w:rFonts w:ascii="Bookman Old Style" w:hAnsi="Bookman Old Style" w:cs="Arial"/>
                <w:i/>
                <w:iCs/>
                <w:color w:val="000000"/>
                <w:lang w:val="id-ID"/>
              </w:rPr>
              <w:t xml:space="preserve">baseline </w:t>
            </w:r>
            <w:r w:rsidRPr="000256CE">
              <w:rPr>
                <w:rFonts w:ascii="Bookman Old Style" w:hAnsi="Bookman Old Style" w:cs="Arial"/>
                <w:color w:val="000000"/>
                <w:lang w:val="id-ID"/>
              </w:rPr>
              <w:t xml:space="preserve">layanan ekosistem berbasis ecoregion dengan peta kondisi eksisting layanan ekosistem yang berbasis tutupan lahan, memberikan nilai/skor masing-masing dari hasil tumpang susun. </w:t>
            </w:r>
          </w:p>
          <w:p w14:paraId="3B1B2F3A" w14:textId="77777777" w:rsidR="00CD55B3" w:rsidRPr="000256CE" w:rsidRDefault="00CD55B3" w:rsidP="00475A13">
            <w:pPr>
              <w:pStyle w:val="ListParagraph"/>
              <w:numPr>
                <w:ilvl w:val="0"/>
                <w:numId w:val="197"/>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Arial"/>
                <w:color w:val="000000"/>
                <w:lang w:val="id-ID"/>
              </w:rPr>
              <w:t>Menampilkan informasi yang dihasilkan dalam bentuk hirarki ordinal, angka skor atau indeks yang mewakili penilaian kualitatif secara soasial dalam bentuk peta.</w:t>
            </w:r>
          </w:p>
        </w:tc>
      </w:tr>
      <w:tr w:rsidR="00CD55B3" w:rsidRPr="000256CE" w14:paraId="73C75D39" w14:textId="77777777" w:rsidTr="00D77B6A">
        <w:tc>
          <w:tcPr>
            <w:tcW w:w="2743" w:type="dxa"/>
          </w:tcPr>
          <w:p w14:paraId="30A65884" w14:textId="77777777" w:rsidR="00CD55B3" w:rsidRPr="000256CE" w:rsidRDefault="00CD55B3" w:rsidP="004A5F5F">
            <w:pPr>
              <w:autoSpaceDE w:val="0"/>
              <w:autoSpaceDN w:val="0"/>
              <w:adjustRightInd w:val="0"/>
              <w:spacing w:after="80"/>
              <w:jc w:val="both"/>
              <w:rPr>
                <w:rFonts w:ascii="Bookman Old Style" w:hAnsi="Bookman Old Style"/>
                <w:lang w:val="id-ID"/>
              </w:rPr>
            </w:pPr>
            <w:r w:rsidRPr="000256CE">
              <w:rPr>
                <w:rFonts w:ascii="Bookman Old Style" w:hAnsi="Bookman Old Style" w:cs="Arial"/>
                <w:color w:val="000000"/>
                <w:lang w:val="id-ID"/>
              </w:rPr>
              <w:t>Metode perbandingan ketersediaan dan kebutuhan Sumber Daya Alam</w:t>
            </w:r>
          </w:p>
        </w:tc>
        <w:tc>
          <w:tcPr>
            <w:tcW w:w="5193" w:type="dxa"/>
          </w:tcPr>
          <w:p w14:paraId="789E80FD" w14:textId="77777777" w:rsidR="00CD55B3" w:rsidRPr="000256CE" w:rsidRDefault="00CD55B3" w:rsidP="004A5F5F">
            <w:pPr>
              <w:autoSpaceDE w:val="0"/>
              <w:autoSpaceDN w:val="0"/>
              <w:adjustRightInd w:val="0"/>
              <w:spacing w:after="80"/>
              <w:jc w:val="both"/>
              <w:rPr>
                <w:rFonts w:ascii="Bookman Old Style" w:hAnsi="Bookman Old Style"/>
                <w:lang w:val="id-ID"/>
              </w:rPr>
            </w:pPr>
            <w:r w:rsidRPr="000256CE">
              <w:rPr>
                <w:rFonts w:ascii="Bookman Old Style" w:hAnsi="Bookman Old Style" w:cs="Arial"/>
                <w:color w:val="000000"/>
                <w:lang w:val="id-ID"/>
              </w:rPr>
              <w:t>Mengikuti Peraturan Menteri Lingkungan Hidup Nomor 17 tahun 2009 Tentang Penentuan Daya Dukung Dalam Penataan Ruang Wilayah.</w:t>
            </w:r>
          </w:p>
        </w:tc>
      </w:tr>
      <w:tr w:rsidR="00CD55B3" w:rsidRPr="000256CE" w14:paraId="59C412F6" w14:textId="77777777" w:rsidTr="00D77B6A">
        <w:tc>
          <w:tcPr>
            <w:tcW w:w="2743" w:type="dxa"/>
          </w:tcPr>
          <w:p w14:paraId="42504287" w14:textId="77777777" w:rsidR="00CD55B3" w:rsidRPr="000256CE" w:rsidRDefault="00CD55B3" w:rsidP="004A5F5F">
            <w:pPr>
              <w:autoSpaceDE w:val="0"/>
              <w:autoSpaceDN w:val="0"/>
              <w:adjustRightInd w:val="0"/>
              <w:spacing w:after="80"/>
              <w:jc w:val="both"/>
              <w:rPr>
                <w:rFonts w:ascii="Bookman Old Style" w:hAnsi="Bookman Old Style"/>
                <w:lang w:val="id-ID"/>
              </w:rPr>
            </w:pPr>
            <w:r w:rsidRPr="000256CE">
              <w:rPr>
                <w:rFonts w:ascii="Bookman Old Style" w:hAnsi="Bookman Old Style" w:cs="Arial"/>
                <w:color w:val="000000"/>
                <w:lang w:val="id-ID"/>
              </w:rPr>
              <w:t>Metode analisis risiko dan dampak lingkungan</w:t>
            </w:r>
          </w:p>
        </w:tc>
        <w:tc>
          <w:tcPr>
            <w:tcW w:w="5193" w:type="dxa"/>
          </w:tcPr>
          <w:p w14:paraId="1C150166" w14:textId="77777777" w:rsidR="00CD55B3" w:rsidRPr="000256CE" w:rsidRDefault="00CD55B3" w:rsidP="00475A13">
            <w:pPr>
              <w:pStyle w:val="ListParagraph"/>
              <w:numPr>
                <w:ilvl w:val="0"/>
                <w:numId w:val="198"/>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Arial"/>
                <w:color w:val="000000"/>
                <w:lang w:val="id-ID"/>
              </w:rPr>
              <w:t xml:space="preserve">Mengidentifikasi kegiatan yang berpotensi menimbulkan dampak dan/atau resiko ingkungan hidup. </w:t>
            </w:r>
          </w:p>
          <w:p w14:paraId="6CE35D0D" w14:textId="77777777" w:rsidR="00CD55B3" w:rsidRPr="000256CE" w:rsidRDefault="00CD55B3" w:rsidP="00475A13">
            <w:pPr>
              <w:pStyle w:val="ListParagraph"/>
              <w:numPr>
                <w:ilvl w:val="0"/>
                <w:numId w:val="198"/>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Arial"/>
                <w:color w:val="000000"/>
                <w:lang w:val="id-ID"/>
              </w:rPr>
              <w:t xml:space="preserve">Mengidentifikasi kecenderungan bencana lingkungan yang berpotensi menimbulkan dampak dan/atau resiko lingkungan hidup. </w:t>
            </w:r>
          </w:p>
          <w:p w14:paraId="6975A1FF" w14:textId="77777777" w:rsidR="00CD55B3" w:rsidRPr="000256CE" w:rsidRDefault="00CD55B3" w:rsidP="00475A13">
            <w:pPr>
              <w:pStyle w:val="ListParagraph"/>
              <w:numPr>
                <w:ilvl w:val="0"/>
                <w:numId w:val="198"/>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Arial"/>
                <w:color w:val="000000"/>
                <w:lang w:val="id-ID"/>
              </w:rPr>
              <w:t xml:space="preserve">Menganalisis secara cepat dampak lingkungan yang terjadi akibat suatu kegiatan (contoh membandingkan antara baku mutu dengan kondisi aktual). </w:t>
            </w:r>
          </w:p>
          <w:p w14:paraId="60D4B197" w14:textId="77777777" w:rsidR="00CD55B3" w:rsidRPr="000256CE" w:rsidRDefault="00CD55B3" w:rsidP="00475A13">
            <w:pPr>
              <w:pStyle w:val="ListParagraph"/>
              <w:numPr>
                <w:ilvl w:val="0"/>
                <w:numId w:val="198"/>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Arial"/>
                <w:color w:val="000000"/>
                <w:lang w:val="id-ID"/>
              </w:rPr>
              <w:t xml:space="preserve">Menetapkan indikator kunci yang dapat merepresentasikan kondisi daya </w:t>
            </w:r>
            <w:r w:rsidRPr="000256CE">
              <w:rPr>
                <w:rFonts w:ascii="Bookman Old Style" w:hAnsi="Bookman Old Style" w:cs="Arial"/>
                <w:color w:val="000000"/>
                <w:lang w:val="id-ID"/>
              </w:rPr>
              <w:lastRenderedPageBreak/>
              <w:t xml:space="preserve">dukung lingkungan hidup suatu wilayah. </w:t>
            </w:r>
          </w:p>
          <w:p w14:paraId="5AADD4A8" w14:textId="77777777" w:rsidR="00CD55B3" w:rsidRPr="000256CE" w:rsidRDefault="00CD55B3" w:rsidP="00475A13">
            <w:pPr>
              <w:pStyle w:val="ListParagraph"/>
              <w:numPr>
                <w:ilvl w:val="0"/>
                <w:numId w:val="198"/>
              </w:numPr>
              <w:autoSpaceDE w:val="0"/>
              <w:autoSpaceDN w:val="0"/>
              <w:adjustRightInd w:val="0"/>
              <w:spacing w:after="80"/>
              <w:contextualSpacing w:val="0"/>
              <w:jc w:val="both"/>
              <w:rPr>
                <w:rFonts w:ascii="Bookman Old Style" w:hAnsi="Bookman Old Style"/>
                <w:lang w:val="id-ID"/>
              </w:rPr>
            </w:pPr>
            <w:r w:rsidRPr="000256CE">
              <w:rPr>
                <w:rFonts w:ascii="Bookman Old Style" w:hAnsi="Bookman Old Style" w:cs="Arial"/>
                <w:color w:val="000000"/>
                <w:lang w:val="id-ID"/>
              </w:rPr>
              <w:t>Menetapkan status risiko lingkungan (tinggi, sedang, rendah) berdasarkan kondisi indikator kunci yang telah dianalisis.</w:t>
            </w:r>
          </w:p>
        </w:tc>
      </w:tr>
    </w:tbl>
    <w:p w14:paraId="521850B7" w14:textId="77777777" w:rsidR="00CD55B3" w:rsidRPr="000256CE" w:rsidRDefault="00CD55B3" w:rsidP="004A5F5F">
      <w:pPr>
        <w:pStyle w:val="ListParagraph"/>
        <w:autoSpaceDE w:val="0"/>
        <w:autoSpaceDN w:val="0"/>
        <w:adjustRightInd w:val="0"/>
        <w:spacing w:after="0" w:line="360" w:lineRule="auto"/>
        <w:ind w:left="1080"/>
        <w:contextualSpacing w:val="0"/>
        <w:jc w:val="both"/>
        <w:rPr>
          <w:rFonts w:ascii="Bookman Old Style" w:hAnsi="Bookman Old Style"/>
          <w:sz w:val="24"/>
          <w:szCs w:val="24"/>
          <w:lang w:val="id-ID"/>
        </w:rPr>
      </w:pPr>
    </w:p>
    <w:p w14:paraId="09DD6529" w14:textId="77777777" w:rsidR="00CD55B3" w:rsidRPr="000256CE" w:rsidRDefault="00CD55B3" w:rsidP="00475A13">
      <w:pPr>
        <w:pStyle w:val="ListParagraph"/>
        <w:numPr>
          <w:ilvl w:val="0"/>
          <w:numId w:val="194"/>
        </w:numPr>
        <w:autoSpaceDE w:val="0"/>
        <w:autoSpaceDN w:val="0"/>
        <w:adjustRightInd w:val="0"/>
        <w:spacing w:after="0" w:line="360" w:lineRule="auto"/>
        <w:contextualSpacing w:val="0"/>
        <w:jc w:val="both"/>
        <w:rPr>
          <w:rFonts w:ascii="Bookman Old Style" w:hAnsi="Bookman Old Style" w:cs="Arial"/>
          <w:color w:val="000000"/>
          <w:sz w:val="24"/>
          <w:szCs w:val="24"/>
          <w:lang w:val="id-ID"/>
        </w:rPr>
      </w:pPr>
      <w:r w:rsidRPr="000256CE">
        <w:rPr>
          <w:rFonts w:ascii="Bookman Old Style" w:hAnsi="Bookman Old Style" w:cs="Arial"/>
          <w:color w:val="000000"/>
          <w:sz w:val="24"/>
          <w:szCs w:val="24"/>
          <w:lang w:val="id-ID"/>
        </w:rPr>
        <w:t xml:space="preserve">Melakukan Verifikasi dan Interpretasi terhadap hasil analisis pada masing-masing metode yang dipilih melalui: </w:t>
      </w:r>
    </w:p>
    <w:p w14:paraId="0D7E7FDC" w14:textId="77777777" w:rsidR="00CD55B3" w:rsidRPr="000256CE" w:rsidRDefault="00CD55B3" w:rsidP="00475A13">
      <w:pPr>
        <w:pStyle w:val="ListParagraph"/>
        <w:numPr>
          <w:ilvl w:val="1"/>
          <w:numId w:val="199"/>
        </w:numPr>
        <w:autoSpaceDE w:val="0"/>
        <w:autoSpaceDN w:val="0"/>
        <w:adjustRightInd w:val="0"/>
        <w:spacing w:after="0" w:line="360" w:lineRule="auto"/>
        <w:contextualSpacing w:val="0"/>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Panel Pakar </w:t>
      </w:r>
      <w:r w:rsidRPr="000256CE">
        <w:rPr>
          <w:rFonts w:ascii="Bookman Old Style" w:hAnsi="Bookman Old Style" w:cs="Arial"/>
          <w:i/>
          <w:iCs/>
          <w:color w:val="000000"/>
          <w:sz w:val="24"/>
          <w:szCs w:val="24"/>
          <w:lang w:val="id-ID"/>
        </w:rPr>
        <w:t xml:space="preserve">(Expertjudgement) </w:t>
      </w:r>
    </w:p>
    <w:p w14:paraId="48FBC39C" w14:textId="77777777" w:rsidR="00CD55B3" w:rsidRPr="000256CE" w:rsidRDefault="00CD55B3" w:rsidP="00475A13">
      <w:pPr>
        <w:pStyle w:val="ListParagraph"/>
        <w:numPr>
          <w:ilvl w:val="1"/>
          <w:numId w:val="199"/>
        </w:numPr>
        <w:autoSpaceDE w:val="0"/>
        <w:autoSpaceDN w:val="0"/>
        <w:adjustRightInd w:val="0"/>
        <w:spacing w:after="0" w:line="360" w:lineRule="auto"/>
        <w:contextualSpacing w:val="0"/>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Diskusi Kelompok </w:t>
      </w:r>
      <w:r w:rsidRPr="000256CE">
        <w:rPr>
          <w:rFonts w:ascii="Bookman Old Style" w:hAnsi="Bookman Old Style" w:cs="Arial"/>
          <w:i/>
          <w:iCs/>
          <w:color w:val="000000"/>
          <w:sz w:val="24"/>
          <w:szCs w:val="24"/>
          <w:lang w:val="id-ID"/>
        </w:rPr>
        <w:t xml:space="preserve">(Focus Group Discussion) </w:t>
      </w:r>
    </w:p>
    <w:p w14:paraId="7D8C0359" w14:textId="77777777" w:rsidR="00CD55B3" w:rsidRPr="000256CE" w:rsidRDefault="00CD55B3" w:rsidP="00475A13">
      <w:pPr>
        <w:pStyle w:val="ListParagraph"/>
        <w:numPr>
          <w:ilvl w:val="1"/>
          <w:numId w:val="199"/>
        </w:numPr>
        <w:autoSpaceDE w:val="0"/>
        <w:autoSpaceDN w:val="0"/>
        <w:adjustRightInd w:val="0"/>
        <w:spacing w:after="0" w:line="360" w:lineRule="auto"/>
        <w:contextualSpacing w:val="0"/>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Pemodelan </w:t>
      </w:r>
      <w:r w:rsidRPr="000256CE">
        <w:rPr>
          <w:rFonts w:ascii="Bookman Old Style" w:hAnsi="Bookman Old Style" w:cs="Arial"/>
          <w:i/>
          <w:iCs/>
          <w:color w:val="000000"/>
          <w:sz w:val="24"/>
          <w:szCs w:val="24"/>
          <w:lang w:val="id-ID"/>
        </w:rPr>
        <w:t xml:space="preserve">(Modelling) </w:t>
      </w:r>
    </w:p>
    <w:p w14:paraId="7F6958B3" w14:textId="77777777" w:rsidR="00CD55B3" w:rsidRPr="000256CE" w:rsidRDefault="00CD55B3" w:rsidP="004A5F5F">
      <w:pPr>
        <w:pStyle w:val="ListParagraph"/>
        <w:autoSpaceDE w:val="0"/>
        <w:autoSpaceDN w:val="0"/>
        <w:adjustRightInd w:val="0"/>
        <w:spacing w:after="0" w:line="360" w:lineRule="auto"/>
        <w:ind w:left="1440"/>
        <w:contextualSpacing w:val="0"/>
        <w:rPr>
          <w:rFonts w:ascii="Bookman Old Style" w:hAnsi="Bookman Old Style"/>
          <w:sz w:val="24"/>
          <w:szCs w:val="24"/>
          <w:lang w:val="id-ID"/>
        </w:rPr>
      </w:pPr>
    </w:p>
    <w:p w14:paraId="077CD679" w14:textId="77777777" w:rsidR="00CD55B3" w:rsidRPr="000256CE" w:rsidRDefault="00CD55B3" w:rsidP="00475A13">
      <w:pPr>
        <w:pStyle w:val="ListParagraph"/>
        <w:numPr>
          <w:ilvl w:val="0"/>
          <w:numId w:val="194"/>
        </w:numPr>
        <w:autoSpaceDE w:val="0"/>
        <w:autoSpaceDN w:val="0"/>
        <w:adjustRightInd w:val="0"/>
        <w:spacing w:after="0" w:line="360" w:lineRule="auto"/>
        <w:contextualSpacing w:val="0"/>
        <w:jc w:val="both"/>
        <w:rPr>
          <w:rFonts w:ascii="Bookman Old Style" w:hAnsi="Bookman Old Style"/>
          <w:sz w:val="24"/>
          <w:szCs w:val="24"/>
          <w:lang w:val="id-ID"/>
        </w:rPr>
      </w:pPr>
      <w:r w:rsidRPr="000256CE">
        <w:rPr>
          <w:rFonts w:ascii="Bookman Old Style" w:hAnsi="Bookman Old Style" w:cs="Arial"/>
          <w:color w:val="000000"/>
          <w:sz w:val="24"/>
          <w:szCs w:val="24"/>
          <w:lang w:val="id-ID"/>
        </w:rPr>
        <w:t xml:space="preserve">Penentuan tingkat indikasi daya dukung melalui konsultasi publik seluruh pemangku kepentingan </w:t>
      </w:r>
      <w:r w:rsidRPr="000256CE">
        <w:rPr>
          <w:rFonts w:ascii="Bookman Old Style" w:hAnsi="Bookman Old Style" w:cs="Arial"/>
          <w:i/>
          <w:iCs/>
          <w:color w:val="000000"/>
          <w:sz w:val="24"/>
          <w:szCs w:val="24"/>
          <w:lang w:val="id-ID"/>
        </w:rPr>
        <w:t xml:space="preserve">(Stake holder) </w:t>
      </w:r>
      <w:r w:rsidRPr="000256CE">
        <w:rPr>
          <w:rFonts w:ascii="Bookman Old Style" w:hAnsi="Bookman Old Style" w:cs="Arial"/>
          <w:color w:val="000000"/>
          <w:sz w:val="24"/>
          <w:szCs w:val="24"/>
          <w:lang w:val="id-ID"/>
        </w:rPr>
        <w:t>terkait.</w:t>
      </w:r>
    </w:p>
    <w:p w14:paraId="5B3C94C8" w14:textId="77777777" w:rsidR="00CD55B3" w:rsidRPr="000256CE" w:rsidRDefault="00CD55B3" w:rsidP="004A5F5F">
      <w:pPr>
        <w:autoSpaceDE w:val="0"/>
        <w:autoSpaceDN w:val="0"/>
        <w:adjustRightInd w:val="0"/>
        <w:spacing w:after="0" w:line="360" w:lineRule="auto"/>
        <w:ind w:left="720"/>
        <w:jc w:val="both"/>
        <w:rPr>
          <w:rFonts w:ascii="Bookman Old Style" w:eastAsia="Calibri" w:hAnsi="Bookman Old Style"/>
          <w:sz w:val="24"/>
          <w:szCs w:val="24"/>
          <w:lang w:val="id-ID"/>
        </w:rPr>
      </w:pPr>
    </w:p>
    <w:p w14:paraId="3E2498AB" w14:textId="77777777" w:rsidR="00CD55B3" w:rsidRPr="000256CE" w:rsidRDefault="00CD55B3" w:rsidP="00317E59">
      <w:pPr>
        <w:autoSpaceDE w:val="0"/>
        <w:autoSpaceDN w:val="0"/>
        <w:adjustRightInd w:val="0"/>
        <w:spacing w:after="0" w:line="360" w:lineRule="auto"/>
        <w:ind w:left="567" w:firstLine="9"/>
        <w:jc w:val="both"/>
        <w:rPr>
          <w:rFonts w:ascii="Bookman Old Style" w:eastAsia="Calibri" w:hAnsi="Bookman Old Style"/>
          <w:sz w:val="24"/>
          <w:szCs w:val="24"/>
          <w:lang w:val="id-ID"/>
        </w:rPr>
      </w:pPr>
      <w:r w:rsidRPr="000256CE">
        <w:rPr>
          <w:rFonts w:ascii="Bookman Old Style" w:eastAsia="Calibri" w:hAnsi="Bookman Old Style"/>
          <w:sz w:val="24"/>
          <w:szCs w:val="24"/>
          <w:lang w:val="id-ID"/>
        </w:rPr>
        <w:t xml:space="preserve">Dengan merujuk pada dasar hukum yang ada, maka terlihat bahwa terjadi kekosongan hukum dalam hal penyusunan RPPLH untuk pemerintah daerah. Untuk menghindari stagnasi pemerintahan karena undang-undangnya belum memiliki peraturan pelaksanannya, maka Menteri Lingkungan Hidup dan Kehutanan menerbitkan </w:t>
      </w:r>
      <w:r w:rsidRPr="000256CE">
        <w:rPr>
          <w:rFonts w:ascii="Bookman Old Style" w:eastAsia="Calibri" w:hAnsi="Bookman Old Style"/>
          <w:i/>
          <w:iCs/>
          <w:sz w:val="24"/>
          <w:szCs w:val="24"/>
          <w:lang w:val="id-ID"/>
        </w:rPr>
        <w:t>beleidsregel</w:t>
      </w:r>
      <w:r w:rsidRPr="000256CE">
        <w:rPr>
          <w:rFonts w:ascii="Bookman Old Style" w:eastAsia="Calibri" w:hAnsi="Bookman Old Style"/>
          <w:sz w:val="24"/>
          <w:szCs w:val="24"/>
          <w:lang w:val="id-ID"/>
        </w:rPr>
        <w:t xml:space="preserve"> sebagai pedoman bagi pemerintah daerah dalam menyusun RPPLH.</w:t>
      </w:r>
    </w:p>
    <w:p w14:paraId="1D01B410" w14:textId="77777777" w:rsidR="00CD55B3" w:rsidRPr="000256CE" w:rsidRDefault="00CD55B3" w:rsidP="004A5F5F">
      <w:pPr>
        <w:spacing w:after="0" w:line="360" w:lineRule="auto"/>
        <w:jc w:val="both"/>
        <w:rPr>
          <w:rFonts w:ascii="Bookman Old Style" w:hAnsi="Bookman Old Style"/>
          <w:sz w:val="24"/>
          <w:szCs w:val="24"/>
          <w:lang w:val="id-ID"/>
        </w:rPr>
      </w:pPr>
    </w:p>
    <w:p w14:paraId="6565786A" w14:textId="77777777" w:rsidR="00CD55B3" w:rsidRPr="000256CE" w:rsidRDefault="00CD55B3" w:rsidP="004D70B3">
      <w:pPr>
        <w:pStyle w:val="Heading2"/>
        <w:rPr>
          <w:lang w:val="id-ID"/>
        </w:rPr>
      </w:pPr>
      <w:bookmarkStart w:id="198" w:name="_Toc177411461"/>
      <w:bookmarkStart w:id="199" w:name="_Toc177490412"/>
      <w:r w:rsidRPr="000256CE">
        <w:rPr>
          <w:lang w:val="id-ID"/>
        </w:rPr>
        <w:t>Arah Kebijakan Bidang Lingkungan Hidup di Kota Salatiga</w:t>
      </w:r>
      <w:bookmarkEnd w:id="198"/>
      <w:bookmarkEnd w:id="199"/>
      <w:r w:rsidRPr="000256CE">
        <w:rPr>
          <w:lang w:val="id-ID"/>
        </w:rPr>
        <w:t xml:space="preserve"> </w:t>
      </w:r>
    </w:p>
    <w:p w14:paraId="00C979F7" w14:textId="77777777" w:rsidR="00CD55B3" w:rsidRPr="000256CE" w:rsidRDefault="00CD55B3" w:rsidP="00A622D7">
      <w:pPr>
        <w:spacing w:after="0" w:line="360" w:lineRule="auto"/>
        <w:ind w:firstLine="720"/>
        <w:jc w:val="both"/>
        <w:rPr>
          <w:rFonts w:ascii="Bookman Old Style" w:hAnsi="Bookman Old Style"/>
          <w:sz w:val="24"/>
          <w:szCs w:val="24"/>
          <w:lang w:val="id-ID"/>
        </w:rPr>
      </w:pPr>
      <w:r w:rsidRPr="000256CE">
        <w:rPr>
          <w:rFonts w:ascii="Bookman Old Style" w:hAnsi="Bookman Old Style"/>
          <w:sz w:val="24"/>
          <w:szCs w:val="24"/>
          <w:lang w:val="id-ID"/>
        </w:rPr>
        <w:t>Arah kebijakan bidang lingkungan hidup Pemerintah Kota Salatiga antara lain tercermin dalam penerbitan peraturan dalam bidang lingkungan hidup dan bidang terkait lingkungan hidup, yaitu:</w:t>
      </w:r>
    </w:p>
    <w:p w14:paraId="4C58AB15" w14:textId="77777777" w:rsidR="00CD55B3" w:rsidRPr="000256CE" w:rsidRDefault="00CD55B3" w:rsidP="00475A13">
      <w:pPr>
        <w:pStyle w:val="ListParagraph"/>
        <w:numPr>
          <w:ilvl w:val="0"/>
          <w:numId w:val="15"/>
        </w:numPr>
        <w:spacing w:after="0" w:line="360" w:lineRule="auto"/>
        <w:ind w:left="426"/>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Peraturan Daerah  Kota Salatiga Nomor 5 Tahun 2015 tentang Pengelolaan Sampah Rumah Tangga Dan Sampah Sejenis Sampah Rumah Tangga; </w:t>
      </w:r>
    </w:p>
    <w:p w14:paraId="00A820DF" w14:textId="77777777" w:rsidR="00CD55B3" w:rsidRPr="000256CE" w:rsidRDefault="00CD55B3" w:rsidP="00475A13">
      <w:pPr>
        <w:pStyle w:val="ListParagraph"/>
        <w:numPr>
          <w:ilvl w:val="0"/>
          <w:numId w:val="15"/>
        </w:numPr>
        <w:spacing w:after="0" w:line="360" w:lineRule="auto"/>
        <w:ind w:left="426"/>
        <w:contextualSpacing w:val="0"/>
        <w:jc w:val="both"/>
        <w:rPr>
          <w:rFonts w:ascii="Bookman Old Style" w:hAnsi="Bookman Old Style"/>
          <w:sz w:val="24"/>
          <w:szCs w:val="24"/>
          <w:lang w:val="id-ID"/>
        </w:rPr>
      </w:pPr>
      <w:r w:rsidRPr="000256CE">
        <w:rPr>
          <w:rFonts w:ascii="Bookman Old Style" w:hAnsi="Bookman Old Style" w:cs="Arial"/>
          <w:sz w:val="24"/>
          <w:szCs w:val="24"/>
          <w:lang w:val="id-ID"/>
        </w:rPr>
        <w:t xml:space="preserve">Peraturan Daerah </w:t>
      </w:r>
      <w:r>
        <w:rPr>
          <w:rFonts w:ascii="Bookman Old Style" w:hAnsi="Bookman Old Style" w:cs="Arial"/>
          <w:sz w:val="24"/>
          <w:szCs w:val="24"/>
          <w:lang w:val="id-ID"/>
        </w:rPr>
        <w:t xml:space="preserve">Kota Salatiga </w:t>
      </w:r>
      <w:r w:rsidRPr="000256CE">
        <w:rPr>
          <w:rFonts w:ascii="Bookman Old Style" w:hAnsi="Bookman Old Style" w:cs="Arial"/>
          <w:sz w:val="24"/>
          <w:szCs w:val="24"/>
          <w:lang w:val="id-ID"/>
        </w:rPr>
        <w:t xml:space="preserve">Nomor 9 Tahun 2016 tentang Pembentukan dan Susunan Perangkat Daerah sebagaimana telah </w:t>
      </w:r>
      <w:r w:rsidRPr="000256CE">
        <w:rPr>
          <w:rFonts w:ascii="Bookman Old Style" w:hAnsi="Bookman Old Style" w:cs="Arial"/>
          <w:sz w:val="24"/>
          <w:szCs w:val="24"/>
          <w:lang w:val="id-ID"/>
        </w:rPr>
        <w:lastRenderedPageBreak/>
        <w:t>diubah dengan Peraturan Daerah Kota Salatiga Nomor 4 Tahun 2020 dan Peraturan Daerah Kota Salatiga Nomor 14 Tahun 2021;</w:t>
      </w:r>
    </w:p>
    <w:p w14:paraId="4D01BA97" w14:textId="77777777" w:rsidR="00CD55B3" w:rsidRPr="000256CE" w:rsidRDefault="00CD55B3" w:rsidP="00475A13">
      <w:pPr>
        <w:pStyle w:val="ListParagraph"/>
        <w:numPr>
          <w:ilvl w:val="0"/>
          <w:numId w:val="15"/>
        </w:numPr>
        <w:spacing w:after="0" w:line="360" w:lineRule="auto"/>
        <w:ind w:left="426"/>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Peraturan Daerah Kota Salatiga Nomor 27 Tahun 2018 tentang Penyelenggaraan Perlindungan dan Pengelolaan Lingkungan Hidup; </w:t>
      </w:r>
    </w:p>
    <w:p w14:paraId="566019CF" w14:textId="77777777" w:rsidR="00CD55B3" w:rsidRPr="000256CE" w:rsidRDefault="00CD55B3" w:rsidP="00475A13">
      <w:pPr>
        <w:pStyle w:val="ListParagraph"/>
        <w:numPr>
          <w:ilvl w:val="0"/>
          <w:numId w:val="15"/>
        </w:numPr>
        <w:spacing w:after="0" w:line="360" w:lineRule="auto"/>
        <w:ind w:left="426"/>
        <w:contextualSpacing w:val="0"/>
        <w:jc w:val="both"/>
        <w:rPr>
          <w:rFonts w:ascii="Bookman Old Style" w:hAnsi="Bookman Old Style"/>
          <w:sz w:val="24"/>
          <w:szCs w:val="24"/>
          <w:lang w:val="id-ID"/>
        </w:rPr>
      </w:pPr>
      <w:r w:rsidRPr="000256CE">
        <w:rPr>
          <w:rFonts w:ascii="Bookman Old Style" w:hAnsi="Bookman Old Style"/>
          <w:sz w:val="24"/>
          <w:szCs w:val="24"/>
          <w:lang w:val="id-ID"/>
        </w:rPr>
        <w:t>Peraturan Daerah Kota Salatiga Nomor 3 Tahun 2023 tentang Rencana Tata Ruang Wilayah Kota Salatiga Tahun 2023-2043;</w:t>
      </w:r>
    </w:p>
    <w:p w14:paraId="3FCAEF2B" w14:textId="77777777" w:rsidR="00CD55B3" w:rsidRPr="000256CE" w:rsidRDefault="00CD55B3" w:rsidP="00475A13">
      <w:pPr>
        <w:pStyle w:val="ListParagraph"/>
        <w:numPr>
          <w:ilvl w:val="0"/>
          <w:numId w:val="15"/>
        </w:numPr>
        <w:spacing w:after="0" w:line="360" w:lineRule="auto"/>
        <w:ind w:left="426"/>
        <w:contextualSpacing w:val="0"/>
        <w:jc w:val="both"/>
        <w:rPr>
          <w:rFonts w:ascii="Bookman Old Style" w:hAnsi="Bookman Old Style"/>
          <w:sz w:val="24"/>
          <w:szCs w:val="24"/>
          <w:lang w:val="id-ID"/>
        </w:rPr>
      </w:pPr>
      <w:r w:rsidRPr="000256CE">
        <w:rPr>
          <w:rFonts w:ascii="Bookman Old Style" w:hAnsi="Bookman Old Style"/>
          <w:sz w:val="24"/>
          <w:szCs w:val="24"/>
          <w:lang w:val="id-ID"/>
        </w:rPr>
        <w:t>Peraturan Wali Kota Salatiga Nomor 27 Tahun 2018 tentang Penyelenggaraan Sistem Pengelolaan Sampah Rumah Tangga Dan Sampah Sejenis Sampah Rumah Tangga Melalui Pola Kemitraan;</w:t>
      </w:r>
    </w:p>
    <w:p w14:paraId="67461DB5" w14:textId="77777777" w:rsidR="00CD55B3" w:rsidRPr="000256CE" w:rsidRDefault="00CD55B3" w:rsidP="00475A13">
      <w:pPr>
        <w:pStyle w:val="ListParagraph"/>
        <w:numPr>
          <w:ilvl w:val="0"/>
          <w:numId w:val="15"/>
        </w:numPr>
        <w:spacing w:after="0" w:line="360" w:lineRule="auto"/>
        <w:ind w:left="426"/>
        <w:contextualSpacing w:val="0"/>
        <w:jc w:val="both"/>
        <w:rPr>
          <w:rFonts w:ascii="Bookman Old Style" w:hAnsi="Bookman Old Style"/>
          <w:sz w:val="24"/>
          <w:szCs w:val="24"/>
          <w:lang w:val="id-ID"/>
        </w:rPr>
      </w:pPr>
      <w:r w:rsidRPr="000256CE">
        <w:rPr>
          <w:rFonts w:ascii="Bookman Old Style" w:hAnsi="Bookman Old Style"/>
          <w:sz w:val="24"/>
          <w:szCs w:val="24"/>
          <w:lang w:val="id-ID"/>
        </w:rPr>
        <w:t>Peraturan Wali Kota Salatiga Nomor 50 Tahun 2018 tentang Kebijakan Dan Strategi Kota Salatiga Dalam Pengelolaan Sampah Rumah Tangga Dan Sampah Sejenis Sampah Rumah Tangga;</w:t>
      </w:r>
    </w:p>
    <w:p w14:paraId="07EEA7D6" w14:textId="77777777" w:rsidR="00CD55B3" w:rsidRPr="000256CE" w:rsidRDefault="00CD55B3" w:rsidP="00475A13">
      <w:pPr>
        <w:pStyle w:val="ListParagraph"/>
        <w:numPr>
          <w:ilvl w:val="0"/>
          <w:numId w:val="15"/>
        </w:numPr>
        <w:spacing w:after="0" w:line="360" w:lineRule="auto"/>
        <w:ind w:left="426"/>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Peraturan Wali Kota Salatiga Nomor 102 Tahun 2021 tentang Pemanfaatan Air Hujan; </w:t>
      </w:r>
    </w:p>
    <w:p w14:paraId="69A9729D" w14:textId="77777777" w:rsidR="00CD55B3" w:rsidRPr="000256CE" w:rsidRDefault="00CD55B3" w:rsidP="00475A13">
      <w:pPr>
        <w:pStyle w:val="ListParagraph"/>
        <w:numPr>
          <w:ilvl w:val="0"/>
          <w:numId w:val="15"/>
        </w:numPr>
        <w:spacing w:after="0" w:line="360" w:lineRule="auto"/>
        <w:ind w:left="426"/>
        <w:contextualSpacing w:val="0"/>
        <w:jc w:val="both"/>
        <w:rPr>
          <w:rFonts w:ascii="Bookman Old Style" w:hAnsi="Bookman Old Style"/>
          <w:sz w:val="24"/>
          <w:szCs w:val="24"/>
          <w:lang w:val="id-ID"/>
        </w:rPr>
      </w:pPr>
      <w:r w:rsidRPr="000256CE">
        <w:rPr>
          <w:rFonts w:ascii="Bookman Old Style" w:hAnsi="Bookman Old Style"/>
          <w:sz w:val="24"/>
          <w:szCs w:val="24"/>
          <w:lang w:val="id-ID"/>
        </w:rPr>
        <w:t>Peraturan Wali Kota Salatiga Nomor 23 Tahun 2022 tentang Pengendalian Penggunaan Plastik; dan</w:t>
      </w:r>
    </w:p>
    <w:p w14:paraId="249EE1E1" w14:textId="77777777" w:rsidR="00CD55B3" w:rsidRPr="000256CE" w:rsidRDefault="00CD55B3" w:rsidP="00475A13">
      <w:pPr>
        <w:pStyle w:val="ListParagraph"/>
        <w:numPr>
          <w:ilvl w:val="0"/>
          <w:numId w:val="15"/>
        </w:numPr>
        <w:spacing w:after="0" w:line="360" w:lineRule="auto"/>
        <w:ind w:left="426"/>
        <w:contextualSpacing w:val="0"/>
        <w:jc w:val="both"/>
        <w:rPr>
          <w:rFonts w:ascii="Bookman Old Style" w:hAnsi="Bookman Old Style"/>
          <w:sz w:val="24"/>
          <w:szCs w:val="24"/>
          <w:lang w:val="id-ID"/>
        </w:rPr>
      </w:pPr>
      <w:r w:rsidRPr="000256CE">
        <w:rPr>
          <w:rFonts w:ascii="Bookman Old Style" w:hAnsi="Bookman Old Style"/>
          <w:sz w:val="24"/>
          <w:szCs w:val="24"/>
          <w:lang w:val="id-ID"/>
        </w:rPr>
        <w:t xml:space="preserve">Peraturan Wali Kota Salatiga Nomor 17 Tahun 2024 tentang </w:t>
      </w:r>
      <w:r w:rsidRPr="000256CE">
        <w:rPr>
          <w:rFonts w:ascii="Bookman Old Style" w:hAnsi="Bookman Old Style" w:cs="Bookman Old Style"/>
          <w:color w:val="000000"/>
          <w:kern w:val="0"/>
          <w:sz w:val="24"/>
          <w:szCs w:val="24"/>
          <w:lang w:val="id-ID"/>
        </w:rPr>
        <w:t>Organisasi Dan Tata Kerja Dinas Lingkungan Hidup.</w:t>
      </w:r>
    </w:p>
    <w:p w14:paraId="7E4C3D57" w14:textId="77777777" w:rsidR="00CD55B3" w:rsidRPr="000256CE" w:rsidRDefault="00CD55B3" w:rsidP="00A622D7">
      <w:pPr>
        <w:spacing w:after="0" w:line="360" w:lineRule="auto"/>
        <w:jc w:val="both"/>
        <w:rPr>
          <w:rFonts w:ascii="Bookman Old Style" w:hAnsi="Bookman Old Style"/>
          <w:sz w:val="24"/>
          <w:szCs w:val="24"/>
          <w:lang w:val="id-ID"/>
        </w:rPr>
      </w:pPr>
    </w:p>
    <w:p w14:paraId="4DDA332F" w14:textId="77777777" w:rsidR="00CD55B3" w:rsidRPr="000256CE" w:rsidRDefault="00CD55B3" w:rsidP="00A622D7">
      <w:pPr>
        <w:spacing w:after="0" w:line="360" w:lineRule="auto"/>
        <w:jc w:val="both"/>
        <w:rPr>
          <w:rFonts w:ascii="Bookman Old Style" w:hAnsi="Bookman Old Style"/>
          <w:sz w:val="24"/>
          <w:szCs w:val="24"/>
          <w:lang w:val="id-ID"/>
        </w:rPr>
      </w:pPr>
      <w:r w:rsidRPr="000256CE">
        <w:rPr>
          <w:rFonts w:ascii="Bookman Old Style" w:hAnsi="Bookman Old Style"/>
          <w:sz w:val="24"/>
          <w:szCs w:val="24"/>
          <w:lang w:val="id-ID"/>
        </w:rPr>
        <w:t>Berdasarkan peraturan di daerah yang dibentuk Pemerintah Kota Salatiga, maka dapat diuraikan bahwa amanat pembentukan RPPLH dalam bentuk peraturan daerah telah diatur di dalam Peraturan Daerah Kota Salatiga Nomor 27 Tahun 2018 tentang Penyelenggaraan Perlindungan dan Pengelolaan Lingkungan Hidup, yaitu ketentuan:</w:t>
      </w:r>
    </w:p>
    <w:p w14:paraId="46EA6039" w14:textId="77777777" w:rsidR="00CD55B3" w:rsidRPr="000256CE" w:rsidRDefault="00CD55B3" w:rsidP="00475A13">
      <w:pPr>
        <w:pStyle w:val="ListParagraph"/>
        <w:numPr>
          <w:ilvl w:val="0"/>
          <w:numId w:val="17"/>
        </w:numPr>
        <w:spacing w:after="0" w:line="360" w:lineRule="auto"/>
        <w:ind w:left="426"/>
        <w:contextualSpacing w:val="0"/>
        <w:jc w:val="both"/>
        <w:rPr>
          <w:rFonts w:ascii="Bookman Old Style" w:hAnsi="Bookman Old Style"/>
          <w:sz w:val="24"/>
          <w:szCs w:val="24"/>
          <w:lang w:val="id-ID"/>
        </w:rPr>
      </w:pPr>
      <w:r w:rsidRPr="000256CE">
        <w:rPr>
          <w:rFonts w:ascii="Bookman Old Style" w:hAnsi="Bookman Old Style"/>
          <w:sz w:val="24"/>
          <w:szCs w:val="24"/>
          <w:lang w:val="id-ID"/>
        </w:rPr>
        <w:t>Pasal 5 yang memuat ketentuan:</w:t>
      </w:r>
    </w:p>
    <w:p w14:paraId="287A55DB" w14:textId="77777777" w:rsidR="00CD55B3" w:rsidRPr="000256CE" w:rsidRDefault="00CD55B3" w:rsidP="00CD55B3">
      <w:pPr>
        <w:pStyle w:val="NormalWeb"/>
        <w:spacing w:before="0" w:beforeAutospacing="0" w:after="0" w:afterAutospacing="0" w:line="360" w:lineRule="auto"/>
        <w:ind w:left="426"/>
        <w:jc w:val="both"/>
        <w:rPr>
          <w:rFonts w:ascii="Bookman Old Style" w:hAnsi="Bookman Old Style" w:cs="Arial"/>
          <w:bCs/>
          <w:color w:val="000000"/>
          <w:lang w:val="id-ID"/>
        </w:rPr>
      </w:pPr>
      <w:r w:rsidRPr="000256CE">
        <w:rPr>
          <w:rFonts w:ascii="Bookman Old Style" w:hAnsi="Bookman Old Style" w:cs="Arial"/>
          <w:color w:val="000000"/>
          <w:lang w:val="id-ID"/>
        </w:rPr>
        <w:t>Perencanaan</w:t>
      </w:r>
      <w:r w:rsidRPr="000256CE">
        <w:rPr>
          <w:rFonts w:ascii="Bookman Old Style" w:hAnsi="Bookman Old Style" w:cs="Arial"/>
          <w:bCs/>
          <w:color w:val="000000"/>
          <w:lang w:val="id-ID"/>
        </w:rPr>
        <w:t xml:space="preserve"> perlindungan dan pengelolaan lingkungan hidup </w:t>
      </w:r>
      <w:r w:rsidRPr="000256CE">
        <w:rPr>
          <w:rFonts w:ascii="Bookman Old Style" w:hAnsi="Bookman Old Style" w:cs="Arial"/>
          <w:color w:val="000000"/>
          <w:lang w:val="id-ID"/>
        </w:rPr>
        <w:t xml:space="preserve">sebagaimana dimaksud dalam Pasal 4 huruf a </w:t>
      </w:r>
      <w:r w:rsidRPr="000256CE">
        <w:rPr>
          <w:rFonts w:ascii="Bookman Old Style" w:hAnsi="Bookman Old Style" w:cs="Arial"/>
          <w:bCs/>
          <w:color w:val="000000"/>
          <w:lang w:val="id-ID"/>
        </w:rPr>
        <w:t xml:space="preserve">dilaksanakan melalui tahapan: </w:t>
      </w:r>
    </w:p>
    <w:p w14:paraId="783C82A7" w14:textId="77777777" w:rsidR="00CD55B3" w:rsidRPr="000256CE" w:rsidRDefault="00CD55B3" w:rsidP="00475A13">
      <w:pPr>
        <w:pStyle w:val="NormalWeb"/>
        <w:numPr>
          <w:ilvl w:val="0"/>
          <w:numId w:val="16"/>
        </w:numPr>
        <w:tabs>
          <w:tab w:val="left" w:pos="450"/>
        </w:tabs>
        <w:spacing w:before="0" w:beforeAutospacing="0" w:after="0" w:afterAutospacing="0" w:line="360" w:lineRule="auto"/>
        <w:ind w:left="851"/>
        <w:jc w:val="both"/>
        <w:rPr>
          <w:rFonts w:ascii="Bookman Old Style" w:hAnsi="Bookman Old Style" w:cs="Arial"/>
          <w:bCs/>
          <w:color w:val="000000"/>
          <w:lang w:val="id-ID"/>
        </w:rPr>
      </w:pPr>
      <w:r w:rsidRPr="000256CE">
        <w:rPr>
          <w:rFonts w:ascii="Bookman Old Style" w:hAnsi="Bookman Old Style" w:cs="Arial"/>
          <w:bCs/>
          <w:color w:val="000000"/>
          <w:lang w:val="id-ID"/>
        </w:rPr>
        <w:t xml:space="preserve">inventarisasi lingkungan hidup; </w:t>
      </w:r>
    </w:p>
    <w:p w14:paraId="446D478A" w14:textId="77777777" w:rsidR="00CD55B3" w:rsidRPr="000256CE" w:rsidRDefault="00CD55B3" w:rsidP="00475A13">
      <w:pPr>
        <w:pStyle w:val="NormalWeb"/>
        <w:numPr>
          <w:ilvl w:val="0"/>
          <w:numId w:val="16"/>
        </w:numPr>
        <w:tabs>
          <w:tab w:val="left" w:pos="450"/>
        </w:tabs>
        <w:spacing w:before="0" w:beforeAutospacing="0" w:after="0" w:afterAutospacing="0" w:line="360" w:lineRule="auto"/>
        <w:ind w:left="851"/>
        <w:jc w:val="both"/>
        <w:rPr>
          <w:rFonts w:ascii="Bookman Old Style" w:hAnsi="Bookman Old Style" w:cs="Arial"/>
          <w:bCs/>
          <w:color w:val="000000"/>
          <w:lang w:val="id-ID"/>
        </w:rPr>
      </w:pPr>
      <w:r w:rsidRPr="000256CE">
        <w:rPr>
          <w:rFonts w:ascii="Bookman Old Style" w:hAnsi="Bookman Old Style" w:cs="Arial"/>
          <w:bCs/>
          <w:color w:val="000000"/>
          <w:lang w:val="id-ID"/>
        </w:rPr>
        <w:t>penetapan wilayah ekoregion; dan</w:t>
      </w:r>
    </w:p>
    <w:p w14:paraId="2F5E512D" w14:textId="77777777" w:rsidR="00CD55B3" w:rsidRPr="000256CE" w:rsidRDefault="00CD55B3" w:rsidP="00475A13">
      <w:pPr>
        <w:pStyle w:val="NormalWeb"/>
        <w:numPr>
          <w:ilvl w:val="0"/>
          <w:numId w:val="16"/>
        </w:numPr>
        <w:tabs>
          <w:tab w:val="left" w:pos="450"/>
        </w:tabs>
        <w:spacing w:before="0" w:beforeAutospacing="0" w:after="0" w:afterAutospacing="0" w:line="360" w:lineRule="auto"/>
        <w:ind w:left="851"/>
        <w:jc w:val="both"/>
        <w:rPr>
          <w:rFonts w:ascii="Bookman Old Style" w:hAnsi="Bookman Old Style" w:cs="Arial"/>
          <w:bCs/>
          <w:color w:val="000000"/>
          <w:lang w:val="id-ID"/>
        </w:rPr>
      </w:pPr>
      <w:r w:rsidRPr="000256CE">
        <w:rPr>
          <w:rFonts w:ascii="Bookman Old Style" w:hAnsi="Bookman Old Style" w:cs="Arial"/>
          <w:bCs/>
          <w:color w:val="000000"/>
          <w:lang w:val="id-ID"/>
        </w:rPr>
        <w:t>penyusunan RPPLH.</w:t>
      </w:r>
    </w:p>
    <w:p w14:paraId="505CEF3B" w14:textId="77777777" w:rsidR="00CD55B3" w:rsidRPr="000256CE" w:rsidRDefault="00CD55B3" w:rsidP="00A622D7">
      <w:pPr>
        <w:pStyle w:val="NormalWeb"/>
        <w:tabs>
          <w:tab w:val="left" w:pos="450"/>
        </w:tabs>
        <w:spacing w:before="0" w:beforeAutospacing="0" w:after="0" w:afterAutospacing="0" w:line="360" w:lineRule="auto"/>
        <w:jc w:val="both"/>
        <w:rPr>
          <w:rFonts w:ascii="Bookman Old Style" w:hAnsi="Bookman Old Style" w:cs="Arial"/>
          <w:bCs/>
          <w:color w:val="000000"/>
          <w:lang w:val="id-ID"/>
        </w:rPr>
      </w:pPr>
    </w:p>
    <w:p w14:paraId="18529A01" w14:textId="77777777" w:rsidR="00CD55B3" w:rsidRPr="000256CE" w:rsidRDefault="00CD55B3" w:rsidP="00475A13">
      <w:pPr>
        <w:pStyle w:val="ListParagraph"/>
        <w:numPr>
          <w:ilvl w:val="0"/>
          <w:numId w:val="17"/>
        </w:numPr>
        <w:spacing w:after="0" w:line="360" w:lineRule="auto"/>
        <w:ind w:left="426"/>
        <w:contextualSpacing w:val="0"/>
        <w:jc w:val="both"/>
        <w:rPr>
          <w:rFonts w:ascii="Bookman Old Style" w:hAnsi="Bookman Old Style"/>
          <w:sz w:val="24"/>
          <w:szCs w:val="24"/>
          <w:lang w:val="id-ID"/>
        </w:rPr>
      </w:pPr>
      <w:r w:rsidRPr="000256CE">
        <w:rPr>
          <w:rFonts w:ascii="Bookman Old Style" w:hAnsi="Bookman Old Style"/>
          <w:sz w:val="24"/>
          <w:szCs w:val="24"/>
          <w:lang w:val="id-ID"/>
        </w:rPr>
        <w:lastRenderedPageBreak/>
        <w:t>Pasal 8 yang memuat ketentuan:</w:t>
      </w:r>
    </w:p>
    <w:p w14:paraId="33EADD99" w14:textId="77777777" w:rsidR="00CD55B3" w:rsidRPr="000256CE" w:rsidRDefault="00CD55B3" w:rsidP="00CD55B3">
      <w:pPr>
        <w:pStyle w:val="NormalWeb"/>
        <w:spacing w:before="0" w:beforeAutospacing="0" w:after="0" w:afterAutospacing="0" w:line="360" w:lineRule="auto"/>
        <w:ind w:left="426"/>
        <w:jc w:val="both"/>
        <w:rPr>
          <w:rFonts w:ascii="Bookman Old Style" w:hAnsi="Bookman Old Style" w:cs="Arial"/>
          <w:color w:val="000000"/>
          <w:lang w:val="id-ID"/>
        </w:rPr>
      </w:pPr>
      <w:r w:rsidRPr="000256CE">
        <w:rPr>
          <w:rFonts w:ascii="Bookman Old Style" w:hAnsi="Bookman Old Style" w:cs="Arial"/>
          <w:color w:val="000000"/>
          <w:lang w:val="id-ID"/>
        </w:rPr>
        <w:t xml:space="preserve">RPPLH sebagaimana dimaksud dalam Pasal 5 huruf c disusun berdasarkan: </w:t>
      </w:r>
    </w:p>
    <w:p w14:paraId="54440A20" w14:textId="77777777" w:rsidR="00CD55B3" w:rsidRPr="000256CE" w:rsidRDefault="00CD55B3" w:rsidP="00475A13">
      <w:pPr>
        <w:pStyle w:val="NormalWeb"/>
        <w:numPr>
          <w:ilvl w:val="0"/>
          <w:numId w:val="20"/>
        </w:numPr>
        <w:tabs>
          <w:tab w:val="left" w:pos="450"/>
        </w:tabs>
        <w:spacing w:before="0" w:beforeAutospacing="0" w:after="0" w:afterAutospacing="0" w:line="360" w:lineRule="auto"/>
        <w:ind w:left="851"/>
        <w:jc w:val="both"/>
        <w:rPr>
          <w:rFonts w:ascii="Bookman Old Style" w:hAnsi="Bookman Old Style" w:cs="Arial"/>
          <w:color w:val="000000"/>
          <w:lang w:val="id-ID"/>
        </w:rPr>
      </w:pPr>
      <w:r w:rsidRPr="000256CE">
        <w:rPr>
          <w:rFonts w:ascii="Bookman Old Style" w:hAnsi="Bookman Old Style" w:cs="Arial"/>
          <w:color w:val="000000"/>
          <w:lang w:val="id-ID"/>
        </w:rPr>
        <w:t xml:space="preserve">RPPLH provinsi; </w:t>
      </w:r>
    </w:p>
    <w:p w14:paraId="51455BC5" w14:textId="77777777" w:rsidR="00CD55B3" w:rsidRPr="000256CE" w:rsidRDefault="00CD55B3" w:rsidP="00475A13">
      <w:pPr>
        <w:pStyle w:val="NormalWeb"/>
        <w:numPr>
          <w:ilvl w:val="0"/>
          <w:numId w:val="20"/>
        </w:numPr>
        <w:tabs>
          <w:tab w:val="left" w:pos="450"/>
        </w:tabs>
        <w:spacing w:before="0" w:beforeAutospacing="0" w:after="0" w:afterAutospacing="0" w:line="360" w:lineRule="auto"/>
        <w:ind w:left="851"/>
        <w:jc w:val="both"/>
        <w:rPr>
          <w:rFonts w:ascii="Bookman Old Style" w:hAnsi="Bookman Old Style" w:cs="Arial"/>
          <w:color w:val="000000"/>
          <w:lang w:val="id-ID"/>
        </w:rPr>
      </w:pPr>
      <w:r w:rsidRPr="000256CE">
        <w:rPr>
          <w:rFonts w:ascii="Bookman Old Style" w:hAnsi="Bookman Old Style" w:cs="Arial"/>
          <w:color w:val="000000"/>
          <w:lang w:val="id-ID"/>
        </w:rPr>
        <w:t xml:space="preserve">inventarisasi tingkat pulau/kepulauan; dan </w:t>
      </w:r>
    </w:p>
    <w:p w14:paraId="6CDE6EDA" w14:textId="77777777" w:rsidR="00CD55B3" w:rsidRPr="000256CE" w:rsidRDefault="00CD55B3" w:rsidP="00475A13">
      <w:pPr>
        <w:pStyle w:val="NormalWeb"/>
        <w:numPr>
          <w:ilvl w:val="0"/>
          <w:numId w:val="20"/>
        </w:numPr>
        <w:tabs>
          <w:tab w:val="left" w:pos="450"/>
        </w:tabs>
        <w:spacing w:before="0" w:beforeAutospacing="0" w:after="0" w:afterAutospacing="0" w:line="360" w:lineRule="auto"/>
        <w:ind w:left="851"/>
        <w:jc w:val="both"/>
        <w:rPr>
          <w:rFonts w:ascii="Bookman Old Style" w:hAnsi="Bookman Old Style" w:cs="Arial"/>
          <w:color w:val="000000"/>
          <w:lang w:val="id-ID"/>
        </w:rPr>
      </w:pPr>
      <w:r w:rsidRPr="000256CE">
        <w:rPr>
          <w:rFonts w:ascii="Bookman Old Style" w:hAnsi="Bookman Old Style" w:cs="Arial"/>
          <w:color w:val="000000"/>
          <w:lang w:val="id-ID"/>
        </w:rPr>
        <w:t>inventarisasi tingkat ekoregion.</w:t>
      </w:r>
    </w:p>
    <w:p w14:paraId="2C4F9CAE" w14:textId="77777777" w:rsidR="00CD55B3" w:rsidRPr="000256CE" w:rsidRDefault="00CD55B3" w:rsidP="00A622D7">
      <w:pPr>
        <w:pStyle w:val="NormalWeb"/>
        <w:spacing w:before="0" w:beforeAutospacing="0" w:after="0" w:afterAutospacing="0" w:line="360" w:lineRule="auto"/>
        <w:rPr>
          <w:rFonts w:ascii="Bookman Old Style" w:hAnsi="Bookman Old Style" w:cs="Arial"/>
          <w:color w:val="000000"/>
          <w:lang w:val="id-ID"/>
        </w:rPr>
      </w:pPr>
    </w:p>
    <w:p w14:paraId="053A7FE1" w14:textId="77777777" w:rsidR="00CD55B3" w:rsidRPr="000256CE" w:rsidRDefault="00CD55B3" w:rsidP="00475A13">
      <w:pPr>
        <w:pStyle w:val="ListParagraph"/>
        <w:widowControl w:val="0"/>
        <w:numPr>
          <w:ilvl w:val="0"/>
          <w:numId w:val="17"/>
        </w:numPr>
        <w:spacing w:after="0" w:line="360" w:lineRule="auto"/>
        <w:ind w:left="426"/>
        <w:contextualSpacing w:val="0"/>
        <w:rPr>
          <w:rFonts w:ascii="Bookman Old Style" w:hAnsi="Bookman Old Style" w:cs="Arial"/>
          <w:color w:val="000000"/>
          <w:sz w:val="24"/>
          <w:szCs w:val="24"/>
          <w:lang w:val="id-ID"/>
        </w:rPr>
      </w:pPr>
      <w:r w:rsidRPr="000256CE">
        <w:rPr>
          <w:rFonts w:ascii="Bookman Old Style" w:hAnsi="Bookman Old Style" w:cs="Arial"/>
          <w:bCs/>
          <w:color w:val="000000"/>
          <w:sz w:val="24"/>
          <w:szCs w:val="24"/>
          <w:lang w:val="id-ID"/>
        </w:rPr>
        <w:t>Pasal</w:t>
      </w:r>
      <w:r w:rsidRPr="000256CE">
        <w:rPr>
          <w:rFonts w:ascii="Bookman Old Style" w:hAnsi="Bookman Old Style" w:cs="Arial"/>
          <w:color w:val="000000"/>
          <w:sz w:val="24"/>
          <w:szCs w:val="24"/>
          <w:lang w:val="id-ID"/>
        </w:rPr>
        <w:t xml:space="preserve"> 9 yang memuat ketentuan:</w:t>
      </w:r>
    </w:p>
    <w:p w14:paraId="304884D9" w14:textId="77777777" w:rsidR="00CD55B3" w:rsidRPr="000256CE" w:rsidRDefault="00CD55B3" w:rsidP="00475A13">
      <w:pPr>
        <w:pStyle w:val="NormalWeb"/>
        <w:numPr>
          <w:ilvl w:val="0"/>
          <w:numId w:val="18"/>
        </w:numPr>
        <w:tabs>
          <w:tab w:val="clear" w:pos="1440"/>
        </w:tabs>
        <w:spacing w:before="0" w:beforeAutospacing="0" w:after="0" w:afterAutospacing="0" w:line="360" w:lineRule="auto"/>
        <w:ind w:left="993" w:hanging="426"/>
        <w:jc w:val="both"/>
        <w:rPr>
          <w:rFonts w:ascii="Bookman Old Style" w:hAnsi="Bookman Old Style" w:cs="Arial"/>
          <w:color w:val="000000"/>
          <w:lang w:val="id-ID"/>
        </w:rPr>
      </w:pPr>
      <w:r w:rsidRPr="000256CE">
        <w:rPr>
          <w:rFonts w:ascii="Bookman Old Style" w:hAnsi="Bookman Old Style" w:cs="Arial"/>
          <w:color w:val="000000"/>
          <w:spacing w:val="8"/>
          <w:lang w:val="id-ID"/>
        </w:rPr>
        <w:t xml:space="preserve">RPPLH </w:t>
      </w:r>
      <w:r w:rsidRPr="000256CE">
        <w:rPr>
          <w:rFonts w:ascii="Bookman Old Style" w:hAnsi="Bookman Old Style" w:cs="Arial"/>
          <w:color w:val="000000"/>
          <w:lang w:val="id-ID"/>
        </w:rPr>
        <w:t xml:space="preserve">sebagaimana dimaksud dalam Pasal 8 disusun oleh DLH. </w:t>
      </w:r>
    </w:p>
    <w:p w14:paraId="691D55D1" w14:textId="77777777" w:rsidR="00CD55B3" w:rsidRPr="000256CE" w:rsidRDefault="00CD55B3" w:rsidP="00475A13">
      <w:pPr>
        <w:pStyle w:val="NormalWeb"/>
        <w:numPr>
          <w:ilvl w:val="0"/>
          <w:numId w:val="18"/>
        </w:numPr>
        <w:tabs>
          <w:tab w:val="clear" w:pos="1440"/>
        </w:tabs>
        <w:spacing w:before="0" w:beforeAutospacing="0" w:after="0" w:afterAutospacing="0" w:line="360" w:lineRule="auto"/>
        <w:ind w:left="993" w:hanging="426"/>
        <w:jc w:val="both"/>
        <w:rPr>
          <w:rFonts w:ascii="Bookman Old Style" w:hAnsi="Bookman Old Style" w:cs="Arial"/>
          <w:bCs/>
          <w:color w:val="000000"/>
          <w:lang w:val="id-ID"/>
        </w:rPr>
      </w:pPr>
      <w:r w:rsidRPr="000256CE">
        <w:rPr>
          <w:rFonts w:ascii="Bookman Old Style" w:hAnsi="Bookman Old Style" w:cs="Arial"/>
          <w:color w:val="000000"/>
          <w:lang w:val="id-ID"/>
        </w:rPr>
        <w:t>Penyusunan RPPLH sebagaimana dimaksud pada ayat (1) memperhatikan</w:t>
      </w:r>
      <w:r w:rsidRPr="000256CE">
        <w:rPr>
          <w:rFonts w:ascii="Bookman Old Style" w:hAnsi="Bookman Old Style" w:cs="Arial"/>
          <w:color w:val="000000"/>
          <w:spacing w:val="8"/>
          <w:lang w:val="id-ID"/>
        </w:rPr>
        <w:t>:</w:t>
      </w:r>
    </w:p>
    <w:p w14:paraId="25721CBA" w14:textId="77777777" w:rsidR="00CD55B3" w:rsidRPr="000256CE" w:rsidRDefault="00CD55B3" w:rsidP="00475A13">
      <w:pPr>
        <w:pStyle w:val="NormalWeb"/>
        <w:numPr>
          <w:ilvl w:val="0"/>
          <w:numId w:val="19"/>
        </w:numPr>
        <w:tabs>
          <w:tab w:val="clear" w:pos="913"/>
          <w:tab w:val="left" w:pos="900"/>
        </w:tabs>
        <w:spacing w:before="0" w:beforeAutospacing="0" w:after="0" w:afterAutospacing="0" w:line="360" w:lineRule="auto"/>
        <w:ind w:left="1418" w:hanging="439"/>
        <w:jc w:val="both"/>
        <w:rPr>
          <w:rFonts w:ascii="Bookman Old Style" w:hAnsi="Bookman Old Style" w:cs="Arial"/>
          <w:bCs/>
          <w:color w:val="000000"/>
          <w:lang w:val="id-ID"/>
        </w:rPr>
      </w:pPr>
      <w:r w:rsidRPr="000256CE">
        <w:rPr>
          <w:rFonts w:ascii="Bookman Old Style" w:hAnsi="Bookman Old Style" w:cs="Arial"/>
          <w:bCs/>
          <w:color w:val="000000"/>
          <w:lang w:val="id-ID"/>
        </w:rPr>
        <w:t xml:space="preserve">keragaman karakter </w:t>
      </w:r>
      <w:r w:rsidRPr="000256CE">
        <w:rPr>
          <w:rFonts w:ascii="Bookman Old Style" w:hAnsi="Bookman Old Style" w:cs="Arial"/>
          <w:color w:val="000000"/>
          <w:lang w:val="id-ID"/>
        </w:rPr>
        <w:t>dan fungsi</w:t>
      </w:r>
      <w:r w:rsidRPr="000256CE">
        <w:rPr>
          <w:rFonts w:ascii="Bookman Old Style" w:hAnsi="Bookman Old Style" w:cs="Arial"/>
          <w:bCs/>
          <w:color w:val="000000"/>
          <w:lang w:val="id-ID"/>
        </w:rPr>
        <w:t xml:space="preserve"> ekologis; </w:t>
      </w:r>
    </w:p>
    <w:p w14:paraId="25C4D155" w14:textId="77777777" w:rsidR="00CD55B3" w:rsidRPr="000256CE" w:rsidRDefault="00CD55B3" w:rsidP="00475A13">
      <w:pPr>
        <w:pStyle w:val="NormalWeb"/>
        <w:numPr>
          <w:ilvl w:val="0"/>
          <w:numId w:val="19"/>
        </w:numPr>
        <w:tabs>
          <w:tab w:val="clear" w:pos="913"/>
          <w:tab w:val="left" w:pos="900"/>
        </w:tabs>
        <w:spacing w:before="0" w:beforeAutospacing="0" w:after="0" w:afterAutospacing="0" w:line="360" w:lineRule="auto"/>
        <w:ind w:left="1418" w:hanging="439"/>
        <w:jc w:val="both"/>
        <w:rPr>
          <w:rFonts w:ascii="Bookman Old Style" w:hAnsi="Bookman Old Style" w:cs="Arial"/>
          <w:bCs/>
          <w:color w:val="000000"/>
          <w:lang w:val="id-ID"/>
        </w:rPr>
      </w:pPr>
      <w:r w:rsidRPr="000256CE">
        <w:rPr>
          <w:rFonts w:ascii="Bookman Old Style" w:hAnsi="Bookman Old Style" w:cs="Arial"/>
          <w:bCs/>
          <w:color w:val="000000"/>
          <w:lang w:val="id-ID"/>
        </w:rPr>
        <w:t>sebaran penduduk;</w:t>
      </w:r>
    </w:p>
    <w:p w14:paraId="0A9F617B" w14:textId="77777777" w:rsidR="00CD55B3" w:rsidRPr="000256CE" w:rsidRDefault="00CD55B3" w:rsidP="00475A13">
      <w:pPr>
        <w:pStyle w:val="NormalWeb"/>
        <w:numPr>
          <w:ilvl w:val="0"/>
          <w:numId w:val="19"/>
        </w:numPr>
        <w:tabs>
          <w:tab w:val="clear" w:pos="913"/>
          <w:tab w:val="left" w:pos="900"/>
        </w:tabs>
        <w:spacing w:before="0" w:beforeAutospacing="0" w:after="0" w:afterAutospacing="0" w:line="360" w:lineRule="auto"/>
        <w:ind w:left="1418" w:hanging="439"/>
        <w:jc w:val="both"/>
        <w:rPr>
          <w:rFonts w:ascii="Bookman Old Style" w:hAnsi="Bookman Old Style" w:cs="Arial"/>
          <w:bCs/>
          <w:color w:val="000000"/>
          <w:lang w:val="id-ID"/>
        </w:rPr>
      </w:pPr>
      <w:r w:rsidRPr="000256CE">
        <w:rPr>
          <w:rFonts w:ascii="Bookman Old Style" w:hAnsi="Bookman Old Style" w:cs="Arial"/>
          <w:bCs/>
          <w:color w:val="000000"/>
          <w:lang w:val="id-ID"/>
        </w:rPr>
        <w:t xml:space="preserve">sebaran potensi sumber daya alam; </w:t>
      </w:r>
    </w:p>
    <w:p w14:paraId="1F6B569F" w14:textId="77777777" w:rsidR="00CD55B3" w:rsidRPr="000256CE" w:rsidRDefault="00CD55B3" w:rsidP="00475A13">
      <w:pPr>
        <w:pStyle w:val="NormalWeb"/>
        <w:numPr>
          <w:ilvl w:val="0"/>
          <w:numId w:val="19"/>
        </w:numPr>
        <w:tabs>
          <w:tab w:val="clear" w:pos="913"/>
          <w:tab w:val="left" w:pos="900"/>
        </w:tabs>
        <w:spacing w:before="0" w:beforeAutospacing="0" w:after="0" w:afterAutospacing="0" w:line="360" w:lineRule="auto"/>
        <w:ind w:left="1418" w:hanging="439"/>
        <w:jc w:val="both"/>
        <w:rPr>
          <w:rFonts w:ascii="Bookman Old Style" w:hAnsi="Bookman Old Style" w:cs="Arial"/>
          <w:bCs/>
          <w:color w:val="000000"/>
          <w:lang w:val="id-ID"/>
        </w:rPr>
      </w:pPr>
      <w:r w:rsidRPr="000256CE">
        <w:rPr>
          <w:rFonts w:ascii="Bookman Old Style" w:hAnsi="Bookman Old Style" w:cs="Arial"/>
          <w:bCs/>
          <w:color w:val="000000"/>
          <w:lang w:val="id-ID"/>
        </w:rPr>
        <w:t xml:space="preserve">kearifan lokal; </w:t>
      </w:r>
    </w:p>
    <w:p w14:paraId="73E6C84F" w14:textId="77777777" w:rsidR="00CD55B3" w:rsidRPr="000256CE" w:rsidRDefault="00CD55B3" w:rsidP="00475A13">
      <w:pPr>
        <w:pStyle w:val="NormalWeb"/>
        <w:numPr>
          <w:ilvl w:val="0"/>
          <w:numId w:val="19"/>
        </w:numPr>
        <w:tabs>
          <w:tab w:val="clear" w:pos="913"/>
          <w:tab w:val="left" w:pos="900"/>
        </w:tabs>
        <w:spacing w:before="0" w:beforeAutospacing="0" w:after="0" w:afterAutospacing="0" w:line="360" w:lineRule="auto"/>
        <w:ind w:left="1418" w:hanging="439"/>
        <w:jc w:val="both"/>
        <w:rPr>
          <w:rFonts w:ascii="Bookman Old Style" w:hAnsi="Bookman Old Style" w:cs="Arial"/>
          <w:bCs/>
          <w:color w:val="000000"/>
          <w:lang w:val="id-ID"/>
        </w:rPr>
      </w:pPr>
      <w:r w:rsidRPr="000256CE">
        <w:rPr>
          <w:rFonts w:ascii="Bookman Old Style" w:hAnsi="Bookman Old Style" w:cs="Arial"/>
          <w:bCs/>
          <w:color w:val="000000"/>
          <w:lang w:val="id-ID"/>
        </w:rPr>
        <w:t>aspirasi masyarakat; dan</w:t>
      </w:r>
    </w:p>
    <w:p w14:paraId="779F6187" w14:textId="77777777" w:rsidR="00CD55B3" w:rsidRPr="000256CE" w:rsidRDefault="00CD55B3" w:rsidP="00475A13">
      <w:pPr>
        <w:pStyle w:val="NormalWeb"/>
        <w:numPr>
          <w:ilvl w:val="0"/>
          <w:numId w:val="19"/>
        </w:numPr>
        <w:tabs>
          <w:tab w:val="clear" w:pos="913"/>
          <w:tab w:val="left" w:pos="900"/>
        </w:tabs>
        <w:spacing w:before="0" w:beforeAutospacing="0" w:after="0" w:afterAutospacing="0" w:line="360" w:lineRule="auto"/>
        <w:ind w:left="1418" w:hanging="439"/>
        <w:jc w:val="both"/>
        <w:rPr>
          <w:rFonts w:ascii="Bookman Old Style" w:hAnsi="Bookman Old Style" w:cs="Arial"/>
          <w:bCs/>
          <w:color w:val="000000"/>
          <w:lang w:val="id-ID"/>
        </w:rPr>
      </w:pPr>
      <w:r w:rsidRPr="000256CE">
        <w:rPr>
          <w:rFonts w:ascii="Bookman Old Style" w:hAnsi="Bookman Old Style" w:cs="Arial"/>
          <w:bCs/>
          <w:color w:val="000000"/>
          <w:lang w:val="id-ID"/>
        </w:rPr>
        <w:t>perubahan</w:t>
      </w:r>
      <w:r w:rsidRPr="000256CE">
        <w:rPr>
          <w:rFonts w:ascii="Bookman Old Style" w:hAnsi="Bookman Old Style" w:cs="Arial"/>
          <w:color w:val="000000"/>
          <w:lang w:val="id-ID"/>
        </w:rPr>
        <w:t xml:space="preserve"> iklim.</w:t>
      </w:r>
    </w:p>
    <w:p w14:paraId="386D685C" w14:textId="77777777" w:rsidR="00CD55B3" w:rsidRPr="000256CE" w:rsidRDefault="00CD55B3" w:rsidP="00475A13">
      <w:pPr>
        <w:pStyle w:val="NormalWeb"/>
        <w:numPr>
          <w:ilvl w:val="0"/>
          <w:numId w:val="18"/>
        </w:numPr>
        <w:tabs>
          <w:tab w:val="clear" w:pos="1440"/>
        </w:tabs>
        <w:spacing w:before="0" w:beforeAutospacing="0" w:after="0" w:afterAutospacing="0" w:line="360" w:lineRule="auto"/>
        <w:ind w:left="993" w:hanging="426"/>
        <w:jc w:val="both"/>
        <w:rPr>
          <w:rFonts w:ascii="Bookman Old Style" w:hAnsi="Bookman Old Style" w:cs="Arial"/>
          <w:color w:val="000000"/>
          <w:spacing w:val="8"/>
          <w:lang w:val="id-ID"/>
        </w:rPr>
      </w:pPr>
      <w:r w:rsidRPr="000256CE">
        <w:rPr>
          <w:rFonts w:ascii="Bookman Old Style" w:hAnsi="Bookman Old Style" w:cs="Arial"/>
          <w:color w:val="000000"/>
          <w:lang w:val="id-ID"/>
        </w:rPr>
        <w:t>RPPLH</w:t>
      </w:r>
      <w:r w:rsidRPr="000256CE">
        <w:rPr>
          <w:rFonts w:ascii="Bookman Old Style" w:hAnsi="Bookman Old Style" w:cs="Arial"/>
          <w:color w:val="000000"/>
          <w:spacing w:val="8"/>
          <w:lang w:val="id-ID"/>
        </w:rPr>
        <w:t xml:space="preserve"> </w:t>
      </w:r>
      <w:r w:rsidRPr="000256CE">
        <w:rPr>
          <w:rFonts w:ascii="Bookman Old Style" w:hAnsi="Bookman Old Style" w:cs="Arial"/>
          <w:color w:val="000000"/>
          <w:lang w:val="id-ID"/>
        </w:rPr>
        <w:t xml:space="preserve">sebagaimana dimaksud pada ayat (1) </w:t>
      </w:r>
      <w:r w:rsidRPr="000256CE">
        <w:rPr>
          <w:rFonts w:ascii="Bookman Old Style" w:hAnsi="Bookman Old Style" w:cs="Arial"/>
          <w:color w:val="000000"/>
          <w:spacing w:val="8"/>
          <w:lang w:val="id-ID"/>
        </w:rPr>
        <w:t>memuat rencana tentang:</w:t>
      </w:r>
    </w:p>
    <w:p w14:paraId="5849760D" w14:textId="77777777" w:rsidR="00CD55B3" w:rsidRPr="000256CE" w:rsidRDefault="00CD55B3" w:rsidP="00475A13">
      <w:pPr>
        <w:pStyle w:val="NormalWeb"/>
        <w:numPr>
          <w:ilvl w:val="1"/>
          <w:numId w:val="18"/>
        </w:numPr>
        <w:tabs>
          <w:tab w:val="clear" w:pos="1440"/>
          <w:tab w:val="left" w:pos="900"/>
        </w:tabs>
        <w:spacing w:before="0" w:beforeAutospacing="0" w:after="0" w:afterAutospacing="0" w:line="360" w:lineRule="auto"/>
        <w:ind w:left="1418" w:hanging="440"/>
        <w:jc w:val="both"/>
        <w:rPr>
          <w:rFonts w:ascii="Bookman Old Style" w:hAnsi="Bookman Old Style" w:cs="Arial"/>
          <w:bCs/>
          <w:color w:val="000000"/>
          <w:lang w:val="id-ID"/>
        </w:rPr>
      </w:pPr>
      <w:r w:rsidRPr="000256CE">
        <w:rPr>
          <w:rFonts w:ascii="Bookman Old Style" w:hAnsi="Bookman Old Style" w:cs="Arial"/>
          <w:color w:val="000000"/>
          <w:lang w:val="id-ID"/>
        </w:rPr>
        <w:t>pemanfaatan dan/atau pencadangan sumber daya alam;</w:t>
      </w:r>
    </w:p>
    <w:p w14:paraId="1542A864" w14:textId="77777777" w:rsidR="00CD55B3" w:rsidRPr="000256CE" w:rsidRDefault="00CD55B3" w:rsidP="00475A13">
      <w:pPr>
        <w:pStyle w:val="NormalWeb"/>
        <w:numPr>
          <w:ilvl w:val="1"/>
          <w:numId w:val="18"/>
        </w:numPr>
        <w:tabs>
          <w:tab w:val="clear" w:pos="1440"/>
          <w:tab w:val="left" w:pos="900"/>
        </w:tabs>
        <w:spacing w:before="0" w:beforeAutospacing="0" w:after="0" w:afterAutospacing="0" w:line="360" w:lineRule="auto"/>
        <w:ind w:left="1418" w:hanging="440"/>
        <w:jc w:val="both"/>
        <w:rPr>
          <w:rFonts w:ascii="Bookman Old Style" w:hAnsi="Bookman Old Style" w:cs="Arial"/>
          <w:color w:val="000000"/>
          <w:lang w:val="id-ID"/>
        </w:rPr>
      </w:pPr>
      <w:r w:rsidRPr="000256CE">
        <w:rPr>
          <w:rFonts w:ascii="Bookman Old Style" w:hAnsi="Bookman Old Style" w:cs="Arial"/>
          <w:color w:val="000000"/>
          <w:lang w:val="id-ID"/>
        </w:rPr>
        <w:t>pemeliharaan dan perlindungan kualitas dan/atau fungsi lingkungan hidup;</w:t>
      </w:r>
    </w:p>
    <w:p w14:paraId="3942CBBC" w14:textId="77777777" w:rsidR="00CD55B3" w:rsidRPr="000256CE" w:rsidRDefault="00CD55B3" w:rsidP="00475A13">
      <w:pPr>
        <w:pStyle w:val="NormalWeb"/>
        <w:numPr>
          <w:ilvl w:val="1"/>
          <w:numId w:val="18"/>
        </w:numPr>
        <w:tabs>
          <w:tab w:val="clear" w:pos="1440"/>
          <w:tab w:val="left" w:pos="900"/>
        </w:tabs>
        <w:spacing w:before="0" w:beforeAutospacing="0" w:after="0" w:afterAutospacing="0" w:line="360" w:lineRule="auto"/>
        <w:ind w:left="1418" w:hanging="440"/>
        <w:jc w:val="both"/>
        <w:rPr>
          <w:rFonts w:ascii="Bookman Old Style" w:hAnsi="Bookman Old Style" w:cs="Arial"/>
          <w:color w:val="000000"/>
          <w:lang w:val="id-ID"/>
        </w:rPr>
      </w:pPr>
      <w:r w:rsidRPr="000256CE">
        <w:rPr>
          <w:rFonts w:ascii="Bookman Old Style" w:hAnsi="Bookman Old Style" w:cs="Arial"/>
          <w:color w:val="000000"/>
          <w:lang w:val="id-ID"/>
        </w:rPr>
        <w:t>pengendalian, pemantauan, serta pendayagunaan dan pelestarian sumber daya alam; dan</w:t>
      </w:r>
    </w:p>
    <w:p w14:paraId="528EC91B" w14:textId="77777777" w:rsidR="00CD55B3" w:rsidRPr="000256CE" w:rsidRDefault="00CD55B3" w:rsidP="00475A13">
      <w:pPr>
        <w:pStyle w:val="NormalWeb"/>
        <w:numPr>
          <w:ilvl w:val="1"/>
          <w:numId w:val="18"/>
        </w:numPr>
        <w:tabs>
          <w:tab w:val="clear" w:pos="1440"/>
          <w:tab w:val="left" w:pos="900"/>
        </w:tabs>
        <w:spacing w:before="0" w:beforeAutospacing="0" w:after="0" w:afterAutospacing="0" w:line="360" w:lineRule="auto"/>
        <w:ind w:left="1418" w:hanging="440"/>
        <w:jc w:val="both"/>
        <w:rPr>
          <w:rFonts w:ascii="Bookman Old Style" w:hAnsi="Bookman Old Style" w:cs="Arial"/>
          <w:color w:val="000000"/>
          <w:lang w:val="id-ID"/>
        </w:rPr>
      </w:pPr>
      <w:r w:rsidRPr="000256CE">
        <w:rPr>
          <w:rFonts w:ascii="Bookman Old Style" w:hAnsi="Bookman Old Style" w:cs="Arial"/>
          <w:color w:val="000000"/>
          <w:lang w:val="id-ID"/>
        </w:rPr>
        <w:t>adaptasi dan mitigasi terhadap perubahan iklim.</w:t>
      </w:r>
    </w:p>
    <w:p w14:paraId="4AC5FA88" w14:textId="77777777" w:rsidR="00CD55B3" w:rsidRPr="000256CE" w:rsidRDefault="00CD55B3" w:rsidP="00475A13">
      <w:pPr>
        <w:pStyle w:val="NormalWeb"/>
        <w:numPr>
          <w:ilvl w:val="0"/>
          <w:numId w:val="18"/>
        </w:numPr>
        <w:tabs>
          <w:tab w:val="clear" w:pos="1440"/>
        </w:tabs>
        <w:spacing w:before="0" w:beforeAutospacing="0" w:after="0" w:afterAutospacing="0" w:line="360" w:lineRule="auto"/>
        <w:ind w:left="993" w:hanging="426"/>
        <w:jc w:val="both"/>
        <w:rPr>
          <w:rFonts w:ascii="Bookman Old Style" w:hAnsi="Bookman Old Style" w:cs="Arial"/>
          <w:color w:val="000000"/>
          <w:lang w:val="id-ID"/>
        </w:rPr>
      </w:pPr>
      <w:r w:rsidRPr="000256CE">
        <w:rPr>
          <w:rFonts w:ascii="Bookman Old Style" w:hAnsi="Bookman Old Style" w:cs="Arial"/>
          <w:color w:val="000000"/>
          <w:lang w:val="id-ID"/>
        </w:rPr>
        <w:t xml:space="preserve">RPPLH sebagaimana dimaksud pada ayat (1) menjadi dasar penyusunan dan dimuat dalam rencana pembangunan jangka panjang dan rencana pembangunan jangka menengah. </w:t>
      </w:r>
    </w:p>
    <w:p w14:paraId="28291890" w14:textId="77777777" w:rsidR="00CD55B3" w:rsidRPr="000256CE" w:rsidRDefault="00CD55B3" w:rsidP="00475A13">
      <w:pPr>
        <w:pStyle w:val="NormalWeb"/>
        <w:numPr>
          <w:ilvl w:val="0"/>
          <w:numId w:val="18"/>
        </w:numPr>
        <w:tabs>
          <w:tab w:val="clear" w:pos="1440"/>
        </w:tabs>
        <w:spacing w:before="0" w:beforeAutospacing="0" w:after="0" w:afterAutospacing="0" w:line="360" w:lineRule="auto"/>
        <w:ind w:left="993" w:hanging="426"/>
        <w:jc w:val="both"/>
        <w:rPr>
          <w:rFonts w:ascii="Bookman Old Style" w:hAnsi="Bookman Old Style" w:cs="Arial"/>
          <w:color w:val="000000"/>
          <w:spacing w:val="8"/>
          <w:lang w:val="id-ID"/>
        </w:rPr>
      </w:pPr>
      <w:r w:rsidRPr="000256CE">
        <w:rPr>
          <w:rFonts w:ascii="Bookman Old Style" w:hAnsi="Bookman Old Style" w:cs="Arial"/>
          <w:color w:val="000000"/>
          <w:lang w:val="id-ID"/>
        </w:rPr>
        <w:t>RPPLH sebagaimana dimaksud pada ayat (1)</w:t>
      </w:r>
      <w:r w:rsidRPr="000256CE">
        <w:rPr>
          <w:rFonts w:ascii="Bookman Old Style" w:hAnsi="Bookman Old Style" w:cs="Arial"/>
          <w:color w:val="000000"/>
          <w:spacing w:val="8"/>
          <w:lang w:val="id-ID"/>
        </w:rPr>
        <w:t xml:space="preserve"> ditetapkan dengan Peraturan Daerah tersendiri.</w:t>
      </w:r>
    </w:p>
    <w:p w14:paraId="4BA00808" w14:textId="77777777" w:rsidR="00CD55B3" w:rsidRPr="000256CE" w:rsidRDefault="00CD55B3" w:rsidP="00A622D7">
      <w:pPr>
        <w:pStyle w:val="NormalWeb"/>
        <w:spacing w:before="0" w:beforeAutospacing="0" w:after="0" w:afterAutospacing="0" w:line="360" w:lineRule="auto"/>
        <w:ind w:left="1146"/>
        <w:jc w:val="both"/>
        <w:rPr>
          <w:rFonts w:ascii="Bookman Old Style" w:hAnsi="Bookman Old Style" w:cs="Arial"/>
          <w:color w:val="000000"/>
          <w:spacing w:val="8"/>
          <w:lang w:val="id-ID"/>
        </w:rPr>
      </w:pPr>
    </w:p>
    <w:p w14:paraId="5560EBD4" w14:textId="77777777" w:rsidR="00CD55B3" w:rsidRDefault="00CD55B3" w:rsidP="004D70B3">
      <w:pPr>
        <w:pStyle w:val="Heading2"/>
        <w:rPr>
          <w:lang w:val="id-ID"/>
        </w:rPr>
      </w:pPr>
      <w:bookmarkStart w:id="200" w:name="_Toc177411462"/>
      <w:bookmarkStart w:id="201" w:name="_Toc177490413"/>
      <w:r w:rsidRPr="000256CE">
        <w:rPr>
          <w:lang w:val="id-ID"/>
        </w:rPr>
        <w:lastRenderedPageBreak/>
        <w:t>RPPLH Provinsi Jawa Tengah</w:t>
      </w:r>
      <w:bookmarkEnd w:id="200"/>
      <w:bookmarkEnd w:id="201"/>
    </w:p>
    <w:p w14:paraId="5CAAF4C7" w14:textId="77777777" w:rsidR="00CD55B3" w:rsidRPr="00CD55B3" w:rsidRDefault="00CD55B3" w:rsidP="00CD55B3">
      <w:pPr>
        <w:spacing w:after="0"/>
        <w:rPr>
          <w:lang w:val="id-ID"/>
        </w:rPr>
      </w:pPr>
    </w:p>
    <w:p w14:paraId="02440474" w14:textId="77777777" w:rsidR="00CD55B3" w:rsidRPr="000256CE" w:rsidRDefault="00CD55B3" w:rsidP="00BC53E6">
      <w:pPr>
        <w:autoSpaceDE w:val="0"/>
        <w:autoSpaceDN w:val="0"/>
        <w:adjustRightInd w:val="0"/>
        <w:spacing w:after="0" w:line="360" w:lineRule="auto"/>
        <w:jc w:val="both"/>
        <w:rPr>
          <w:rFonts w:ascii="Bookman Old Style" w:hAnsi="Bookman Old Style"/>
          <w:sz w:val="24"/>
          <w:szCs w:val="24"/>
          <w:lang w:val="id-ID"/>
        </w:rPr>
      </w:pPr>
      <w:r w:rsidRPr="000256CE">
        <w:rPr>
          <w:rFonts w:ascii="Bookman Old Style" w:hAnsi="Bookman Old Style"/>
          <w:sz w:val="24"/>
          <w:szCs w:val="24"/>
          <w:lang w:val="id-ID"/>
        </w:rPr>
        <w:t xml:space="preserve">Dalam menyusun RPPLH Kota Salatiga, maka Pemerintah Kota Salatiga seyogyanya berpedoman pada Peraturan Daerah Provinsi Jawa Tengah Nomor 1 Tahun 2024 tentang Rencana Perlindungan Dan Pengelolaan Lingkungan Hidup. Di dalam ketentuan Pasal 3 Peraturan Daerah ini diatur bahwa ruang lingkup dalam Peraturan Daerah ini meliputi: </w:t>
      </w:r>
    </w:p>
    <w:p w14:paraId="066B80DB" w14:textId="5F8DD451" w:rsidR="00CD55B3" w:rsidRPr="000256CE" w:rsidRDefault="00CD55B3" w:rsidP="00475A13">
      <w:pPr>
        <w:pStyle w:val="ListParagraph"/>
        <w:numPr>
          <w:ilvl w:val="0"/>
          <w:numId w:val="200"/>
        </w:numPr>
        <w:autoSpaceDE w:val="0"/>
        <w:autoSpaceDN w:val="0"/>
        <w:adjustRightInd w:val="0"/>
        <w:spacing w:after="0" w:line="360" w:lineRule="auto"/>
        <w:ind w:left="567"/>
        <w:jc w:val="both"/>
        <w:rPr>
          <w:rFonts w:ascii="Bookman Old Style" w:hAnsi="Bookman Old Style"/>
          <w:sz w:val="24"/>
          <w:szCs w:val="24"/>
          <w:lang w:val="id-ID"/>
        </w:rPr>
      </w:pPr>
      <w:r w:rsidRPr="000256CE">
        <w:rPr>
          <w:rFonts w:ascii="Bookman Old Style" w:hAnsi="Bookman Old Style"/>
          <w:sz w:val="24"/>
          <w:szCs w:val="24"/>
          <w:lang w:val="id-ID"/>
        </w:rPr>
        <w:t xml:space="preserve">Prinsip, tujuan, dan sasaran RPPLH Provinsi; </w:t>
      </w:r>
    </w:p>
    <w:p w14:paraId="653AF334" w14:textId="15CB4380" w:rsidR="00CD55B3" w:rsidRPr="000256CE" w:rsidRDefault="00CD55B3" w:rsidP="00475A13">
      <w:pPr>
        <w:pStyle w:val="ListParagraph"/>
        <w:numPr>
          <w:ilvl w:val="0"/>
          <w:numId w:val="200"/>
        </w:numPr>
        <w:autoSpaceDE w:val="0"/>
        <w:autoSpaceDN w:val="0"/>
        <w:adjustRightInd w:val="0"/>
        <w:spacing w:after="0" w:line="360" w:lineRule="auto"/>
        <w:ind w:left="567"/>
        <w:jc w:val="both"/>
        <w:rPr>
          <w:rFonts w:ascii="Bookman Old Style" w:hAnsi="Bookman Old Style"/>
          <w:sz w:val="24"/>
          <w:szCs w:val="24"/>
          <w:lang w:val="id-ID"/>
        </w:rPr>
      </w:pPr>
      <w:r w:rsidRPr="000256CE">
        <w:rPr>
          <w:rFonts w:ascii="Bookman Old Style" w:hAnsi="Bookman Old Style"/>
          <w:sz w:val="24"/>
          <w:szCs w:val="24"/>
          <w:lang w:val="id-ID"/>
        </w:rPr>
        <w:t xml:space="preserve">Jangka waktu dan kedudukan RPPLH Provinsi; </w:t>
      </w:r>
    </w:p>
    <w:p w14:paraId="2190F1B7" w14:textId="5CAE6FCF" w:rsidR="00CD55B3" w:rsidRPr="000256CE" w:rsidRDefault="00CD55B3" w:rsidP="00475A13">
      <w:pPr>
        <w:pStyle w:val="ListParagraph"/>
        <w:numPr>
          <w:ilvl w:val="0"/>
          <w:numId w:val="200"/>
        </w:numPr>
        <w:autoSpaceDE w:val="0"/>
        <w:autoSpaceDN w:val="0"/>
        <w:adjustRightInd w:val="0"/>
        <w:spacing w:after="0" w:line="360" w:lineRule="auto"/>
        <w:ind w:left="567"/>
        <w:jc w:val="both"/>
        <w:rPr>
          <w:rFonts w:ascii="Bookman Old Style" w:hAnsi="Bookman Old Style"/>
          <w:sz w:val="24"/>
          <w:szCs w:val="24"/>
          <w:lang w:val="id-ID"/>
        </w:rPr>
      </w:pPr>
      <w:r w:rsidRPr="000256CE">
        <w:rPr>
          <w:rFonts w:ascii="Bookman Old Style" w:hAnsi="Bookman Old Style"/>
          <w:sz w:val="24"/>
          <w:szCs w:val="24"/>
          <w:lang w:val="id-ID"/>
        </w:rPr>
        <w:t xml:space="preserve">Materi muatan dan sistematika RPPLH Provinsi; </w:t>
      </w:r>
    </w:p>
    <w:p w14:paraId="5095D03F" w14:textId="5BC112A3" w:rsidR="00CD55B3" w:rsidRPr="000256CE" w:rsidRDefault="00CD55B3" w:rsidP="00475A13">
      <w:pPr>
        <w:pStyle w:val="ListParagraph"/>
        <w:numPr>
          <w:ilvl w:val="0"/>
          <w:numId w:val="200"/>
        </w:numPr>
        <w:autoSpaceDE w:val="0"/>
        <w:autoSpaceDN w:val="0"/>
        <w:adjustRightInd w:val="0"/>
        <w:spacing w:after="0" w:line="360" w:lineRule="auto"/>
        <w:ind w:left="567"/>
        <w:jc w:val="both"/>
        <w:rPr>
          <w:rFonts w:ascii="Bookman Old Style" w:hAnsi="Bookman Old Style"/>
          <w:sz w:val="24"/>
          <w:szCs w:val="24"/>
          <w:lang w:val="id-ID"/>
        </w:rPr>
      </w:pPr>
      <w:r w:rsidRPr="000256CE">
        <w:rPr>
          <w:rFonts w:ascii="Bookman Old Style" w:hAnsi="Bookman Old Style"/>
          <w:sz w:val="24"/>
          <w:szCs w:val="24"/>
          <w:lang w:val="id-ID"/>
        </w:rPr>
        <w:t xml:space="preserve">Pembinaan, pemantauan dan pelaporan; </w:t>
      </w:r>
    </w:p>
    <w:p w14:paraId="1E62E7C4" w14:textId="07910362" w:rsidR="00CD55B3" w:rsidRPr="000256CE" w:rsidRDefault="00CD55B3" w:rsidP="00475A13">
      <w:pPr>
        <w:pStyle w:val="ListParagraph"/>
        <w:numPr>
          <w:ilvl w:val="0"/>
          <w:numId w:val="200"/>
        </w:numPr>
        <w:autoSpaceDE w:val="0"/>
        <w:autoSpaceDN w:val="0"/>
        <w:adjustRightInd w:val="0"/>
        <w:spacing w:after="0" w:line="360" w:lineRule="auto"/>
        <w:ind w:left="567"/>
        <w:jc w:val="both"/>
        <w:rPr>
          <w:rFonts w:ascii="Bookman Old Style" w:hAnsi="Bookman Old Style"/>
          <w:sz w:val="24"/>
          <w:szCs w:val="24"/>
          <w:lang w:val="id-ID"/>
        </w:rPr>
      </w:pPr>
      <w:r w:rsidRPr="000256CE">
        <w:rPr>
          <w:rFonts w:ascii="Bookman Old Style" w:hAnsi="Bookman Old Style"/>
          <w:sz w:val="24"/>
          <w:szCs w:val="24"/>
          <w:lang w:val="id-ID"/>
        </w:rPr>
        <w:t xml:space="preserve">Koordinasi, sinergitas dan kerja sama; </w:t>
      </w:r>
    </w:p>
    <w:p w14:paraId="53620CBD" w14:textId="448D22FE" w:rsidR="00CD55B3" w:rsidRPr="000256CE" w:rsidRDefault="00CD55B3" w:rsidP="00475A13">
      <w:pPr>
        <w:pStyle w:val="ListParagraph"/>
        <w:numPr>
          <w:ilvl w:val="0"/>
          <w:numId w:val="200"/>
        </w:numPr>
        <w:autoSpaceDE w:val="0"/>
        <w:autoSpaceDN w:val="0"/>
        <w:adjustRightInd w:val="0"/>
        <w:spacing w:after="0" w:line="360" w:lineRule="auto"/>
        <w:ind w:left="567"/>
        <w:jc w:val="both"/>
        <w:rPr>
          <w:rFonts w:ascii="Bookman Old Style" w:hAnsi="Bookman Old Style"/>
          <w:sz w:val="24"/>
          <w:szCs w:val="24"/>
          <w:lang w:val="id-ID"/>
        </w:rPr>
      </w:pPr>
      <w:r w:rsidRPr="000256CE">
        <w:rPr>
          <w:rFonts w:ascii="Bookman Old Style" w:hAnsi="Bookman Old Style"/>
          <w:sz w:val="24"/>
          <w:szCs w:val="24"/>
          <w:lang w:val="id-ID"/>
        </w:rPr>
        <w:t xml:space="preserve">Perubahan RPPLH; </w:t>
      </w:r>
    </w:p>
    <w:p w14:paraId="738F93E3" w14:textId="70D3A012" w:rsidR="00CD55B3" w:rsidRPr="000256CE" w:rsidRDefault="00CD55B3" w:rsidP="00475A13">
      <w:pPr>
        <w:pStyle w:val="ListParagraph"/>
        <w:numPr>
          <w:ilvl w:val="0"/>
          <w:numId w:val="200"/>
        </w:numPr>
        <w:autoSpaceDE w:val="0"/>
        <w:autoSpaceDN w:val="0"/>
        <w:adjustRightInd w:val="0"/>
        <w:spacing w:after="0" w:line="360" w:lineRule="auto"/>
        <w:ind w:left="567"/>
        <w:jc w:val="both"/>
        <w:rPr>
          <w:rFonts w:ascii="Bookman Old Style" w:hAnsi="Bookman Old Style"/>
          <w:sz w:val="24"/>
          <w:szCs w:val="24"/>
          <w:lang w:val="id-ID"/>
        </w:rPr>
      </w:pPr>
      <w:r w:rsidRPr="000256CE">
        <w:rPr>
          <w:rFonts w:ascii="Bookman Old Style" w:hAnsi="Bookman Old Style"/>
          <w:sz w:val="24"/>
          <w:szCs w:val="24"/>
          <w:lang w:val="id-ID"/>
        </w:rPr>
        <w:t xml:space="preserve">Peran serta masyarakat; dan </w:t>
      </w:r>
    </w:p>
    <w:p w14:paraId="66295483" w14:textId="7758175B" w:rsidR="00CD55B3" w:rsidRPr="000256CE" w:rsidRDefault="00CD55B3" w:rsidP="00475A13">
      <w:pPr>
        <w:pStyle w:val="ListParagraph"/>
        <w:numPr>
          <w:ilvl w:val="0"/>
          <w:numId w:val="200"/>
        </w:numPr>
        <w:autoSpaceDE w:val="0"/>
        <w:autoSpaceDN w:val="0"/>
        <w:adjustRightInd w:val="0"/>
        <w:spacing w:after="0" w:line="360" w:lineRule="auto"/>
        <w:ind w:left="567"/>
        <w:jc w:val="both"/>
        <w:rPr>
          <w:rFonts w:ascii="Bookman Old Style" w:hAnsi="Bookman Old Style"/>
          <w:sz w:val="24"/>
          <w:szCs w:val="24"/>
          <w:lang w:val="id-ID"/>
        </w:rPr>
      </w:pPr>
      <w:r w:rsidRPr="000256CE">
        <w:rPr>
          <w:rFonts w:ascii="Bookman Old Style" w:hAnsi="Bookman Old Style"/>
          <w:sz w:val="24"/>
          <w:szCs w:val="24"/>
          <w:lang w:val="id-ID"/>
        </w:rPr>
        <w:t>Pendanaan.</w:t>
      </w:r>
    </w:p>
    <w:p w14:paraId="5A9C18E7" w14:textId="77777777" w:rsidR="00CD55B3" w:rsidRPr="000256CE" w:rsidRDefault="00CD55B3" w:rsidP="004A5F5F">
      <w:pPr>
        <w:spacing w:after="0" w:line="360" w:lineRule="auto"/>
        <w:jc w:val="both"/>
        <w:rPr>
          <w:rFonts w:ascii="Bookman Old Style" w:hAnsi="Bookman Old Style"/>
          <w:sz w:val="24"/>
          <w:szCs w:val="24"/>
          <w:lang w:val="id-ID"/>
        </w:rPr>
      </w:pPr>
    </w:p>
    <w:p w14:paraId="317444AA" w14:textId="77777777" w:rsidR="00CD55B3" w:rsidRPr="000256CE" w:rsidRDefault="00CD55B3" w:rsidP="008B30CB">
      <w:pPr>
        <w:spacing w:after="0" w:line="360" w:lineRule="auto"/>
        <w:jc w:val="both"/>
        <w:rPr>
          <w:rFonts w:ascii="Bookman Old Style" w:hAnsi="Bookman Old Style"/>
          <w:sz w:val="24"/>
          <w:szCs w:val="24"/>
          <w:lang w:val="id-ID"/>
        </w:rPr>
      </w:pPr>
      <w:r w:rsidRPr="000256CE">
        <w:rPr>
          <w:rFonts w:ascii="Bookman Old Style" w:hAnsi="Bookman Old Style"/>
          <w:sz w:val="24"/>
          <w:szCs w:val="24"/>
          <w:lang w:val="id-ID"/>
        </w:rPr>
        <w:t>Selanjutnya di dalam ketentuan Pasal 10 Peraturan Daerah ini diatur:</w:t>
      </w:r>
    </w:p>
    <w:p w14:paraId="547AF311" w14:textId="77777777" w:rsidR="00CD55B3" w:rsidRPr="000256CE" w:rsidRDefault="00CD55B3" w:rsidP="00475A13">
      <w:pPr>
        <w:pStyle w:val="ListParagraph"/>
        <w:numPr>
          <w:ilvl w:val="0"/>
          <w:numId w:val="201"/>
        </w:numPr>
        <w:spacing w:after="80" w:line="240" w:lineRule="auto"/>
        <w:ind w:left="426"/>
        <w:contextualSpacing w:val="0"/>
        <w:jc w:val="both"/>
        <w:rPr>
          <w:rFonts w:ascii="Bookman Old Style" w:hAnsi="Bookman Old Style"/>
          <w:lang w:val="id-ID"/>
        </w:rPr>
      </w:pPr>
      <w:r w:rsidRPr="000256CE">
        <w:rPr>
          <w:rFonts w:ascii="Bookman Old Style" w:hAnsi="Bookman Old Style"/>
          <w:lang w:val="id-ID"/>
        </w:rPr>
        <w:t xml:space="preserve">RPPLH Provinsi disusun dalam dokumen dengan sistematika sebagai berikut: </w:t>
      </w:r>
    </w:p>
    <w:tbl>
      <w:tblPr>
        <w:tblStyle w:val="TableGrid"/>
        <w:tblW w:w="80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
        <w:gridCol w:w="287"/>
        <w:gridCol w:w="6281"/>
      </w:tblGrid>
      <w:tr w:rsidR="00CD55B3" w:rsidRPr="000256CE" w14:paraId="044A82DF" w14:textId="77777777" w:rsidTr="00CD55B3">
        <w:trPr>
          <w:jc w:val="center"/>
        </w:trPr>
        <w:tc>
          <w:tcPr>
            <w:tcW w:w="1467" w:type="dxa"/>
          </w:tcPr>
          <w:p w14:paraId="0BCBADB1" w14:textId="77777777" w:rsidR="00CD55B3" w:rsidRPr="000256CE" w:rsidRDefault="00CD55B3" w:rsidP="00475A13">
            <w:pPr>
              <w:pStyle w:val="ListParagraph"/>
              <w:numPr>
                <w:ilvl w:val="0"/>
                <w:numId w:val="202"/>
              </w:numPr>
              <w:spacing w:after="80"/>
              <w:contextualSpacing w:val="0"/>
              <w:jc w:val="both"/>
              <w:rPr>
                <w:rFonts w:ascii="Bookman Old Style" w:hAnsi="Bookman Old Style"/>
                <w:lang w:val="id-ID"/>
              </w:rPr>
            </w:pPr>
            <w:r w:rsidRPr="000256CE">
              <w:rPr>
                <w:rFonts w:ascii="Bookman Old Style" w:hAnsi="Bookman Old Style"/>
                <w:lang w:val="id-ID"/>
              </w:rPr>
              <w:t>BAB I</w:t>
            </w:r>
          </w:p>
        </w:tc>
        <w:tc>
          <w:tcPr>
            <w:tcW w:w="283" w:type="dxa"/>
          </w:tcPr>
          <w:p w14:paraId="1FD322F7" w14:textId="77777777" w:rsidR="00CD55B3" w:rsidRPr="000256CE" w:rsidRDefault="00CD55B3" w:rsidP="008B30CB">
            <w:pPr>
              <w:pStyle w:val="ListParagraph"/>
              <w:spacing w:after="80"/>
              <w:ind w:left="0"/>
              <w:contextualSpacing w:val="0"/>
              <w:jc w:val="both"/>
              <w:rPr>
                <w:rFonts w:ascii="Bookman Old Style" w:hAnsi="Bookman Old Style"/>
                <w:lang w:val="id-ID"/>
              </w:rPr>
            </w:pPr>
            <w:r w:rsidRPr="000256CE">
              <w:rPr>
                <w:rFonts w:ascii="Bookman Old Style" w:hAnsi="Bookman Old Style"/>
                <w:lang w:val="id-ID"/>
              </w:rPr>
              <w:t>:</w:t>
            </w:r>
          </w:p>
        </w:tc>
        <w:tc>
          <w:tcPr>
            <w:tcW w:w="6285" w:type="dxa"/>
          </w:tcPr>
          <w:p w14:paraId="01F11209" w14:textId="77777777" w:rsidR="00CD55B3" w:rsidRPr="000256CE" w:rsidRDefault="00CD55B3" w:rsidP="008B30CB">
            <w:pPr>
              <w:pStyle w:val="ListParagraph"/>
              <w:spacing w:after="80"/>
              <w:ind w:left="0"/>
              <w:contextualSpacing w:val="0"/>
              <w:jc w:val="both"/>
              <w:rPr>
                <w:rFonts w:ascii="Bookman Old Style" w:hAnsi="Bookman Old Style"/>
                <w:lang w:val="id-ID"/>
              </w:rPr>
            </w:pPr>
            <w:r w:rsidRPr="000256CE">
              <w:rPr>
                <w:rFonts w:ascii="Bookman Old Style" w:hAnsi="Bookman Old Style"/>
                <w:lang w:val="id-ID"/>
              </w:rPr>
              <w:t xml:space="preserve">dengan judul pendahuluan, meliputi: </w:t>
            </w:r>
          </w:p>
          <w:p w14:paraId="184D8E82" w14:textId="77777777" w:rsidR="00CD55B3" w:rsidRPr="000256CE" w:rsidRDefault="00CD55B3" w:rsidP="00475A13">
            <w:pPr>
              <w:pStyle w:val="ListParagraph"/>
              <w:numPr>
                <w:ilvl w:val="0"/>
                <w:numId w:val="203"/>
              </w:numPr>
              <w:spacing w:after="80"/>
              <w:contextualSpacing w:val="0"/>
              <w:jc w:val="both"/>
              <w:rPr>
                <w:rFonts w:ascii="Bookman Old Style" w:hAnsi="Bookman Old Style"/>
                <w:lang w:val="id-ID"/>
              </w:rPr>
            </w:pPr>
            <w:r w:rsidRPr="000256CE">
              <w:rPr>
                <w:rFonts w:ascii="Bookman Old Style" w:hAnsi="Bookman Old Style"/>
                <w:lang w:val="id-ID"/>
              </w:rPr>
              <w:t xml:space="preserve">latar belakang; dan </w:t>
            </w:r>
          </w:p>
          <w:p w14:paraId="7260BD49" w14:textId="77777777" w:rsidR="00CD55B3" w:rsidRPr="000256CE" w:rsidRDefault="00CD55B3" w:rsidP="00475A13">
            <w:pPr>
              <w:pStyle w:val="ListParagraph"/>
              <w:numPr>
                <w:ilvl w:val="0"/>
                <w:numId w:val="203"/>
              </w:numPr>
              <w:spacing w:after="80"/>
              <w:contextualSpacing w:val="0"/>
              <w:jc w:val="both"/>
              <w:rPr>
                <w:rFonts w:ascii="Bookman Old Style" w:hAnsi="Bookman Old Style"/>
                <w:lang w:val="id-ID"/>
              </w:rPr>
            </w:pPr>
            <w:r w:rsidRPr="000256CE">
              <w:rPr>
                <w:rFonts w:ascii="Bookman Old Style" w:hAnsi="Bookman Old Style"/>
                <w:lang w:val="id-ID"/>
              </w:rPr>
              <w:t xml:space="preserve">pengertian RPPLH. </w:t>
            </w:r>
          </w:p>
        </w:tc>
      </w:tr>
      <w:tr w:rsidR="00CD55B3" w:rsidRPr="000256CE" w14:paraId="7A6BC712" w14:textId="77777777" w:rsidTr="00CD55B3">
        <w:trPr>
          <w:jc w:val="center"/>
        </w:trPr>
        <w:tc>
          <w:tcPr>
            <w:tcW w:w="1467" w:type="dxa"/>
          </w:tcPr>
          <w:p w14:paraId="398B6779" w14:textId="77777777" w:rsidR="00CD55B3" w:rsidRPr="000256CE" w:rsidRDefault="00CD55B3" w:rsidP="00475A13">
            <w:pPr>
              <w:pStyle w:val="ListParagraph"/>
              <w:numPr>
                <w:ilvl w:val="0"/>
                <w:numId w:val="202"/>
              </w:numPr>
              <w:spacing w:after="80"/>
              <w:contextualSpacing w:val="0"/>
              <w:jc w:val="both"/>
              <w:rPr>
                <w:rFonts w:ascii="Bookman Old Style" w:hAnsi="Bookman Old Style"/>
                <w:lang w:val="id-ID"/>
              </w:rPr>
            </w:pPr>
            <w:r w:rsidRPr="000256CE">
              <w:rPr>
                <w:rFonts w:ascii="Bookman Old Style" w:hAnsi="Bookman Old Style"/>
                <w:lang w:val="id-ID"/>
              </w:rPr>
              <w:t>BAB II</w:t>
            </w:r>
          </w:p>
        </w:tc>
        <w:tc>
          <w:tcPr>
            <w:tcW w:w="283" w:type="dxa"/>
          </w:tcPr>
          <w:p w14:paraId="340D6B38" w14:textId="77777777" w:rsidR="00CD55B3" w:rsidRPr="000256CE" w:rsidRDefault="00CD55B3" w:rsidP="008B30CB">
            <w:pPr>
              <w:pStyle w:val="ListParagraph"/>
              <w:spacing w:after="80"/>
              <w:ind w:left="0"/>
              <w:contextualSpacing w:val="0"/>
              <w:jc w:val="both"/>
              <w:rPr>
                <w:rFonts w:ascii="Bookman Old Style" w:hAnsi="Bookman Old Style"/>
                <w:lang w:val="id-ID"/>
              </w:rPr>
            </w:pPr>
            <w:r w:rsidRPr="000256CE">
              <w:rPr>
                <w:rFonts w:ascii="Bookman Old Style" w:hAnsi="Bookman Old Style"/>
                <w:lang w:val="id-ID"/>
              </w:rPr>
              <w:t>:</w:t>
            </w:r>
          </w:p>
        </w:tc>
        <w:tc>
          <w:tcPr>
            <w:tcW w:w="6285" w:type="dxa"/>
          </w:tcPr>
          <w:p w14:paraId="01D70A28" w14:textId="77777777" w:rsidR="00CD55B3" w:rsidRPr="000256CE" w:rsidRDefault="00CD55B3" w:rsidP="008B30CB">
            <w:pPr>
              <w:pStyle w:val="ListParagraph"/>
              <w:spacing w:after="80"/>
              <w:ind w:left="0"/>
              <w:contextualSpacing w:val="0"/>
              <w:jc w:val="both"/>
              <w:rPr>
                <w:rFonts w:ascii="Bookman Old Style" w:hAnsi="Bookman Old Style"/>
                <w:lang w:val="id-ID"/>
              </w:rPr>
            </w:pPr>
            <w:r w:rsidRPr="000256CE">
              <w:rPr>
                <w:rFonts w:ascii="Bookman Old Style" w:hAnsi="Bookman Old Style"/>
                <w:lang w:val="id-ID"/>
              </w:rPr>
              <w:t xml:space="preserve">dengan judul kondisi dan indikasi daya dukung dan daya tampung wilayah, meliputi: </w:t>
            </w:r>
          </w:p>
          <w:p w14:paraId="31AD4699" w14:textId="77777777" w:rsidR="00CD55B3" w:rsidRPr="000256CE" w:rsidRDefault="00CD55B3" w:rsidP="00475A13">
            <w:pPr>
              <w:pStyle w:val="ListParagraph"/>
              <w:numPr>
                <w:ilvl w:val="0"/>
                <w:numId w:val="204"/>
              </w:numPr>
              <w:spacing w:after="80"/>
              <w:contextualSpacing w:val="0"/>
              <w:jc w:val="both"/>
              <w:rPr>
                <w:rFonts w:ascii="Bookman Old Style" w:hAnsi="Bookman Old Style"/>
                <w:lang w:val="id-ID"/>
              </w:rPr>
            </w:pPr>
            <w:r w:rsidRPr="000256CE">
              <w:rPr>
                <w:rFonts w:ascii="Bookman Old Style" w:hAnsi="Bookman Old Style"/>
                <w:lang w:val="id-ID"/>
              </w:rPr>
              <w:t xml:space="preserve">kondisi fisik wilayah; </w:t>
            </w:r>
          </w:p>
          <w:p w14:paraId="5F7A198C" w14:textId="77777777" w:rsidR="00CD55B3" w:rsidRPr="000256CE" w:rsidRDefault="00CD55B3" w:rsidP="00475A13">
            <w:pPr>
              <w:pStyle w:val="ListParagraph"/>
              <w:numPr>
                <w:ilvl w:val="0"/>
                <w:numId w:val="204"/>
              </w:numPr>
              <w:spacing w:after="80"/>
              <w:contextualSpacing w:val="0"/>
              <w:jc w:val="both"/>
              <w:rPr>
                <w:rFonts w:ascii="Bookman Old Style" w:hAnsi="Bookman Old Style"/>
                <w:lang w:val="id-ID"/>
              </w:rPr>
            </w:pPr>
            <w:r w:rsidRPr="000256CE">
              <w:rPr>
                <w:rFonts w:ascii="Bookman Old Style" w:hAnsi="Bookman Old Style"/>
                <w:lang w:val="id-ID"/>
              </w:rPr>
              <w:t xml:space="preserve">kondisi sosial budaya; </w:t>
            </w:r>
          </w:p>
          <w:p w14:paraId="6A330904" w14:textId="77777777" w:rsidR="00CD55B3" w:rsidRPr="000256CE" w:rsidRDefault="00CD55B3" w:rsidP="00475A13">
            <w:pPr>
              <w:pStyle w:val="ListParagraph"/>
              <w:numPr>
                <w:ilvl w:val="0"/>
                <w:numId w:val="204"/>
              </w:numPr>
              <w:spacing w:after="80"/>
              <w:contextualSpacing w:val="0"/>
              <w:jc w:val="both"/>
              <w:rPr>
                <w:rFonts w:ascii="Bookman Old Style" w:hAnsi="Bookman Old Style"/>
                <w:lang w:val="id-ID"/>
              </w:rPr>
            </w:pPr>
            <w:r w:rsidRPr="000256CE">
              <w:rPr>
                <w:rFonts w:ascii="Bookman Old Style" w:hAnsi="Bookman Old Style"/>
                <w:lang w:val="id-ID"/>
              </w:rPr>
              <w:t xml:space="preserve">kondisi ekonomi; </w:t>
            </w:r>
          </w:p>
          <w:p w14:paraId="42EDD3A4" w14:textId="77777777" w:rsidR="00CD55B3" w:rsidRPr="000256CE" w:rsidRDefault="00CD55B3" w:rsidP="00475A13">
            <w:pPr>
              <w:pStyle w:val="ListParagraph"/>
              <w:numPr>
                <w:ilvl w:val="0"/>
                <w:numId w:val="204"/>
              </w:numPr>
              <w:spacing w:after="80"/>
              <w:contextualSpacing w:val="0"/>
              <w:jc w:val="both"/>
              <w:rPr>
                <w:rFonts w:ascii="Bookman Old Style" w:hAnsi="Bookman Old Style"/>
                <w:lang w:val="id-ID"/>
              </w:rPr>
            </w:pPr>
            <w:r w:rsidRPr="000256CE">
              <w:rPr>
                <w:rFonts w:ascii="Bookman Old Style" w:hAnsi="Bookman Old Style"/>
                <w:lang w:val="id-ID"/>
              </w:rPr>
              <w:t xml:space="preserve">kondisi lingkungan; </w:t>
            </w:r>
          </w:p>
          <w:p w14:paraId="38DD17B7" w14:textId="77777777" w:rsidR="00CD55B3" w:rsidRPr="000256CE" w:rsidRDefault="00CD55B3" w:rsidP="00475A13">
            <w:pPr>
              <w:pStyle w:val="ListParagraph"/>
              <w:numPr>
                <w:ilvl w:val="0"/>
                <w:numId w:val="204"/>
              </w:numPr>
              <w:spacing w:after="80"/>
              <w:contextualSpacing w:val="0"/>
              <w:jc w:val="both"/>
              <w:rPr>
                <w:rFonts w:ascii="Bookman Old Style" w:hAnsi="Bookman Old Style"/>
                <w:lang w:val="id-ID"/>
              </w:rPr>
            </w:pPr>
            <w:r w:rsidRPr="000256CE">
              <w:rPr>
                <w:rFonts w:ascii="Bookman Old Style" w:hAnsi="Bookman Old Style"/>
                <w:lang w:val="id-ID"/>
              </w:rPr>
              <w:t xml:space="preserve">Jasa Lingkungan; dan </w:t>
            </w:r>
          </w:p>
          <w:p w14:paraId="14E398DB" w14:textId="77777777" w:rsidR="00CD55B3" w:rsidRPr="000256CE" w:rsidRDefault="00CD55B3" w:rsidP="00475A13">
            <w:pPr>
              <w:pStyle w:val="ListParagraph"/>
              <w:numPr>
                <w:ilvl w:val="0"/>
                <w:numId w:val="204"/>
              </w:numPr>
              <w:spacing w:after="80"/>
              <w:contextualSpacing w:val="0"/>
              <w:jc w:val="both"/>
              <w:rPr>
                <w:rFonts w:ascii="Bookman Old Style" w:hAnsi="Bookman Old Style"/>
                <w:lang w:val="id-ID"/>
              </w:rPr>
            </w:pPr>
            <w:r w:rsidRPr="000256CE">
              <w:rPr>
                <w:rFonts w:ascii="Bookman Old Style" w:hAnsi="Bookman Old Style"/>
                <w:lang w:val="id-ID"/>
              </w:rPr>
              <w:t>status Daya Dukung dan Daya Tampung wilayah.</w:t>
            </w:r>
          </w:p>
        </w:tc>
      </w:tr>
      <w:tr w:rsidR="00CD55B3" w:rsidRPr="000256CE" w14:paraId="33436241" w14:textId="77777777" w:rsidTr="00CD55B3">
        <w:trPr>
          <w:jc w:val="center"/>
        </w:trPr>
        <w:tc>
          <w:tcPr>
            <w:tcW w:w="1467" w:type="dxa"/>
          </w:tcPr>
          <w:p w14:paraId="13C1029D" w14:textId="77777777" w:rsidR="00CD55B3" w:rsidRPr="000256CE" w:rsidRDefault="00CD55B3" w:rsidP="00475A13">
            <w:pPr>
              <w:pStyle w:val="ListParagraph"/>
              <w:numPr>
                <w:ilvl w:val="0"/>
                <w:numId w:val="202"/>
              </w:numPr>
              <w:spacing w:after="80"/>
              <w:contextualSpacing w:val="0"/>
              <w:jc w:val="both"/>
              <w:rPr>
                <w:rFonts w:ascii="Bookman Old Style" w:hAnsi="Bookman Old Style"/>
                <w:lang w:val="id-ID"/>
              </w:rPr>
            </w:pPr>
            <w:r w:rsidRPr="000256CE">
              <w:rPr>
                <w:rFonts w:ascii="Bookman Old Style" w:hAnsi="Bookman Old Style"/>
                <w:lang w:val="id-ID"/>
              </w:rPr>
              <w:t>BAB III</w:t>
            </w:r>
          </w:p>
        </w:tc>
        <w:tc>
          <w:tcPr>
            <w:tcW w:w="283" w:type="dxa"/>
          </w:tcPr>
          <w:p w14:paraId="6E8E0B49" w14:textId="77777777" w:rsidR="00CD55B3" w:rsidRPr="000256CE" w:rsidRDefault="00CD55B3" w:rsidP="008B30CB">
            <w:pPr>
              <w:pStyle w:val="ListParagraph"/>
              <w:spacing w:after="80"/>
              <w:ind w:left="0"/>
              <w:contextualSpacing w:val="0"/>
              <w:jc w:val="both"/>
              <w:rPr>
                <w:rFonts w:ascii="Bookman Old Style" w:hAnsi="Bookman Old Style"/>
                <w:lang w:val="id-ID"/>
              </w:rPr>
            </w:pPr>
            <w:r w:rsidRPr="000256CE">
              <w:rPr>
                <w:rFonts w:ascii="Bookman Old Style" w:hAnsi="Bookman Old Style"/>
                <w:lang w:val="id-ID"/>
              </w:rPr>
              <w:t>:</w:t>
            </w:r>
          </w:p>
        </w:tc>
        <w:tc>
          <w:tcPr>
            <w:tcW w:w="6285" w:type="dxa"/>
          </w:tcPr>
          <w:p w14:paraId="5A53EFF2" w14:textId="77777777" w:rsidR="00CD55B3" w:rsidRPr="000256CE" w:rsidRDefault="00CD55B3" w:rsidP="008B30CB">
            <w:pPr>
              <w:pStyle w:val="ListParagraph"/>
              <w:spacing w:after="80"/>
              <w:ind w:left="0"/>
              <w:contextualSpacing w:val="0"/>
              <w:jc w:val="both"/>
              <w:rPr>
                <w:rFonts w:ascii="Bookman Old Style" w:hAnsi="Bookman Old Style"/>
                <w:lang w:val="id-ID"/>
              </w:rPr>
            </w:pPr>
            <w:r w:rsidRPr="000256CE">
              <w:rPr>
                <w:rFonts w:ascii="Bookman Old Style" w:hAnsi="Bookman Old Style"/>
                <w:lang w:val="id-ID"/>
              </w:rPr>
              <w:t xml:space="preserve">dengan judul permasalahan dan target lingkungan hidup, meliputi: </w:t>
            </w:r>
          </w:p>
          <w:p w14:paraId="6128FDA4" w14:textId="77777777" w:rsidR="00CD55B3" w:rsidRPr="000256CE" w:rsidRDefault="00CD55B3" w:rsidP="00475A13">
            <w:pPr>
              <w:pStyle w:val="ListParagraph"/>
              <w:numPr>
                <w:ilvl w:val="0"/>
                <w:numId w:val="205"/>
              </w:numPr>
              <w:spacing w:after="80"/>
              <w:contextualSpacing w:val="0"/>
              <w:jc w:val="both"/>
              <w:rPr>
                <w:rFonts w:ascii="Bookman Old Style" w:hAnsi="Bookman Old Style"/>
                <w:lang w:val="id-ID"/>
              </w:rPr>
            </w:pPr>
            <w:r w:rsidRPr="000256CE">
              <w:rPr>
                <w:rFonts w:ascii="Bookman Old Style" w:hAnsi="Bookman Old Style"/>
                <w:lang w:val="id-ID"/>
              </w:rPr>
              <w:t xml:space="preserve">tantangan lingkungan hidup 30 (tiga puluh) ke depan; </w:t>
            </w:r>
          </w:p>
          <w:p w14:paraId="7C97578A" w14:textId="77777777" w:rsidR="00CD55B3" w:rsidRPr="000256CE" w:rsidRDefault="00CD55B3" w:rsidP="00475A13">
            <w:pPr>
              <w:pStyle w:val="ListParagraph"/>
              <w:numPr>
                <w:ilvl w:val="0"/>
                <w:numId w:val="205"/>
              </w:numPr>
              <w:spacing w:after="80"/>
              <w:contextualSpacing w:val="0"/>
              <w:jc w:val="both"/>
              <w:rPr>
                <w:rFonts w:ascii="Bookman Old Style" w:hAnsi="Bookman Old Style"/>
                <w:lang w:val="id-ID"/>
              </w:rPr>
            </w:pPr>
            <w:r w:rsidRPr="000256CE">
              <w:rPr>
                <w:rFonts w:ascii="Bookman Old Style" w:hAnsi="Bookman Old Style"/>
                <w:lang w:val="id-ID"/>
              </w:rPr>
              <w:t xml:space="preserve">isu strategis Daerah bagian utara; </w:t>
            </w:r>
          </w:p>
          <w:p w14:paraId="5506369A" w14:textId="77777777" w:rsidR="00CD55B3" w:rsidRPr="000256CE" w:rsidRDefault="00CD55B3" w:rsidP="00475A13">
            <w:pPr>
              <w:pStyle w:val="ListParagraph"/>
              <w:numPr>
                <w:ilvl w:val="0"/>
                <w:numId w:val="205"/>
              </w:numPr>
              <w:spacing w:after="80"/>
              <w:contextualSpacing w:val="0"/>
              <w:jc w:val="both"/>
              <w:rPr>
                <w:rFonts w:ascii="Bookman Old Style" w:hAnsi="Bookman Old Style"/>
                <w:lang w:val="id-ID"/>
              </w:rPr>
            </w:pPr>
            <w:r w:rsidRPr="000256CE">
              <w:rPr>
                <w:rFonts w:ascii="Bookman Old Style" w:hAnsi="Bookman Old Style"/>
                <w:lang w:val="id-ID"/>
              </w:rPr>
              <w:t xml:space="preserve">isu strategis Daerah bagian tengah; </w:t>
            </w:r>
          </w:p>
          <w:p w14:paraId="6A699A51" w14:textId="77777777" w:rsidR="00CD55B3" w:rsidRPr="000256CE" w:rsidRDefault="00CD55B3" w:rsidP="00475A13">
            <w:pPr>
              <w:pStyle w:val="ListParagraph"/>
              <w:numPr>
                <w:ilvl w:val="0"/>
                <w:numId w:val="205"/>
              </w:numPr>
              <w:spacing w:after="80"/>
              <w:contextualSpacing w:val="0"/>
              <w:jc w:val="both"/>
              <w:rPr>
                <w:rFonts w:ascii="Bookman Old Style" w:hAnsi="Bookman Old Style"/>
                <w:lang w:val="id-ID"/>
              </w:rPr>
            </w:pPr>
            <w:r w:rsidRPr="000256CE">
              <w:rPr>
                <w:rFonts w:ascii="Bookman Old Style" w:hAnsi="Bookman Old Style"/>
                <w:lang w:val="id-ID"/>
              </w:rPr>
              <w:t xml:space="preserve">isu strategis Daerah bagian selatan; </w:t>
            </w:r>
          </w:p>
          <w:p w14:paraId="70521699" w14:textId="77777777" w:rsidR="00CD55B3" w:rsidRPr="000256CE" w:rsidRDefault="00CD55B3" w:rsidP="00475A13">
            <w:pPr>
              <w:pStyle w:val="ListParagraph"/>
              <w:numPr>
                <w:ilvl w:val="0"/>
                <w:numId w:val="205"/>
              </w:numPr>
              <w:spacing w:after="80"/>
              <w:contextualSpacing w:val="0"/>
              <w:jc w:val="both"/>
              <w:rPr>
                <w:rFonts w:ascii="Bookman Old Style" w:hAnsi="Bookman Old Style"/>
                <w:lang w:val="id-ID"/>
              </w:rPr>
            </w:pPr>
            <w:r w:rsidRPr="000256CE">
              <w:rPr>
                <w:rFonts w:ascii="Bookman Old Style" w:hAnsi="Bookman Old Style"/>
                <w:lang w:val="id-ID"/>
              </w:rPr>
              <w:lastRenderedPageBreak/>
              <w:t xml:space="preserve">isu prioritas Lingkungan Hidup; </w:t>
            </w:r>
          </w:p>
          <w:p w14:paraId="1839F17B" w14:textId="77777777" w:rsidR="00CD55B3" w:rsidRPr="000256CE" w:rsidRDefault="00CD55B3" w:rsidP="00475A13">
            <w:pPr>
              <w:pStyle w:val="ListParagraph"/>
              <w:numPr>
                <w:ilvl w:val="0"/>
                <w:numId w:val="205"/>
              </w:numPr>
              <w:spacing w:after="80"/>
              <w:contextualSpacing w:val="0"/>
              <w:jc w:val="both"/>
              <w:rPr>
                <w:rFonts w:ascii="Bookman Old Style" w:hAnsi="Bookman Old Style"/>
                <w:lang w:val="id-ID"/>
              </w:rPr>
            </w:pPr>
            <w:r w:rsidRPr="000256CE">
              <w:rPr>
                <w:rFonts w:ascii="Bookman Old Style" w:hAnsi="Bookman Old Style"/>
                <w:lang w:val="id-ID"/>
              </w:rPr>
              <w:t xml:space="preserve">target Perlindungan dan Pengelolaan Lingkungan Hidup; dan </w:t>
            </w:r>
          </w:p>
          <w:p w14:paraId="01F1C5F1" w14:textId="77777777" w:rsidR="00CD55B3" w:rsidRPr="000256CE" w:rsidRDefault="00CD55B3" w:rsidP="00475A13">
            <w:pPr>
              <w:pStyle w:val="ListParagraph"/>
              <w:numPr>
                <w:ilvl w:val="0"/>
                <w:numId w:val="205"/>
              </w:numPr>
              <w:spacing w:after="80"/>
              <w:contextualSpacing w:val="0"/>
              <w:jc w:val="both"/>
              <w:rPr>
                <w:rFonts w:ascii="Bookman Old Style" w:hAnsi="Bookman Old Style"/>
                <w:lang w:val="id-ID"/>
              </w:rPr>
            </w:pPr>
            <w:r w:rsidRPr="000256CE">
              <w:rPr>
                <w:rFonts w:ascii="Bookman Old Style" w:hAnsi="Bookman Old Style"/>
                <w:lang w:val="id-ID"/>
              </w:rPr>
              <w:t>target RPPLH Provinsi.</w:t>
            </w:r>
          </w:p>
        </w:tc>
      </w:tr>
      <w:tr w:rsidR="00CD55B3" w:rsidRPr="000256CE" w14:paraId="3C6AFD57" w14:textId="77777777" w:rsidTr="00CD55B3">
        <w:trPr>
          <w:jc w:val="center"/>
        </w:trPr>
        <w:tc>
          <w:tcPr>
            <w:tcW w:w="1467" w:type="dxa"/>
          </w:tcPr>
          <w:p w14:paraId="3B1D17D4" w14:textId="77777777" w:rsidR="00CD55B3" w:rsidRPr="000256CE" w:rsidRDefault="00CD55B3" w:rsidP="00475A13">
            <w:pPr>
              <w:pStyle w:val="ListParagraph"/>
              <w:numPr>
                <w:ilvl w:val="0"/>
                <w:numId w:val="202"/>
              </w:numPr>
              <w:spacing w:after="80"/>
              <w:contextualSpacing w:val="0"/>
              <w:jc w:val="both"/>
              <w:rPr>
                <w:rFonts w:ascii="Bookman Old Style" w:hAnsi="Bookman Old Style"/>
                <w:lang w:val="id-ID"/>
              </w:rPr>
            </w:pPr>
            <w:r w:rsidRPr="000256CE">
              <w:rPr>
                <w:rFonts w:ascii="Bookman Old Style" w:hAnsi="Bookman Old Style"/>
                <w:lang w:val="id-ID"/>
              </w:rPr>
              <w:lastRenderedPageBreak/>
              <w:t>BAB IV</w:t>
            </w:r>
          </w:p>
        </w:tc>
        <w:tc>
          <w:tcPr>
            <w:tcW w:w="283" w:type="dxa"/>
          </w:tcPr>
          <w:p w14:paraId="6628040B" w14:textId="77777777" w:rsidR="00CD55B3" w:rsidRPr="000256CE" w:rsidRDefault="00CD55B3" w:rsidP="008B30CB">
            <w:pPr>
              <w:pStyle w:val="ListParagraph"/>
              <w:spacing w:after="80"/>
              <w:ind w:left="0"/>
              <w:contextualSpacing w:val="0"/>
              <w:jc w:val="both"/>
              <w:rPr>
                <w:rFonts w:ascii="Bookman Old Style" w:hAnsi="Bookman Old Style"/>
                <w:lang w:val="id-ID"/>
              </w:rPr>
            </w:pPr>
            <w:r w:rsidRPr="000256CE">
              <w:rPr>
                <w:rFonts w:ascii="Bookman Old Style" w:hAnsi="Bookman Old Style"/>
                <w:lang w:val="id-ID"/>
              </w:rPr>
              <w:t>:</w:t>
            </w:r>
          </w:p>
        </w:tc>
        <w:tc>
          <w:tcPr>
            <w:tcW w:w="6285" w:type="dxa"/>
          </w:tcPr>
          <w:p w14:paraId="283006A5" w14:textId="77777777" w:rsidR="00CD55B3" w:rsidRPr="000256CE" w:rsidRDefault="00CD55B3" w:rsidP="008B30CB">
            <w:pPr>
              <w:pStyle w:val="ListParagraph"/>
              <w:spacing w:after="80"/>
              <w:ind w:left="0"/>
              <w:contextualSpacing w:val="0"/>
              <w:jc w:val="both"/>
              <w:rPr>
                <w:rFonts w:ascii="Bookman Old Style" w:hAnsi="Bookman Old Style"/>
                <w:lang w:val="id-ID"/>
              </w:rPr>
            </w:pPr>
            <w:r w:rsidRPr="000256CE">
              <w:rPr>
                <w:rFonts w:ascii="Bookman Old Style" w:hAnsi="Bookman Old Style"/>
                <w:lang w:val="id-ID"/>
              </w:rPr>
              <w:t xml:space="preserve">dengan judul arahan rencana perlindungan dan pengelolaan lingkungan hidup di daerah, yang berisi: </w:t>
            </w:r>
          </w:p>
          <w:p w14:paraId="557BA9F4" w14:textId="77777777" w:rsidR="00CD55B3" w:rsidRPr="000256CE" w:rsidRDefault="00CD55B3" w:rsidP="00475A13">
            <w:pPr>
              <w:pStyle w:val="ListParagraph"/>
              <w:numPr>
                <w:ilvl w:val="0"/>
                <w:numId w:val="206"/>
              </w:numPr>
              <w:spacing w:after="80"/>
              <w:contextualSpacing w:val="0"/>
              <w:jc w:val="both"/>
              <w:rPr>
                <w:rFonts w:ascii="Bookman Old Style" w:hAnsi="Bookman Old Style"/>
                <w:lang w:val="id-ID"/>
              </w:rPr>
            </w:pPr>
            <w:r w:rsidRPr="000256CE">
              <w:rPr>
                <w:rFonts w:ascii="Bookman Old Style" w:hAnsi="Bookman Old Style"/>
                <w:lang w:val="id-ID"/>
              </w:rPr>
              <w:t xml:space="preserve">arahan RPPLH nasional; </w:t>
            </w:r>
          </w:p>
          <w:p w14:paraId="0433D075" w14:textId="77777777" w:rsidR="00CD55B3" w:rsidRPr="000256CE" w:rsidRDefault="00CD55B3" w:rsidP="00475A13">
            <w:pPr>
              <w:pStyle w:val="ListParagraph"/>
              <w:numPr>
                <w:ilvl w:val="0"/>
                <w:numId w:val="206"/>
              </w:numPr>
              <w:spacing w:after="80"/>
              <w:contextualSpacing w:val="0"/>
              <w:jc w:val="both"/>
              <w:rPr>
                <w:rFonts w:ascii="Bookman Old Style" w:hAnsi="Bookman Old Style"/>
                <w:lang w:val="id-ID"/>
              </w:rPr>
            </w:pPr>
            <w:r w:rsidRPr="000256CE">
              <w:rPr>
                <w:rFonts w:ascii="Bookman Old Style" w:hAnsi="Bookman Old Style"/>
                <w:lang w:val="id-ID"/>
              </w:rPr>
              <w:t xml:space="preserve">arahan RPPLH Provinsi; </w:t>
            </w:r>
          </w:p>
          <w:p w14:paraId="52D0D1AC" w14:textId="77777777" w:rsidR="00CD55B3" w:rsidRPr="000256CE" w:rsidRDefault="00CD55B3" w:rsidP="00475A13">
            <w:pPr>
              <w:pStyle w:val="ListParagraph"/>
              <w:numPr>
                <w:ilvl w:val="0"/>
                <w:numId w:val="206"/>
              </w:numPr>
              <w:spacing w:after="80"/>
              <w:contextualSpacing w:val="0"/>
              <w:jc w:val="both"/>
              <w:rPr>
                <w:rFonts w:ascii="Bookman Old Style" w:hAnsi="Bookman Old Style"/>
                <w:lang w:val="id-ID"/>
              </w:rPr>
            </w:pPr>
            <w:r w:rsidRPr="000256CE">
              <w:rPr>
                <w:rFonts w:ascii="Bookman Old Style" w:hAnsi="Bookman Old Style"/>
                <w:lang w:val="id-ID"/>
              </w:rPr>
              <w:t xml:space="preserve">strategi Perlindungan dan Pengelolaan Lingkungan Hidup Provinsi; </w:t>
            </w:r>
          </w:p>
          <w:p w14:paraId="3008A407" w14:textId="77777777" w:rsidR="00CD55B3" w:rsidRPr="000256CE" w:rsidRDefault="00CD55B3" w:rsidP="00475A13">
            <w:pPr>
              <w:pStyle w:val="ListParagraph"/>
              <w:numPr>
                <w:ilvl w:val="0"/>
                <w:numId w:val="206"/>
              </w:numPr>
              <w:spacing w:after="80"/>
              <w:contextualSpacing w:val="0"/>
              <w:jc w:val="both"/>
              <w:rPr>
                <w:rFonts w:ascii="Bookman Old Style" w:hAnsi="Bookman Old Style"/>
                <w:lang w:val="id-ID"/>
              </w:rPr>
            </w:pPr>
            <w:r w:rsidRPr="000256CE">
              <w:rPr>
                <w:rFonts w:ascii="Bookman Old Style" w:hAnsi="Bookman Old Style"/>
                <w:lang w:val="id-ID"/>
              </w:rPr>
              <w:t xml:space="preserve">skenario Perlindungan dan Pengelolaan Lingkungan Hidup Provinsi,; </w:t>
            </w:r>
          </w:p>
          <w:p w14:paraId="568973A3" w14:textId="77777777" w:rsidR="00CD55B3" w:rsidRPr="000256CE" w:rsidRDefault="00CD55B3" w:rsidP="00475A13">
            <w:pPr>
              <w:pStyle w:val="ListParagraph"/>
              <w:numPr>
                <w:ilvl w:val="0"/>
                <w:numId w:val="206"/>
              </w:numPr>
              <w:spacing w:after="80"/>
              <w:contextualSpacing w:val="0"/>
              <w:jc w:val="both"/>
              <w:rPr>
                <w:rFonts w:ascii="Bookman Old Style" w:hAnsi="Bookman Old Style"/>
                <w:lang w:val="id-ID"/>
              </w:rPr>
            </w:pPr>
            <w:r w:rsidRPr="000256CE">
              <w:rPr>
                <w:rFonts w:ascii="Bookman Old Style" w:hAnsi="Bookman Old Style"/>
                <w:lang w:val="id-ID"/>
              </w:rPr>
              <w:t xml:space="preserve">matrik keterkaitan antara isu strategis dan kebijakan; </w:t>
            </w:r>
          </w:p>
          <w:p w14:paraId="72261EE9" w14:textId="77777777" w:rsidR="00CD55B3" w:rsidRPr="000256CE" w:rsidRDefault="00CD55B3" w:rsidP="00475A13">
            <w:pPr>
              <w:pStyle w:val="ListParagraph"/>
              <w:numPr>
                <w:ilvl w:val="0"/>
                <w:numId w:val="206"/>
              </w:numPr>
              <w:spacing w:after="80"/>
              <w:contextualSpacing w:val="0"/>
              <w:jc w:val="both"/>
              <w:rPr>
                <w:rFonts w:ascii="Bookman Old Style" w:hAnsi="Bookman Old Style"/>
                <w:lang w:val="id-ID"/>
              </w:rPr>
            </w:pPr>
            <w:r w:rsidRPr="000256CE">
              <w:rPr>
                <w:rFonts w:ascii="Bookman Old Style" w:hAnsi="Bookman Old Style"/>
                <w:lang w:val="id-ID"/>
              </w:rPr>
              <w:t>arahan kebijakan RPPLH Provinsi; dan</w:t>
            </w:r>
            <w:r w:rsidRPr="000256CE">
              <w:rPr>
                <w:lang w:val="id-ID"/>
              </w:rPr>
              <w:t xml:space="preserve"> </w:t>
            </w:r>
          </w:p>
          <w:p w14:paraId="3B7CC3A9" w14:textId="77777777" w:rsidR="00CD55B3" w:rsidRPr="000256CE" w:rsidRDefault="00CD55B3" w:rsidP="00475A13">
            <w:pPr>
              <w:pStyle w:val="ListParagraph"/>
              <w:numPr>
                <w:ilvl w:val="0"/>
                <w:numId w:val="206"/>
              </w:numPr>
              <w:spacing w:after="80"/>
              <w:contextualSpacing w:val="0"/>
              <w:jc w:val="both"/>
              <w:rPr>
                <w:rFonts w:ascii="Bookman Old Style" w:hAnsi="Bookman Old Style"/>
                <w:lang w:val="id-ID"/>
              </w:rPr>
            </w:pPr>
            <w:r w:rsidRPr="000256CE">
              <w:rPr>
                <w:rFonts w:ascii="Bookman Old Style" w:hAnsi="Bookman Old Style"/>
                <w:lang w:val="id-ID"/>
              </w:rPr>
              <w:t>arahan Perlindungan Dan Pengelolaan Lingkungan Hidup lintas Kabupaten/Kota</w:t>
            </w:r>
          </w:p>
        </w:tc>
      </w:tr>
      <w:tr w:rsidR="00CD55B3" w:rsidRPr="000256CE" w14:paraId="661C61AE" w14:textId="77777777" w:rsidTr="00CD55B3">
        <w:trPr>
          <w:jc w:val="center"/>
        </w:trPr>
        <w:tc>
          <w:tcPr>
            <w:tcW w:w="1467" w:type="dxa"/>
          </w:tcPr>
          <w:p w14:paraId="6F85CF5D" w14:textId="77777777" w:rsidR="00CD55B3" w:rsidRPr="000256CE" w:rsidRDefault="00CD55B3" w:rsidP="00475A13">
            <w:pPr>
              <w:pStyle w:val="ListParagraph"/>
              <w:numPr>
                <w:ilvl w:val="0"/>
                <w:numId w:val="202"/>
              </w:numPr>
              <w:spacing w:after="80"/>
              <w:contextualSpacing w:val="0"/>
              <w:jc w:val="both"/>
              <w:rPr>
                <w:rFonts w:ascii="Bookman Old Style" w:hAnsi="Bookman Old Style"/>
                <w:lang w:val="id-ID"/>
              </w:rPr>
            </w:pPr>
            <w:r w:rsidRPr="000256CE">
              <w:rPr>
                <w:rFonts w:ascii="Bookman Old Style" w:hAnsi="Bookman Old Style"/>
                <w:lang w:val="id-ID"/>
              </w:rPr>
              <w:t>BAB V</w:t>
            </w:r>
          </w:p>
        </w:tc>
        <w:tc>
          <w:tcPr>
            <w:tcW w:w="283" w:type="dxa"/>
          </w:tcPr>
          <w:p w14:paraId="7B711E0A" w14:textId="77777777" w:rsidR="00CD55B3" w:rsidRPr="000256CE" w:rsidRDefault="00CD55B3" w:rsidP="008B30CB">
            <w:pPr>
              <w:pStyle w:val="ListParagraph"/>
              <w:spacing w:after="80"/>
              <w:ind w:left="0"/>
              <w:contextualSpacing w:val="0"/>
              <w:jc w:val="both"/>
              <w:rPr>
                <w:rFonts w:ascii="Bookman Old Style" w:hAnsi="Bookman Old Style"/>
                <w:lang w:val="id-ID"/>
              </w:rPr>
            </w:pPr>
            <w:r w:rsidRPr="000256CE">
              <w:rPr>
                <w:rFonts w:ascii="Bookman Old Style" w:hAnsi="Bookman Old Style"/>
                <w:lang w:val="id-ID"/>
              </w:rPr>
              <w:t>:</w:t>
            </w:r>
          </w:p>
        </w:tc>
        <w:tc>
          <w:tcPr>
            <w:tcW w:w="6285" w:type="dxa"/>
          </w:tcPr>
          <w:p w14:paraId="3D9A5E31" w14:textId="77777777" w:rsidR="00CD55B3" w:rsidRPr="000256CE" w:rsidRDefault="00CD55B3" w:rsidP="008B30CB">
            <w:pPr>
              <w:spacing w:after="80"/>
              <w:jc w:val="both"/>
              <w:rPr>
                <w:rFonts w:ascii="Bookman Old Style" w:hAnsi="Bookman Old Style"/>
                <w:lang w:val="id-ID"/>
              </w:rPr>
            </w:pPr>
            <w:r w:rsidRPr="000256CE">
              <w:rPr>
                <w:rFonts w:ascii="Bookman Old Style" w:hAnsi="Bookman Old Style"/>
                <w:lang w:val="id-ID"/>
              </w:rPr>
              <w:t>dengan judul penutup.</w:t>
            </w:r>
          </w:p>
        </w:tc>
      </w:tr>
    </w:tbl>
    <w:p w14:paraId="69DC2EEB" w14:textId="77777777" w:rsidR="00CD55B3" w:rsidRPr="000256CE" w:rsidRDefault="00CD55B3" w:rsidP="008B30CB">
      <w:pPr>
        <w:pStyle w:val="ListParagraph"/>
        <w:spacing w:after="80" w:line="240" w:lineRule="auto"/>
        <w:ind w:left="1080"/>
        <w:contextualSpacing w:val="0"/>
        <w:jc w:val="both"/>
        <w:rPr>
          <w:rFonts w:ascii="Bookman Old Style" w:hAnsi="Bookman Old Style"/>
          <w:lang w:val="id-ID"/>
        </w:rPr>
      </w:pPr>
    </w:p>
    <w:p w14:paraId="3F00DDFD" w14:textId="77777777" w:rsidR="00CD55B3" w:rsidRDefault="00CD55B3" w:rsidP="00475A13">
      <w:pPr>
        <w:pStyle w:val="ListParagraph"/>
        <w:numPr>
          <w:ilvl w:val="0"/>
          <w:numId w:val="201"/>
        </w:numPr>
        <w:spacing w:after="80" w:line="240" w:lineRule="auto"/>
        <w:ind w:left="426"/>
        <w:contextualSpacing w:val="0"/>
        <w:jc w:val="both"/>
        <w:rPr>
          <w:rFonts w:ascii="Bookman Old Style" w:hAnsi="Bookman Old Style"/>
          <w:lang w:val="id-ID"/>
        </w:rPr>
      </w:pPr>
      <w:r w:rsidRPr="000256CE">
        <w:rPr>
          <w:rFonts w:ascii="Bookman Old Style" w:hAnsi="Bookman Old Style"/>
          <w:lang w:val="id-ID"/>
        </w:rPr>
        <w:t>Rincian sistematika sebagaimana dimaksud pada ayat (1) tercantum dalam lampiran yang merupakan bagian tidak terpisahkan dari Peraturan Daerah ini.</w:t>
      </w:r>
    </w:p>
    <w:p w14:paraId="1F510CFA" w14:textId="77777777" w:rsidR="00CD55B3" w:rsidRDefault="00CD55B3" w:rsidP="009D52B4">
      <w:pPr>
        <w:spacing w:after="80" w:line="240" w:lineRule="auto"/>
        <w:jc w:val="both"/>
        <w:rPr>
          <w:rFonts w:ascii="Bookman Old Style" w:hAnsi="Bookman Old Style"/>
          <w:lang w:val="id-ID"/>
        </w:rPr>
      </w:pPr>
    </w:p>
    <w:p w14:paraId="036B930A" w14:textId="1BCAFC47" w:rsidR="001431BC" w:rsidRDefault="00CD55B3" w:rsidP="009D52B4">
      <w:pPr>
        <w:spacing w:after="0" w:line="360" w:lineRule="auto"/>
        <w:jc w:val="both"/>
        <w:rPr>
          <w:rFonts w:ascii="Bookman Old Style" w:hAnsi="Bookman Old Style"/>
          <w:sz w:val="24"/>
          <w:szCs w:val="24"/>
          <w:lang w:val="id-ID"/>
        </w:rPr>
      </w:pPr>
      <w:r>
        <w:rPr>
          <w:rFonts w:ascii="Bookman Old Style" w:hAnsi="Bookman Old Style"/>
          <w:sz w:val="24"/>
          <w:szCs w:val="24"/>
          <w:lang w:val="id-ID"/>
        </w:rPr>
        <w:t>Peraturan Daerah Provinsi Jawa Tengah ini akan menjadi pedoman dalam penyusunan Rancangan Peraturan Daerah Kota Salatiga tentang RPPLH ini.</w:t>
      </w:r>
    </w:p>
    <w:p w14:paraId="3A7FFB87" w14:textId="14FD2C3A" w:rsidR="001431BC" w:rsidRDefault="001431BC" w:rsidP="001431BC">
      <w:pPr>
        <w:spacing w:after="0" w:line="360" w:lineRule="auto"/>
        <w:jc w:val="both"/>
        <w:rPr>
          <w:rFonts w:ascii="Bookman Old Style" w:hAnsi="Bookman Old Style"/>
          <w:sz w:val="24"/>
          <w:szCs w:val="24"/>
          <w:lang w:val="id-ID"/>
        </w:rPr>
      </w:pPr>
    </w:p>
    <w:p w14:paraId="586FBC1B" w14:textId="77777777" w:rsidR="001431BC" w:rsidRDefault="001431BC" w:rsidP="001431BC">
      <w:pPr>
        <w:spacing w:after="0" w:line="360" w:lineRule="auto"/>
        <w:jc w:val="both"/>
        <w:rPr>
          <w:rFonts w:ascii="Bookman Old Style" w:hAnsi="Bookman Old Style"/>
          <w:sz w:val="24"/>
          <w:szCs w:val="24"/>
          <w:lang w:val="id-ID"/>
        </w:rPr>
      </w:pPr>
    </w:p>
    <w:p w14:paraId="25CA4816" w14:textId="77777777" w:rsidR="001431BC" w:rsidRDefault="001431BC" w:rsidP="001431BC">
      <w:pPr>
        <w:spacing w:after="0" w:line="360" w:lineRule="auto"/>
        <w:jc w:val="both"/>
        <w:rPr>
          <w:rFonts w:ascii="Bookman Old Style" w:hAnsi="Bookman Old Style"/>
          <w:sz w:val="24"/>
          <w:szCs w:val="24"/>
          <w:lang w:val="id-ID"/>
        </w:rPr>
      </w:pPr>
    </w:p>
    <w:p w14:paraId="105D57BC" w14:textId="77777777" w:rsidR="001431BC" w:rsidRDefault="001431BC" w:rsidP="001431BC">
      <w:pPr>
        <w:spacing w:after="0" w:line="360" w:lineRule="auto"/>
        <w:jc w:val="both"/>
        <w:rPr>
          <w:rFonts w:ascii="Bookman Old Style" w:hAnsi="Bookman Old Style"/>
          <w:sz w:val="24"/>
          <w:szCs w:val="24"/>
          <w:lang w:val="id-ID"/>
        </w:rPr>
      </w:pPr>
    </w:p>
    <w:p w14:paraId="37D81620" w14:textId="77777777" w:rsidR="001431BC" w:rsidRDefault="001431BC" w:rsidP="001431BC">
      <w:pPr>
        <w:spacing w:after="0" w:line="360" w:lineRule="auto"/>
        <w:jc w:val="both"/>
        <w:rPr>
          <w:rFonts w:ascii="Bookman Old Style" w:hAnsi="Bookman Old Style"/>
          <w:sz w:val="24"/>
          <w:szCs w:val="24"/>
          <w:lang w:val="id-ID"/>
        </w:rPr>
      </w:pPr>
    </w:p>
    <w:p w14:paraId="58ED0969" w14:textId="77777777" w:rsidR="001431BC" w:rsidRDefault="001431BC" w:rsidP="001431BC">
      <w:pPr>
        <w:spacing w:after="0" w:line="360" w:lineRule="auto"/>
        <w:jc w:val="both"/>
        <w:rPr>
          <w:rFonts w:ascii="Bookman Old Style" w:hAnsi="Bookman Old Style"/>
          <w:sz w:val="24"/>
          <w:szCs w:val="24"/>
          <w:lang w:val="id-ID"/>
        </w:rPr>
      </w:pPr>
    </w:p>
    <w:p w14:paraId="3E9E62C0" w14:textId="77777777" w:rsidR="001431BC" w:rsidRDefault="001431BC" w:rsidP="001431BC">
      <w:pPr>
        <w:spacing w:after="0" w:line="360" w:lineRule="auto"/>
        <w:jc w:val="both"/>
        <w:rPr>
          <w:rFonts w:ascii="Bookman Old Style" w:hAnsi="Bookman Old Style"/>
          <w:sz w:val="24"/>
          <w:szCs w:val="24"/>
          <w:lang w:val="id-ID"/>
        </w:rPr>
      </w:pPr>
    </w:p>
    <w:p w14:paraId="5BD0BBB3" w14:textId="77777777" w:rsidR="001431BC" w:rsidRDefault="001431BC" w:rsidP="001431BC">
      <w:pPr>
        <w:spacing w:after="0" w:line="360" w:lineRule="auto"/>
        <w:jc w:val="both"/>
        <w:rPr>
          <w:rFonts w:ascii="Bookman Old Style" w:hAnsi="Bookman Old Style"/>
          <w:sz w:val="24"/>
          <w:szCs w:val="24"/>
          <w:lang w:val="id-ID"/>
        </w:rPr>
      </w:pPr>
    </w:p>
    <w:p w14:paraId="165B73EC" w14:textId="77777777" w:rsidR="001431BC" w:rsidRDefault="001431BC" w:rsidP="001431BC">
      <w:pPr>
        <w:spacing w:after="0" w:line="360" w:lineRule="auto"/>
        <w:jc w:val="both"/>
        <w:rPr>
          <w:rFonts w:ascii="Bookman Old Style" w:hAnsi="Bookman Old Style"/>
          <w:sz w:val="24"/>
          <w:szCs w:val="24"/>
          <w:lang w:val="id-ID"/>
        </w:rPr>
      </w:pPr>
    </w:p>
    <w:p w14:paraId="7C806464" w14:textId="77777777" w:rsidR="001431BC" w:rsidRDefault="001431BC" w:rsidP="001431BC">
      <w:pPr>
        <w:spacing w:after="0" w:line="360" w:lineRule="auto"/>
        <w:jc w:val="both"/>
        <w:rPr>
          <w:rFonts w:ascii="Bookman Old Style" w:hAnsi="Bookman Old Style"/>
          <w:sz w:val="24"/>
          <w:szCs w:val="24"/>
          <w:lang w:val="id-ID"/>
        </w:rPr>
      </w:pPr>
    </w:p>
    <w:p w14:paraId="3FD81FDD" w14:textId="77777777" w:rsidR="001431BC" w:rsidRDefault="001431BC" w:rsidP="001431BC">
      <w:pPr>
        <w:spacing w:after="0" w:line="360" w:lineRule="auto"/>
        <w:jc w:val="both"/>
        <w:rPr>
          <w:rFonts w:ascii="Bookman Old Style" w:hAnsi="Bookman Old Style"/>
          <w:sz w:val="24"/>
          <w:szCs w:val="24"/>
          <w:lang w:val="id-ID"/>
        </w:rPr>
      </w:pPr>
    </w:p>
    <w:p w14:paraId="31E7681E" w14:textId="77777777" w:rsidR="001431BC" w:rsidRPr="006359FC" w:rsidRDefault="001431BC" w:rsidP="001431BC">
      <w:pPr>
        <w:spacing w:after="0" w:line="360" w:lineRule="auto"/>
        <w:jc w:val="both"/>
        <w:rPr>
          <w:rFonts w:ascii="Bookman Old Style" w:hAnsi="Bookman Old Style"/>
          <w:sz w:val="24"/>
          <w:szCs w:val="24"/>
          <w:lang w:val="id-ID"/>
        </w:rPr>
      </w:pPr>
    </w:p>
    <w:p w14:paraId="5AE15018" w14:textId="77777777" w:rsidR="001431BC" w:rsidRPr="006359FC" w:rsidRDefault="001431BC" w:rsidP="00B11C71">
      <w:pPr>
        <w:pStyle w:val="Heading1"/>
        <w:rPr>
          <w:lang w:val="id-ID"/>
        </w:rPr>
      </w:pPr>
      <w:bookmarkStart w:id="202" w:name="_Toc177411463"/>
      <w:bookmarkStart w:id="203" w:name="_Toc177490414"/>
      <w:r w:rsidRPr="006359FC">
        <w:rPr>
          <w:lang w:val="id-ID"/>
        </w:rPr>
        <w:lastRenderedPageBreak/>
        <w:t>BAB 4</w:t>
      </w:r>
      <w:r w:rsidRPr="006359FC">
        <w:rPr>
          <w:lang w:val="id-ID"/>
        </w:rPr>
        <w:br/>
        <w:t>LANDASAN FILOSOFIS, SOSIOLOGIS, DAN YURIDIS</w:t>
      </w:r>
      <w:bookmarkEnd w:id="202"/>
      <w:bookmarkEnd w:id="203"/>
    </w:p>
    <w:p w14:paraId="10CA91B2" w14:textId="77777777" w:rsidR="001431BC" w:rsidRPr="006359FC" w:rsidRDefault="001431BC" w:rsidP="00FA098D">
      <w:pPr>
        <w:spacing w:after="0" w:line="360" w:lineRule="auto"/>
        <w:rPr>
          <w:lang w:val="id-ID"/>
        </w:rPr>
      </w:pPr>
    </w:p>
    <w:p w14:paraId="46441F7F" w14:textId="77777777" w:rsidR="001431BC" w:rsidRPr="006359FC" w:rsidRDefault="001431BC" w:rsidP="00133CD5">
      <w:pPr>
        <w:autoSpaceDE w:val="0"/>
        <w:autoSpaceDN w:val="0"/>
        <w:adjustRightInd w:val="0"/>
        <w:spacing w:after="0" w:line="360" w:lineRule="auto"/>
        <w:jc w:val="both"/>
        <w:rPr>
          <w:rFonts w:ascii="Bookman Old Style" w:hAnsi="Bookman Old Style" w:cs="Arial"/>
          <w:sz w:val="24"/>
          <w:szCs w:val="24"/>
          <w:lang w:val="id-ID"/>
        </w:rPr>
      </w:pPr>
      <w:r w:rsidRPr="006359FC">
        <w:rPr>
          <w:rFonts w:ascii="Bookman Old Style" w:hAnsi="Bookman Old Style" w:cs="Arial"/>
          <w:sz w:val="24"/>
          <w:szCs w:val="24"/>
          <w:lang w:val="id-ID"/>
        </w:rPr>
        <w:t>Sesuai dengan ketentuan Undang-Undang Nomor 12 Tahun 2011 sebagaimana telah diubah dengan Undang-Undang Nomor 13 Tahun 2022 khususnya pada bagian pedoman teknik penyusunan peraturan perundang-undangan yang tercantum di dalam Lampiran II tentang Teknik Penyusunan Peraturan Perundang-undangan sebagaimana disebutkan di dalam  huruf B.3, dan Lampiran II Peraturan Menteri Dalam Negeri Nomor 80 Tahun 2015, maka Rancangan Peraturan Daerah perlu mencantumkan landasan filosofis, sosiologis, dan yuridis di dalam konsideransnya. Pada Undang-Undang Nomor 13 Tahun 2022, yaitu Lampiran II tentang Teknik Penyusunan Peraturan Perundang-undangan sebagaimana disebutkan di dalam  huruf B.3</w:t>
      </w:r>
    </w:p>
    <w:p w14:paraId="3E793011" w14:textId="77777777" w:rsidR="001431BC" w:rsidRPr="006359FC" w:rsidRDefault="001431BC" w:rsidP="00BE31F8">
      <w:pPr>
        <w:autoSpaceDE w:val="0"/>
        <w:autoSpaceDN w:val="0"/>
        <w:adjustRightInd w:val="0"/>
        <w:spacing w:after="80" w:line="240" w:lineRule="auto"/>
        <w:ind w:left="720"/>
        <w:jc w:val="both"/>
        <w:rPr>
          <w:rFonts w:ascii="Bookman Old Style" w:hAnsi="Bookman Old Style" w:cs="Arial"/>
          <w:lang w:val="id-ID"/>
        </w:rPr>
      </w:pPr>
      <w:r w:rsidRPr="006359FC">
        <w:rPr>
          <w:rFonts w:ascii="Bookman Old Style" w:hAnsi="Bookman Old Style" w:cs="Arial"/>
          <w:lang w:val="id-ID"/>
        </w:rPr>
        <w:t xml:space="preserve">Pokok pikiran pada konsiderans Undang-Undang, Peraturan Daerah Provinsi, atau Peraturan Daerah Kabupaten/ Kota memuat unsur filosofis, sosiologis, dan yuridis yang menjadi pertimbangan dan alasan pembentukannya yang penulisannya ditempatkan secara berurutan dari filosofis, sosiologis, dan yuridis. Peraturan Perundang-undangan lainnya juga dapat memuat unsur lilosofis, sosiologis, dan/ atau yuridis. </w:t>
      </w:r>
    </w:p>
    <w:p w14:paraId="4A35C95A" w14:textId="77777777" w:rsidR="001431BC" w:rsidRPr="006359FC" w:rsidRDefault="001431BC" w:rsidP="00133CD5">
      <w:pPr>
        <w:autoSpaceDE w:val="0"/>
        <w:autoSpaceDN w:val="0"/>
        <w:adjustRightInd w:val="0"/>
        <w:spacing w:after="0" w:line="360" w:lineRule="auto"/>
        <w:jc w:val="both"/>
        <w:rPr>
          <w:rFonts w:ascii="Bookman Old Style" w:hAnsi="Bookman Old Style" w:cs="BookmanOldStyle"/>
          <w:b/>
          <w:sz w:val="24"/>
          <w:szCs w:val="24"/>
          <w:lang w:val="id-ID"/>
        </w:rPr>
      </w:pPr>
    </w:p>
    <w:p w14:paraId="0C7A5EFC" w14:textId="77777777" w:rsidR="001431BC" w:rsidRDefault="001431BC" w:rsidP="004D70B3">
      <w:pPr>
        <w:pStyle w:val="Heading2"/>
        <w:rPr>
          <w:lang w:val="id-ID"/>
        </w:rPr>
      </w:pPr>
      <w:bookmarkStart w:id="204" w:name="_Toc177411464"/>
      <w:bookmarkStart w:id="205" w:name="_Toc177490415"/>
      <w:r w:rsidRPr="006359FC">
        <w:rPr>
          <w:lang w:val="id-ID"/>
        </w:rPr>
        <w:t>Landasan Filosofis</w:t>
      </w:r>
      <w:bookmarkEnd w:id="204"/>
      <w:bookmarkEnd w:id="205"/>
    </w:p>
    <w:p w14:paraId="11E41439" w14:textId="77777777" w:rsidR="001431BC" w:rsidRPr="001431BC" w:rsidRDefault="001431BC" w:rsidP="001431BC">
      <w:pPr>
        <w:spacing w:after="0"/>
        <w:rPr>
          <w:lang w:val="id-ID"/>
        </w:rPr>
      </w:pPr>
    </w:p>
    <w:p w14:paraId="4D9AA27E" w14:textId="77777777" w:rsidR="001431BC" w:rsidRPr="006359FC" w:rsidRDefault="001431BC" w:rsidP="00133CD5">
      <w:pPr>
        <w:autoSpaceDE w:val="0"/>
        <w:autoSpaceDN w:val="0"/>
        <w:adjustRightInd w:val="0"/>
        <w:spacing w:after="0" w:line="360" w:lineRule="auto"/>
        <w:jc w:val="both"/>
        <w:rPr>
          <w:rFonts w:ascii="Bookman Old Style" w:hAnsi="Bookman Old Style" w:cs="Arial"/>
          <w:sz w:val="24"/>
          <w:szCs w:val="24"/>
          <w:lang w:val="id-ID"/>
        </w:rPr>
      </w:pPr>
      <w:r w:rsidRPr="006359FC">
        <w:rPr>
          <w:rFonts w:ascii="Bookman Old Style" w:hAnsi="Bookman Old Style" w:cs="Arial"/>
          <w:sz w:val="24"/>
          <w:szCs w:val="24"/>
          <w:lang w:val="id-ID"/>
        </w:rPr>
        <w:t>Menurut Undang-Undang Nomor 12 Tahun 2011 sebagaimana sebagaimana telah diubah dengan Undang-Undang Nomor 13 Tahun 2022, termuat di dalam Lampiran I yang berisikan tentang teknik penyusunan Naskah Akademik dan Lampiran II tentang Teknik Penyusunan Peraturan Perundang-undangan khususnya huruf B.3 angka (19) dan Lampiran II Peraturan Menteri Dalam Negeri Nomor 80 Tahun 2015 dalam bagian penyusunan konsiderans disebutkan:</w:t>
      </w:r>
    </w:p>
    <w:p w14:paraId="40589769" w14:textId="77777777" w:rsidR="001431BC" w:rsidRPr="006359FC" w:rsidRDefault="001431BC" w:rsidP="00BE31F8">
      <w:pPr>
        <w:pStyle w:val="ListParagraph"/>
        <w:autoSpaceDE w:val="0"/>
        <w:autoSpaceDN w:val="0"/>
        <w:adjustRightInd w:val="0"/>
        <w:spacing w:after="80" w:line="240" w:lineRule="auto"/>
        <w:ind w:left="1080"/>
        <w:jc w:val="both"/>
        <w:rPr>
          <w:rFonts w:ascii="Bookman Old Style" w:hAnsi="Bookman Old Style" w:cs="Arial"/>
          <w:sz w:val="24"/>
          <w:szCs w:val="24"/>
          <w:lang w:val="id-ID"/>
        </w:rPr>
      </w:pPr>
      <w:r w:rsidRPr="006359FC">
        <w:rPr>
          <w:rFonts w:ascii="Bookman Old Style" w:hAnsi="Bookman Old Style" w:cs="Arial"/>
          <w:lang w:val="id-ID"/>
        </w:rPr>
        <w:t xml:space="preserve">Unsur filosofis menggambarkan bahwa peraturan yang dibentuk mempertimbangkan pandangan hidup, kesadaran, dan cita hukum yang meliputi suasana kebatinan serta falsafah bangsa Indonesia yang bersumber dari Pancasila dan Pembukaan Undang-Undang Dasar Negara Republik Indonesia Tahun 1945. Unsur filosofis paling </w:t>
      </w:r>
      <w:r w:rsidRPr="006359FC">
        <w:rPr>
          <w:rFonts w:ascii="Bookman Old Style" w:hAnsi="Bookman Old Style" w:cs="Arial"/>
          <w:lang w:val="id-ID"/>
        </w:rPr>
        <w:lastRenderedPageBreak/>
        <w:t>banyak terdiri dari 2 (dua) konsiderans, termasuk yang mengandung historis</w:t>
      </w:r>
      <w:r w:rsidRPr="006359FC">
        <w:rPr>
          <w:rFonts w:ascii="Bookman Old Style" w:hAnsi="Bookman Old Style" w:cs="Arial"/>
          <w:sz w:val="24"/>
          <w:szCs w:val="24"/>
          <w:lang w:val="id-ID"/>
        </w:rPr>
        <w:t>.</w:t>
      </w:r>
    </w:p>
    <w:p w14:paraId="21B5769B" w14:textId="77777777" w:rsidR="001431BC" w:rsidRPr="006359FC" w:rsidRDefault="001431BC" w:rsidP="00133CD5">
      <w:pPr>
        <w:autoSpaceDE w:val="0"/>
        <w:autoSpaceDN w:val="0"/>
        <w:adjustRightInd w:val="0"/>
        <w:spacing w:after="0" w:line="360" w:lineRule="auto"/>
        <w:jc w:val="both"/>
        <w:rPr>
          <w:rFonts w:ascii="Bookman Old Style" w:hAnsi="Bookman Old Style" w:cs="Arial"/>
          <w:sz w:val="24"/>
          <w:szCs w:val="24"/>
          <w:lang w:val="id-ID"/>
        </w:rPr>
      </w:pPr>
    </w:p>
    <w:p w14:paraId="4993DB85" w14:textId="77777777" w:rsidR="001431BC" w:rsidRPr="006359FC" w:rsidRDefault="001431BC" w:rsidP="00027BE0">
      <w:pPr>
        <w:autoSpaceDE w:val="0"/>
        <w:autoSpaceDN w:val="0"/>
        <w:adjustRightInd w:val="0"/>
        <w:spacing w:after="0" w:line="360" w:lineRule="auto"/>
        <w:ind w:firstLine="720"/>
        <w:jc w:val="both"/>
        <w:rPr>
          <w:rFonts w:ascii="Bookman Old Style" w:hAnsi="Bookman Old Style" w:cs="Arial"/>
          <w:sz w:val="24"/>
          <w:szCs w:val="24"/>
          <w:lang w:val="id-ID"/>
        </w:rPr>
      </w:pPr>
      <w:r w:rsidRPr="006359FC">
        <w:rPr>
          <w:rFonts w:ascii="Bookman Old Style" w:hAnsi="Bookman Old Style" w:cs="Arial"/>
          <w:sz w:val="24"/>
          <w:szCs w:val="24"/>
          <w:lang w:val="id-ID"/>
        </w:rPr>
        <w:t>Penyusunan landasan filosofis dalam Naskah Akademik ini mendasarkan pada:</w:t>
      </w:r>
    </w:p>
    <w:p w14:paraId="48595488" w14:textId="77777777" w:rsidR="001431BC" w:rsidRPr="006359FC" w:rsidRDefault="001431BC" w:rsidP="00475A13">
      <w:pPr>
        <w:pStyle w:val="ListParagraph"/>
        <w:numPr>
          <w:ilvl w:val="0"/>
          <w:numId w:val="211"/>
        </w:numPr>
        <w:autoSpaceDE w:val="0"/>
        <w:autoSpaceDN w:val="0"/>
        <w:adjustRightInd w:val="0"/>
        <w:spacing w:after="0" w:line="360" w:lineRule="auto"/>
        <w:jc w:val="both"/>
        <w:rPr>
          <w:rFonts w:ascii="Bookman Old Style" w:hAnsi="Bookman Old Style" w:cs="Arial"/>
          <w:sz w:val="24"/>
          <w:szCs w:val="24"/>
          <w:lang w:val="id-ID"/>
        </w:rPr>
      </w:pPr>
      <w:r w:rsidRPr="006359FC">
        <w:rPr>
          <w:rFonts w:ascii="Bookman Old Style" w:hAnsi="Bookman Old Style" w:cs="Arial"/>
          <w:sz w:val="24"/>
          <w:szCs w:val="24"/>
          <w:lang w:val="id-ID"/>
        </w:rPr>
        <w:t>Pembukaan Undang-Undang Dasar Negara Republik Indonesia Tahun 1945 khususnya alinea ke-4 yang memuat tujuan negara dan dasar negara Republik Indonesia, yaitu Pancasila. Oleh karena itu, landasan filosofis dalam penyusunan Rancangan Peraturan Daerah ini juga bersumber pada tujuan negara dan Pancasila. Hal ini sesuai pula dengan ketentuan Pasal 2 Undang-Undang Nomor 12 Tahun 2011 yang mengatur: ”</w:t>
      </w:r>
      <w:r w:rsidRPr="006359FC">
        <w:rPr>
          <w:rFonts w:ascii="Bookman Old Style" w:hAnsi="Bookman Old Style" w:cs="Bookman Old Style"/>
          <w:color w:val="000000"/>
          <w:kern w:val="0"/>
          <w:sz w:val="24"/>
          <w:szCs w:val="24"/>
          <w:lang w:val="id-ID"/>
        </w:rPr>
        <w:t>Pancasila merupakan sumber segala sumber hukum</w:t>
      </w:r>
      <w:r w:rsidRPr="006359FC">
        <w:rPr>
          <w:rFonts w:ascii="Bookman Old Style" w:hAnsi="Bookman Old Style" w:cs="Arial"/>
          <w:sz w:val="24"/>
          <w:szCs w:val="24"/>
          <w:lang w:val="id-ID"/>
        </w:rPr>
        <w:t xml:space="preserve"> </w:t>
      </w:r>
      <w:r w:rsidRPr="006359FC">
        <w:rPr>
          <w:rFonts w:ascii="Bookman Old Style" w:hAnsi="Bookman Old Style" w:cs="Bookman Old Style"/>
          <w:color w:val="000000"/>
          <w:kern w:val="0"/>
          <w:sz w:val="24"/>
          <w:szCs w:val="24"/>
          <w:lang w:val="id-ID"/>
        </w:rPr>
        <w:t>negara”;</w:t>
      </w:r>
    </w:p>
    <w:p w14:paraId="260CCFBB" w14:textId="77777777" w:rsidR="001431BC" w:rsidRPr="006359FC" w:rsidRDefault="001431BC" w:rsidP="00475A13">
      <w:pPr>
        <w:pStyle w:val="ListParagraph"/>
        <w:numPr>
          <w:ilvl w:val="0"/>
          <w:numId w:val="211"/>
        </w:numPr>
        <w:autoSpaceDE w:val="0"/>
        <w:autoSpaceDN w:val="0"/>
        <w:adjustRightInd w:val="0"/>
        <w:spacing w:after="0" w:line="360" w:lineRule="auto"/>
        <w:jc w:val="both"/>
        <w:rPr>
          <w:rFonts w:ascii="Bookman Old Style" w:hAnsi="Bookman Old Style" w:cs="Arial"/>
          <w:sz w:val="24"/>
          <w:szCs w:val="24"/>
          <w:lang w:val="id-ID"/>
        </w:rPr>
      </w:pPr>
      <w:r w:rsidRPr="006359FC">
        <w:rPr>
          <w:rFonts w:ascii="Bookman Old Style" w:eastAsia="Arial Unicode MS" w:hAnsi="Bookman Old Style" w:cs="Arial"/>
          <w:sz w:val="24"/>
          <w:szCs w:val="24"/>
          <w:lang w:val="id-ID"/>
        </w:rPr>
        <w:t xml:space="preserve">Batang tubuh Undang-Undang Dasar Negara Republik Indonesia 1945, yaitu Pasal 28H ayat (1) </w:t>
      </w:r>
      <w:r w:rsidRPr="006359FC">
        <w:rPr>
          <w:rFonts w:ascii="Bookman Old Style" w:hAnsi="Bookman Old Style"/>
          <w:sz w:val="24"/>
          <w:szCs w:val="24"/>
          <w:lang w:val="id-ID"/>
        </w:rPr>
        <w:t>yang mengatur: “</w:t>
      </w:r>
      <w:r w:rsidRPr="006359FC">
        <w:rPr>
          <w:rFonts w:ascii="Bookman Old Style" w:hAnsi="Bookman Old Style" w:cs="Times New Roman"/>
          <w:sz w:val="24"/>
          <w:szCs w:val="24"/>
          <w:lang w:val="id-ID"/>
        </w:rPr>
        <w:t>Setiap orang berhak hidup sejahtera lahir dan batin, bertempat tinggal, dan mendapatkan lingkungan hidup yang baik dan sehat serta berhak memperoleh pelayanan kesehatan</w:t>
      </w:r>
      <w:r w:rsidRPr="006359FC">
        <w:rPr>
          <w:rFonts w:ascii="Bookman Old Style" w:hAnsi="Bookman Old Style"/>
          <w:sz w:val="24"/>
          <w:szCs w:val="24"/>
          <w:lang w:val="id-ID"/>
        </w:rPr>
        <w:t xml:space="preserve">”; Pasal 33 ayat (3) yang mengatur: “Bumi dan air dan kekayaan alam yang terkandung di dalamnya dikuasai oleh negara dan dipergunakan untuk sebesar-besar kemakmuran rakyat”; </w:t>
      </w:r>
    </w:p>
    <w:p w14:paraId="548A091B" w14:textId="77777777" w:rsidR="001431BC" w:rsidRPr="006359FC" w:rsidRDefault="001431BC" w:rsidP="00475A13">
      <w:pPr>
        <w:pStyle w:val="ListParagraph"/>
        <w:numPr>
          <w:ilvl w:val="0"/>
          <w:numId w:val="211"/>
        </w:numPr>
        <w:spacing w:after="0" w:line="360" w:lineRule="auto"/>
        <w:contextualSpacing w:val="0"/>
        <w:jc w:val="both"/>
        <w:rPr>
          <w:rFonts w:ascii="Bookman Old Style" w:hAnsi="Bookman Old Style"/>
          <w:sz w:val="24"/>
          <w:szCs w:val="24"/>
          <w:lang w:val="id-ID"/>
        </w:rPr>
      </w:pPr>
      <w:r w:rsidRPr="006359FC">
        <w:rPr>
          <w:rFonts w:ascii="Bookman Old Style" w:hAnsi="Bookman Old Style"/>
          <w:sz w:val="24"/>
          <w:szCs w:val="24"/>
          <w:lang w:val="id-ID"/>
        </w:rPr>
        <w:t xml:space="preserve">Undang-Undang Nomor 32 Tahun 2009 tentang Perlindungan dan Pengelolaan Lingkungan Hidup sebagaimana telah diubah dengan Undang-Undang Nomor 6 Tahun 2023 tentang Penetapan Peraturan Pemerintah Pengganti Undang-Undang Nomor 2 Tahun 2022 tentang Cipta Kerja Menjadi Undang-Undang; dan </w:t>
      </w:r>
    </w:p>
    <w:p w14:paraId="4E8C3849" w14:textId="77777777" w:rsidR="001431BC" w:rsidRPr="006359FC" w:rsidRDefault="001431BC" w:rsidP="00475A13">
      <w:pPr>
        <w:pStyle w:val="ListParagraph"/>
        <w:numPr>
          <w:ilvl w:val="0"/>
          <w:numId w:val="211"/>
        </w:numPr>
        <w:spacing w:after="0" w:line="360" w:lineRule="auto"/>
        <w:contextualSpacing w:val="0"/>
        <w:jc w:val="both"/>
        <w:rPr>
          <w:rFonts w:ascii="Bookman Old Style" w:hAnsi="Bookman Old Style"/>
          <w:sz w:val="24"/>
          <w:szCs w:val="24"/>
          <w:lang w:val="id-ID"/>
        </w:rPr>
      </w:pPr>
      <w:r w:rsidRPr="006359FC">
        <w:rPr>
          <w:rFonts w:ascii="Bookman Old Style" w:hAnsi="Bookman Old Style"/>
          <w:sz w:val="24"/>
          <w:szCs w:val="24"/>
          <w:lang w:val="id-ID"/>
        </w:rPr>
        <w:t>Undang-undang Nomor 23 Tahun 2014 tentang Pemerintahan Daerah sebagaimana telah beberapa kali diubah terakhir dengan Undang-Undang Nomor 6 Tahun 2023 tentang Penetapan Peraturan Pemerintah Pengganti Undang-Undang Nomor 2 Tahun 2022 tentang Cipta Kerja Menjadi Undang-Undang.</w:t>
      </w:r>
    </w:p>
    <w:p w14:paraId="74581C70" w14:textId="77777777" w:rsidR="001431BC" w:rsidRPr="006359FC" w:rsidRDefault="001431BC" w:rsidP="00027BE0">
      <w:pPr>
        <w:autoSpaceDE w:val="0"/>
        <w:autoSpaceDN w:val="0"/>
        <w:adjustRightInd w:val="0"/>
        <w:spacing w:after="0" w:line="360" w:lineRule="auto"/>
        <w:jc w:val="both"/>
        <w:rPr>
          <w:rFonts w:ascii="Bookman Old Style" w:hAnsi="Bookman Old Style" w:cs="Arial"/>
          <w:sz w:val="24"/>
          <w:szCs w:val="24"/>
          <w:lang w:val="id-ID"/>
        </w:rPr>
      </w:pPr>
    </w:p>
    <w:p w14:paraId="7347DF4F" w14:textId="77777777" w:rsidR="001431BC" w:rsidRPr="006359FC" w:rsidRDefault="001431BC" w:rsidP="00027BE0">
      <w:pPr>
        <w:autoSpaceDE w:val="0"/>
        <w:autoSpaceDN w:val="0"/>
        <w:adjustRightInd w:val="0"/>
        <w:spacing w:after="0" w:line="360" w:lineRule="auto"/>
        <w:jc w:val="both"/>
        <w:rPr>
          <w:rFonts w:ascii="Bookman Old Style" w:hAnsi="Bookman Old Style" w:cs="Arial"/>
          <w:sz w:val="24"/>
          <w:szCs w:val="24"/>
          <w:lang w:val="id-ID"/>
        </w:rPr>
      </w:pPr>
      <w:r w:rsidRPr="006359FC">
        <w:rPr>
          <w:rFonts w:ascii="Bookman Old Style" w:hAnsi="Bookman Old Style" w:cs="Arial"/>
          <w:sz w:val="24"/>
          <w:szCs w:val="24"/>
          <w:lang w:val="id-ID"/>
        </w:rPr>
        <w:lastRenderedPageBreak/>
        <w:t>Unsur filosofis dalam penyusunan Raperda ini, dikaitkan dengan peraturan perundang-undangan tersebut dapat dilihat di bawah ini.</w:t>
      </w:r>
    </w:p>
    <w:tbl>
      <w:tblPr>
        <w:tblStyle w:val="TableGrid"/>
        <w:tblW w:w="0" w:type="auto"/>
        <w:tblLook w:val="04A0" w:firstRow="1" w:lastRow="0" w:firstColumn="1" w:lastColumn="0" w:noHBand="0" w:noVBand="1"/>
      </w:tblPr>
      <w:tblGrid>
        <w:gridCol w:w="624"/>
        <w:gridCol w:w="3121"/>
        <w:gridCol w:w="4726"/>
      </w:tblGrid>
      <w:tr w:rsidR="001431BC" w:rsidRPr="006359FC" w14:paraId="1CBB68AA" w14:textId="77777777" w:rsidTr="00A81411">
        <w:trPr>
          <w:tblHeader/>
        </w:trPr>
        <w:tc>
          <w:tcPr>
            <w:tcW w:w="624" w:type="dxa"/>
            <w:shd w:val="clear" w:color="auto" w:fill="D9D9D9" w:themeFill="background1" w:themeFillShade="D9"/>
          </w:tcPr>
          <w:p w14:paraId="274EC5D3" w14:textId="77777777" w:rsidR="001431BC" w:rsidRPr="006359FC" w:rsidRDefault="001431BC" w:rsidP="00A81411">
            <w:pPr>
              <w:autoSpaceDE w:val="0"/>
              <w:autoSpaceDN w:val="0"/>
              <w:adjustRightInd w:val="0"/>
              <w:spacing w:line="360" w:lineRule="auto"/>
              <w:jc w:val="center"/>
              <w:rPr>
                <w:rFonts w:ascii="Bookman Old Style" w:hAnsi="Bookman Old Style" w:cs="Arial"/>
                <w:sz w:val="24"/>
                <w:szCs w:val="24"/>
                <w:lang w:val="id-ID"/>
              </w:rPr>
            </w:pPr>
            <w:r w:rsidRPr="006359FC">
              <w:rPr>
                <w:rFonts w:ascii="Bookman Old Style" w:hAnsi="Bookman Old Style" w:cs="BookmanOldStyle"/>
                <w:b/>
                <w:sz w:val="24"/>
                <w:szCs w:val="24"/>
                <w:lang w:val="id-ID"/>
              </w:rPr>
              <w:t>No.</w:t>
            </w:r>
          </w:p>
        </w:tc>
        <w:tc>
          <w:tcPr>
            <w:tcW w:w="3236" w:type="dxa"/>
            <w:shd w:val="clear" w:color="auto" w:fill="D9D9D9" w:themeFill="background1" w:themeFillShade="D9"/>
          </w:tcPr>
          <w:p w14:paraId="1407E754" w14:textId="77777777" w:rsidR="001431BC" w:rsidRPr="006359FC" w:rsidRDefault="001431BC" w:rsidP="00A81411">
            <w:pPr>
              <w:autoSpaceDE w:val="0"/>
              <w:autoSpaceDN w:val="0"/>
              <w:adjustRightInd w:val="0"/>
              <w:spacing w:line="360" w:lineRule="auto"/>
              <w:jc w:val="center"/>
              <w:rPr>
                <w:rFonts w:ascii="Bookman Old Style" w:hAnsi="Bookman Old Style" w:cs="Arial"/>
                <w:sz w:val="24"/>
                <w:szCs w:val="24"/>
                <w:lang w:val="id-ID"/>
              </w:rPr>
            </w:pPr>
            <w:r w:rsidRPr="006359FC">
              <w:rPr>
                <w:rFonts w:ascii="Bookman Old Style" w:hAnsi="Bookman Old Style" w:cs="BookmanOldStyle"/>
                <w:b/>
                <w:sz w:val="24"/>
                <w:szCs w:val="24"/>
                <w:lang w:val="id-ID"/>
              </w:rPr>
              <w:t>Undang-Undang</w:t>
            </w:r>
          </w:p>
        </w:tc>
        <w:tc>
          <w:tcPr>
            <w:tcW w:w="4895" w:type="dxa"/>
            <w:shd w:val="clear" w:color="auto" w:fill="D9D9D9" w:themeFill="background1" w:themeFillShade="D9"/>
          </w:tcPr>
          <w:p w14:paraId="0E42336C" w14:textId="77777777" w:rsidR="001431BC" w:rsidRPr="006359FC" w:rsidRDefault="001431BC" w:rsidP="00A81411">
            <w:pPr>
              <w:autoSpaceDE w:val="0"/>
              <w:autoSpaceDN w:val="0"/>
              <w:adjustRightInd w:val="0"/>
              <w:spacing w:line="360" w:lineRule="auto"/>
              <w:jc w:val="center"/>
              <w:rPr>
                <w:rFonts w:ascii="Bookman Old Style" w:hAnsi="Bookman Old Style" w:cs="Arial"/>
                <w:sz w:val="24"/>
                <w:szCs w:val="24"/>
                <w:lang w:val="id-ID"/>
              </w:rPr>
            </w:pPr>
            <w:r w:rsidRPr="006359FC">
              <w:rPr>
                <w:rFonts w:ascii="Bookman Old Style" w:hAnsi="Bookman Old Style" w:cs="BookmanOldStyle"/>
                <w:b/>
                <w:sz w:val="24"/>
                <w:szCs w:val="24"/>
                <w:lang w:val="id-ID"/>
              </w:rPr>
              <w:t>Bagian Konsiderans</w:t>
            </w:r>
          </w:p>
        </w:tc>
      </w:tr>
      <w:tr w:rsidR="001431BC" w:rsidRPr="006359FC" w14:paraId="329AD1CF" w14:textId="77777777" w:rsidTr="00A81411">
        <w:tc>
          <w:tcPr>
            <w:tcW w:w="624" w:type="dxa"/>
          </w:tcPr>
          <w:p w14:paraId="5CAAFE99" w14:textId="77777777" w:rsidR="001431BC" w:rsidRPr="006359FC" w:rsidRDefault="001431BC" w:rsidP="00475A13">
            <w:pPr>
              <w:pStyle w:val="ListParagraph"/>
              <w:widowControl w:val="0"/>
              <w:numPr>
                <w:ilvl w:val="0"/>
                <w:numId w:val="212"/>
              </w:numPr>
              <w:autoSpaceDE w:val="0"/>
              <w:autoSpaceDN w:val="0"/>
              <w:adjustRightInd w:val="0"/>
              <w:spacing w:after="80"/>
              <w:contextualSpacing w:val="0"/>
              <w:jc w:val="both"/>
              <w:rPr>
                <w:rFonts w:ascii="Bookman Old Style" w:hAnsi="Bookman Old Style" w:cs="Arial"/>
                <w:sz w:val="24"/>
                <w:szCs w:val="24"/>
                <w:lang w:val="id-ID"/>
              </w:rPr>
            </w:pPr>
          </w:p>
        </w:tc>
        <w:tc>
          <w:tcPr>
            <w:tcW w:w="3236" w:type="dxa"/>
          </w:tcPr>
          <w:p w14:paraId="26F6204E" w14:textId="77777777" w:rsidR="001431BC" w:rsidRPr="006359FC" w:rsidRDefault="001431BC" w:rsidP="005543C4">
            <w:pPr>
              <w:autoSpaceDE w:val="0"/>
              <w:autoSpaceDN w:val="0"/>
              <w:adjustRightInd w:val="0"/>
              <w:spacing w:after="80"/>
              <w:jc w:val="both"/>
              <w:rPr>
                <w:rFonts w:ascii="Bookman Old Style" w:hAnsi="Bookman Old Style" w:cs="Arial"/>
                <w:sz w:val="24"/>
                <w:szCs w:val="24"/>
                <w:lang w:val="id-ID"/>
              </w:rPr>
            </w:pPr>
            <w:r w:rsidRPr="006359FC">
              <w:rPr>
                <w:rFonts w:ascii="Bookman Old Style" w:hAnsi="Bookman Old Style" w:cs="BookmanOldStyle"/>
                <w:sz w:val="24"/>
                <w:szCs w:val="24"/>
                <w:lang w:val="id-ID"/>
              </w:rPr>
              <w:t>Undang-Undang Nomor 32 Tahun 2009</w:t>
            </w:r>
          </w:p>
        </w:tc>
        <w:tc>
          <w:tcPr>
            <w:tcW w:w="4895" w:type="dxa"/>
          </w:tcPr>
          <w:p w14:paraId="4B421951" w14:textId="77777777" w:rsidR="001431BC" w:rsidRPr="006359FC" w:rsidRDefault="001431BC" w:rsidP="00475A13">
            <w:pPr>
              <w:pStyle w:val="ListParagraph"/>
              <w:numPr>
                <w:ilvl w:val="0"/>
                <w:numId w:val="209"/>
              </w:numPr>
              <w:autoSpaceDE w:val="0"/>
              <w:autoSpaceDN w:val="0"/>
              <w:adjustRightInd w:val="0"/>
              <w:spacing w:after="80"/>
              <w:contextualSpacing w:val="0"/>
              <w:jc w:val="both"/>
              <w:rPr>
                <w:rFonts w:ascii="Bookman Old Style" w:hAnsi="Bookman Old Style" w:cs="NimbusSanL"/>
                <w:color w:val="000000"/>
                <w:sz w:val="24"/>
                <w:szCs w:val="24"/>
                <w:lang w:val="id-ID" w:eastAsia="en-ID"/>
              </w:rPr>
            </w:pPr>
            <w:r w:rsidRPr="006359FC">
              <w:rPr>
                <w:rFonts w:ascii="Bookman Old Style" w:hAnsi="Bookman Old Style"/>
                <w:sz w:val="24"/>
                <w:szCs w:val="24"/>
                <w:lang w:val="id-ID"/>
              </w:rPr>
              <w:t xml:space="preserve">bahwa lingkungan hidup yang baik dan sehat merupakan hak asasi setiap warga negara Indonesia sebagaimana diamanatkan dalam Pasal 28H Undang-Undang Dasar Negara Republik Indonesia Tahun 1945; </w:t>
            </w:r>
          </w:p>
          <w:p w14:paraId="41D20F1E" w14:textId="77777777" w:rsidR="001431BC" w:rsidRPr="006359FC" w:rsidRDefault="001431BC" w:rsidP="00475A13">
            <w:pPr>
              <w:pStyle w:val="ListParagraph"/>
              <w:numPr>
                <w:ilvl w:val="0"/>
                <w:numId w:val="209"/>
              </w:numPr>
              <w:autoSpaceDE w:val="0"/>
              <w:autoSpaceDN w:val="0"/>
              <w:adjustRightInd w:val="0"/>
              <w:spacing w:after="80"/>
              <w:contextualSpacing w:val="0"/>
              <w:jc w:val="both"/>
              <w:rPr>
                <w:rFonts w:ascii="Bookman Old Style" w:hAnsi="Bookman Old Style" w:cs="NimbusSanL"/>
                <w:color w:val="000000"/>
                <w:sz w:val="24"/>
                <w:szCs w:val="24"/>
                <w:lang w:val="id-ID" w:eastAsia="en-ID"/>
              </w:rPr>
            </w:pPr>
            <w:r w:rsidRPr="006359FC">
              <w:rPr>
                <w:rFonts w:ascii="Bookman Old Style" w:hAnsi="Bookman Old Style"/>
                <w:sz w:val="24"/>
                <w:szCs w:val="24"/>
                <w:lang w:val="id-ID"/>
              </w:rPr>
              <w:t>bahwa pembangunan ekonomi nasional sebagaimana diamanatkan oleh Undang-Undang Dasar Negara Republik Indonesia Tahun 1945 diselenggarakan berdasarkan prinsip pembangunan berkelanjutan dan berwawasan lingkungan;</w:t>
            </w:r>
          </w:p>
        </w:tc>
      </w:tr>
      <w:tr w:rsidR="001431BC" w:rsidRPr="006359FC" w14:paraId="5FB793B4" w14:textId="77777777" w:rsidTr="00A81411">
        <w:tc>
          <w:tcPr>
            <w:tcW w:w="624" w:type="dxa"/>
          </w:tcPr>
          <w:p w14:paraId="786FB8DA" w14:textId="77777777" w:rsidR="001431BC" w:rsidRPr="006359FC" w:rsidRDefault="001431BC" w:rsidP="00475A13">
            <w:pPr>
              <w:pStyle w:val="ListParagraph"/>
              <w:widowControl w:val="0"/>
              <w:numPr>
                <w:ilvl w:val="0"/>
                <w:numId w:val="212"/>
              </w:numPr>
              <w:autoSpaceDE w:val="0"/>
              <w:autoSpaceDN w:val="0"/>
              <w:adjustRightInd w:val="0"/>
              <w:spacing w:after="80"/>
              <w:contextualSpacing w:val="0"/>
              <w:jc w:val="both"/>
              <w:rPr>
                <w:rFonts w:ascii="Bookman Old Style" w:hAnsi="Bookman Old Style" w:cs="Arial"/>
                <w:sz w:val="24"/>
                <w:szCs w:val="24"/>
                <w:lang w:val="id-ID"/>
              </w:rPr>
            </w:pPr>
          </w:p>
        </w:tc>
        <w:tc>
          <w:tcPr>
            <w:tcW w:w="3236" w:type="dxa"/>
          </w:tcPr>
          <w:p w14:paraId="71138E69" w14:textId="77777777" w:rsidR="001431BC" w:rsidRPr="006359FC" w:rsidRDefault="001431BC" w:rsidP="005543C4">
            <w:pPr>
              <w:autoSpaceDE w:val="0"/>
              <w:autoSpaceDN w:val="0"/>
              <w:adjustRightInd w:val="0"/>
              <w:spacing w:after="80"/>
              <w:jc w:val="both"/>
              <w:rPr>
                <w:rFonts w:ascii="Bookman Old Style" w:hAnsi="Bookman Old Style" w:cs="Arial"/>
                <w:sz w:val="24"/>
                <w:szCs w:val="24"/>
                <w:lang w:val="id-ID"/>
              </w:rPr>
            </w:pPr>
            <w:r w:rsidRPr="006359FC">
              <w:rPr>
                <w:rFonts w:ascii="Bookman Old Style" w:hAnsi="Bookman Old Style" w:cs="Arial"/>
                <w:sz w:val="24"/>
                <w:szCs w:val="24"/>
                <w:lang w:val="id-ID"/>
              </w:rPr>
              <w:t>Undang-Undang Nomor 23 Tahun 2014 Bagian Menimbang huruf b</w:t>
            </w:r>
          </w:p>
        </w:tc>
        <w:tc>
          <w:tcPr>
            <w:tcW w:w="4895" w:type="dxa"/>
          </w:tcPr>
          <w:p w14:paraId="164B3EDE" w14:textId="77777777" w:rsidR="001431BC" w:rsidRPr="006359FC" w:rsidRDefault="001431BC" w:rsidP="005543C4">
            <w:pPr>
              <w:autoSpaceDE w:val="0"/>
              <w:autoSpaceDN w:val="0"/>
              <w:adjustRightInd w:val="0"/>
              <w:spacing w:after="80"/>
              <w:jc w:val="both"/>
              <w:rPr>
                <w:rFonts w:ascii="Bookman Old Style" w:hAnsi="Bookman Old Style"/>
                <w:sz w:val="24"/>
                <w:szCs w:val="24"/>
                <w:lang w:val="id-ID"/>
              </w:rPr>
            </w:pPr>
            <w:r w:rsidRPr="006359FC">
              <w:rPr>
                <w:rFonts w:ascii="Bookman Old Style" w:hAnsi="Bookman Old Style"/>
                <w:sz w:val="24"/>
                <w:szCs w:val="24"/>
                <w:lang w:val="id-ID"/>
              </w:rPr>
              <w:t>bahwa penyelenggaraan pemerintahan daerah diarahkan untuk mempercepat terwujudnya kesejahteraan masyarakat melalui peningkatan pelayanan, pemberdayaan, dan peran serta masyarakat, serta peningkatan daya saing daerah dengan memperhatikan prinsip demokrasi, pemerataan, keadilan, dan kekhasan suatu daerah dalam sistem Negara Kesatuan Republik Indonesia;</w:t>
            </w:r>
          </w:p>
        </w:tc>
      </w:tr>
      <w:tr w:rsidR="001431BC" w:rsidRPr="006359FC" w14:paraId="61D37118" w14:textId="77777777" w:rsidTr="00A81411">
        <w:tc>
          <w:tcPr>
            <w:tcW w:w="624" w:type="dxa"/>
          </w:tcPr>
          <w:p w14:paraId="20AA3E0E" w14:textId="77777777" w:rsidR="001431BC" w:rsidRPr="006359FC" w:rsidRDefault="001431BC" w:rsidP="00475A13">
            <w:pPr>
              <w:pStyle w:val="ListParagraph"/>
              <w:widowControl w:val="0"/>
              <w:numPr>
                <w:ilvl w:val="0"/>
                <w:numId w:val="212"/>
              </w:numPr>
              <w:autoSpaceDE w:val="0"/>
              <w:autoSpaceDN w:val="0"/>
              <w:adjustRightInd w:val="0"/>
              <w:spacing w:after="80"/>
              <w:contextualSpacing w:val="0"/>
              <w:jc w:val="both"/>
              <w:rPr>
                <w:rFonts w:ascii="Bookman Old Style" w:hAnsi="Bookman Old Style" w:cs="Arial"/>
                <w:sz w:val="24"/>
                <w:szCs w:val="24"/>
                <w:lang w:val="id-ID"/>
              </w:rPr>
            </w:pPr>
          </w:p>
        </w:tc>
        <w:tc>
          <w:tcPr>
            <w:tcW w:w="3236" w:type="dxa"/>
          </w:tcPr>
          <w:p w14:paraId="3E1B5483" w14:textId="77777777" w:rsidR="001431BC" w:rsidRPr="006359FC" w:rsidRDefault="001431BC" w:rsidP="005543C4">
            <w:pPr>
              <w:autoSpaceDE w:val="0"/>
              <w:autoSpaceDN w:val="0"/>
              <w:adjustRightInd w:val="0"/>
              <w:spacing w:after="80"/>
              <w:jc w:val="both"/>
              <w:rPr>
                <w:rFonts w:ascii="Bookman Old Style" w:hAnsi="Bookman Old Style" w:cs="Arial"/>
                <w:sz w:val="24"/>
                <w:szCs w:val="24"/>
                <w:lang w:val="id-ID"/>
              </w:rPr>
            </w:pPr>
            <w:r w:rsidRPr="006359FC">
              <w:rPr>
                <w:rFonts w:ascii="Bookman Old Style" w:hAnsi="Bookman Old Style" w:cs="BookmanOldStyle"/>
                <w:sz w:val="24"/>
                <w:szCs w:val="24"/>
                <w:lang w:val="id-ID"/>
              </w:rPr>
              <w:t>Perpu Nomor 2 Tahun 2022 huruf a</w:t>
            </w:r>
          </w:p>
        </w:tc>
        <w:tc>
          <w:tcPr>
            <w:tcW w:w="4895" w:type="dxa"/>
          </w:tcPr>
          <w:p w14:paraId="3985EC9F" w14:textId="77777777" w:rsidR="001431BC" w:rsidRPr="006359FC" w:rsidRDefault="001431BC" w:rsidP="005543C4">
            <w:pPr>
              <w:autoSpaceDE w:val="0"/>
              <w:autoSpaceDN w:val="0"/>
              <w:adjustRightInd w:val="0"/>
              <w:spacing w:after="80"/>
              <w:jc w:val="both"/>
              <w:rPr>
                <w:rFonts w:ascii="Bookman Old Style" w:hAnsi="Bookman Old Style"/>
                <w:sz w:val="24"/>
                <w:szCs w:val="24"/>
                <w:lang w:val="id-ID"/>
              </w:rPr>
            </w:pPr>
            <w:r w:rsidRPr="006359FC">
              <w:rPr>
                <w:rFonts w:ascii="Bookman Old Style" w:hAnsi="Bookman Old Style"/>
                <w:sz w:val="24"/>
                <w:szCs w:val="24"/>
                <w:lang w:val="id-ID"/>
              </w:rPr>
              <w:t>bahwa untuk mewujudkan tujuan pembentukan Pemerintah Negara Indonesia dan mewujudkan masyarakat Indonesia yang sejahtera, adil, dan makmur berdasarkan Pancasila dan . Undang-Undang Dasar Negara Republik Indonesia Tahun 1945, Negara perlu melakukan berbagai upaya untuk memenuhi hak warga negara atas pekerjaan dan penghidupan yang layak bagi kemanusiaan melalui cipta kerja;</w:t>
            </w:r>
          </w:p>
        </w:tc>
      </w:tr>
      <w:tr w:rsidR="001431BC" w:rsidRPr="006359FC" w14:paraId="147E9C54" w14:textId="77777777" w:rsidTr="00A81411">
        <w:tc>
          <w:tcPr>
            <w:tcW w:w="624" w:type="dxa"/>
          </w:tcPr>
          <w:p w14:paraId="07A67DB0" w14:textId="77777777" w:rsidR="001431BC" w:rsidRPr="006359FC" w:rsidRDefault="001431BC" w:rsidP="00475A13">
            <w:pPr>
              <w:pStyle w:val="ListParagraph"/>
              <w:widowControl w:val="0"/>
              <w:numPr>
                <w:ilvl w:val="0"/>
                <w:numId w:val="212"/>
              </w:numPr>
              <w:autoSpaceDE w:val="0"/>
              <w:autoSpaceDN w:val="0"/>
              <w:adjustRightInd w:val="0"/>
              <w:spacing w:after="80"/>
              <w:contextualSpacing w:val="0"/>
              <w:jc w:val="both"/>
              <w:rPr>
                <w:rFonts w:ascii="Bookman Old Style" w:hAnsi="Bookman Old Style" w:cs="Arial"/>
                <w:sz w:val="24"/>
                <w:szCs w:val="24"/>
                <w:lang w:val="id-ID"/>
              </w:rPr>
            </w:pPr>
          </w:p>
        </w:tc>
        <w:tc>
          <w:tcPr>
            <w:tcW w:w="3236" w:type="dxa"/>
          </w:tcPr>
          <w:p w14:paraId="193085DB" w14:textId="77777777" w:rsidR="001431BC" w:rsidRPr="006359FC" w:rsidRDefault="001431BC" w:rsidP="005543C4">
            <w:pPr>
              <w:autoSpaceDE w:val="0"/>
              <w:autoSpaceDN w:val="0"/>
              <w:adjustRightInd w:val="0"/>
              <w:spacing w:after="80"/>
              <w:jc w:val="both"/>
              <w:rPr>
                <w:rFonts w:ascii="Bookman Old Style" w:hAnsi="Bookman Old Style" w:cs="BookmanOldStyle"/>
                <w:sz w:val="24"/>
                <w:szCs w:val="24"/>
                <w:lang w:val="id-ID"/>
              </w:rPr>
            </w:pPr>
            <w:r w:rsidRPr="006359FC">
              <w:rPr>
                <w:rFonts w:ascii="Bookman Old Style" w:hAnsi="Bookman Old Style" w:cs="BookmanOldStyle"/>
                <w:sz w:val="24"/>
                <w:szCs w:val="24"/>
                <w:lang w:val="id-ID"/>
              </w:rPr>
              <w:t>Undang-Undang Nomor 6 Tahun 2023 huruf a</w:t>
            </w:r>
          </w:p>
        </w:tc>
        <w:tc>
          <w:tcPr>
            <w:tcW w:w="4895" w:type="dxa"/>
          </w:tcPr>
          <w:p w14:paraId="758BEFE2" w14:textId="77777777" w:rsidR="001431BC" w:rsidRPr="006359FC" w:rsidRDefault="001431BC" w:rsidP="005543C4">
            <w:pPr>
              <w:autoSpaceDE w:val="0"/>
              <w:autoSpaceDN w:val="0"/>
              <w:adjustRightInd w:val="0"/>
              <w:spacing w:after="80"/>
              <w:jc w:val="both"/>
              <w:rPr>
                <w:rFonts w:ascii="Bookman Old Style" w:hAnsi="Bookman Old Style"/>
                <w:sz w:val="24"/>
                <w:szCs w:val="24"/>
                <w:lang w:val="id-ID"/>
              </w:rPr>
            </w:pPr>
            <w:r w:rsidRPr="006359FC">
              <w:rPr>
                <w:rFonts w:ascii="Bookman Old Style" w:hAnsi="Bookman Old Style" w:cs="NimbusSanL"/>
                <w:color w:val="000000"/>
                <w:sz w:val="24"/>
                <w:szCs w:val="24"/>
                <w:lang w:val="id-ID"/>
              </w:rPr>
              <w:t xml:space="preserve">bahwa untuk mewujudkan tujuan pembentukan Pemerintah Negara lndonesia dan mewujudkan </w:t>
            </w:r>
            <w:r w:rsidRPr="006359FC">
              <w:rPr>
                <w:rFonts w:ascii="Bookman Old Style" w:hAnsi="Bookman Old Style" w:cs="NimbusSanL"/>
                <w:color w:val="000000"/>
                <w:sz w:val="24"/>
                <w:szCs w:val="24"/>
                <w:lang w:val="id-ID"/>
              </w:rPr>
              <w:lastRenderedPageBreak/>
              <w:t>masyarakat Indonesia yang sejahtera, adil, dan Makmur berdasarkan Pancasila dan Undang-Undang Dasar Negara Republik Indonesia Tahun 1945, Negara perlu melakukan berbagai upaya untuk memenuhi hak warga negara atas pekerjaan dan penghidupan yang layak bagi kemanusiaan melalui cipta kerja;</w:t>
            </w:r>
          </w:p>
        </w:tc>
      </w:tr>
    </w:tbl>
    <w:p w14:paraId="583FF34B" w14:textId="77777777" w:rsidR="001431BC" w:rsidRPr="006359FC" w:rsidRDefault="001431BC" w:rsidP="00133CD5">
      <w:pPr>
        <w:autoSpaceDE w:val="0"/>
        <w:autoSpaceDN w:val="0"/>
        <w:adjustRightInd w:val="0"/>
        <w:spacing w:after="0" w:line="360" w:lineRule="auto"/>
        <w:jc w:val="both"/>
        <w:rPr>
          <w:rFonts w:ascii="Bookman Old Style" w:hAnsi="Bookman Old Style" w:cs="Arial"/>
          <w:sz w:val="24"/>
          <w:szCs w:val="24"/>
          <w:lang w:val="id-ID"/>
        </w:rPr>
      </w:pPr>
    </w:p>
    <w:p w14:paraId="2865679A" w14:textId="77777777" w:rsidR="001431BC" w:rsidRPr="006359FC" w:rsidRDefault="001431BC" w:rsidP="004D15D9">
      <w:pPr>
        <w:autoSpaceDE w:val="0"/>
        <w:autoSpaceDN w:val="0"/>
        <w:adjustRightInd w:val="0"/>
        <w:spacing w:after="0" w:line="360" w:lineRule="auto"/>
        <w:jc w:val="both"/>
        <w:rPr>
          <w:rFonts w:ascii="Bookman Old Style" w:hAnsi="Bookman Old Style" w:cs="Arial"/>
          <w:sz w:val="24"/>
          <w:szCs w:val="24"/>
          <w:lang w:val="id-ID"/>
        </w:rPr>
      </w:pPr>
      <w:r w:rsidRPr="006359FC">
        <w:rPr>
          <w:rFonts w:ascii="Bookman Old Style" w:hAnsi="Bookman Old Style" w:cs="Arial"/>
          <w:sz w:val="24"/>
          <w:szCs w:val="24"/>
          <w:lang w:val="id-ID"/>
        </w:rPr>
        <w:t>Selain mendasarkan pada bagian menimbang peraturan perundang-undangan tersebut, landasan filosofis Rancangan Peraturan Daerah ini juga diperoleh dari hasil kajian pada bab 2 dan bab 3 serta kajian dokumen RPPLH yang telah disusun. Dari hasil kajian tersebut tercermin bahwa landasan filosofis tersebut menunjukan bahwa untuk kesejahteraan rakyat khususnya masyarakat Kota Salatiga dan pengelolaan sumber daya alam yang bijaksana untuk menjamin kelestarian fungsinya sebagai karunia Tuhan Yang Maha Esa.</w:t>
      </w:r>
    </w:p>
    <w:p w14:paraId="5544533D" w14:textId="77777777" w:rsidR="001431BC" w:rsidRPr="006359FC" w:rsidRDefault="001431BC" w:rsidP="004D15D9">
      <w:pPr>
        <w:autoSpaceDE w:val="0"/>
        <w:autoSpaceDN w:val="0"/>
        <w:adjustRightInd w:val="0"/>
        <w:spacing w:after="0" w:line="360" w:lineRule="auto"/>
        <w:jc w:val="both"/>
        <w:rPr>
          <w:rFonts w:ascii="Bookman Old Style" w:hAnsi="Bookman Old Style" w:cs="Arial"/>
          <w:sz w:val="24"/>
          <w:szCs w:val="24"/>
          <w:lang w:val="id-ID"/>
        </w:rPr>
      </w:pPr>
    </w:p>
    <w:p w14:paraId="393A3243" w14:textId="77777777" w:rsidR="001431BC" w:rsidRDefault="001431BC" w:rsidP="004D70B3">
      <w:pPr>
        <w:pStyle w:val="Heading2"/>
        <w:rPr>
          <w:lang w:val="id-ID"/>
        </w:rPr>
      </w:pPr>
      <w:bookmarkStart w:id="206" w:name="_Toc177411465"/>
      <w:bookmarkStart w:id="207" w:name="_Toc177490416"/>
      <w:r w:rsidRPr="006359FC">
        <w:rPr>
          <w:lang w:val="id-ID"/>
        </w:rPr>
        <w:t>Landasan Sosiologis</w:t>
      </w:r>
      <w:bookmarkEnd w:id="206"/>
      <w:bookmarkEnd w:id="207"/>
    </w:p>
    <w:p w14:paraId="473C7BE1" w14:textId="77777777" w:rsidR="001431BC" w:rsidRPr="001431BC" w:rsidRDefault="001431BC" w:rsidP="001431BC">
      <w:pPr>
        <w:spacing w:after="0"/>
        <w:rPr>
          <w:lang w:val="id-ID"/>
        </w:rPr>
      </w:pPr>
    </w:p>
    <w:p w14:paraId="08A70BC9" w14:textId="77777777" w:rsidR="001431BC" w:rsidRPr="006359FC" w:rsidRDefault="001431BC" w:rsidP="004D15D9">
      <w:pPr>
        <w:autoSpaceDE w:val="0"/>
        <w:autoSpaceDN w:val="0"/>
        <w:adjustRightInd w:val="0"/>
        <w:spacing w:after="0" w:line="360" w:lineRule="auto"/>
        <w:jc w:val="both"/>
        <w:rPr>
          <w:rFonts w:ascii="Bookman Old Style" w:hAnsi="Bookman Old Style" w:cs="Arial"/>
          <w:sz w:val="24"/>
          <w:szCs w:val="24"/>
          <w:lang w:val="id-ID"/>
        </w:rPr>
      </w:pPr>
      <w:r w:rsidRPr="006359FC">
        <w:rPr>
          <w:rFonts w:ascii="Bookman Old Style" w:hAnsi="Bookman Old Style" w:cs="Arial"/>
          <w:sz w:val="24"/>
          <w:szCs w:val="24"/>
          <w:lang w:val="id-ID"/>
        </w:rPr>
        <w:t xml:space="preserve">Menurut Undang-Undang Nomor 12 Tahun 2011 sebagaimana telah diubah dengan Undang-Undang Nomor 13 Tahun 2022, termuat di dalam Lampiran I yang berisikan tentang teknik penyusunan Naskah Akademik dan Lampiran II tentang Teknik Penyusunan Peraturan Perundang-undangan khususnya huruf B.3 angka (19) dan Lampiran II Peraturan Menteri Dalam Negeri Nomor 80 Tahun 2015, dalam bagian penyusunan konsiderans disebutkan: </w:t>
      </w:r>
    </w:p>
    <w:p w14:paraId="0B7BD086" w14:textId="77777777" w:rsidR="001431BC" w:rsidRPr="006359FC" w:rsidRDefault="001431BC" w:rsidP="00BE31F8">
      <w:pPr>
        <w:pStyle w:val="ListParagraph"/>
        <w:autoSpaceDE w:val="0"/>
        <w:autoSpaceDN w:val="0"/>
        <w:adjustRightInd w:val="0"/>
        <w:spacing w:after="0" w:line="240" w:lineRule="auto"/>
        <w:ind w:left="1080"/>
        <w:jc w:val="both"/>
        <w:rPr>
          <w:rFonts w:ascii="Bookman Old Style" w:hAnsi="Bookman Old Style" w:cs="Arial"/>
          <w:sz w:val="24"/>
          <w:szCs w:val="24"/>
          <w:lang w:val="id-ID"/>
        </w:rPr>
      </w:pPr>
      <w:r w:rsidRPr="006359FC">
        <w:rPr>
          <w:rFonts w:ascii="Bookman Old Style" w:hAnsi="Bookman Old Style" w:cs="Arial"/>
          <w:sz w:val="24"/>
          <w:szCs w:val="24"/>
          <w:lang w:val="id-ID"/>
        </w:rPr>
        <w:t>Unsur sosiologis menggambarkan bahwa peraturan yang dibentuk untuk memenuhi kebutuhan masyarakat dalam berbagai aspek. Unsur sosiologis paling banyak terdiri dari 2 (dua) konsiderans.</w:t>
      </w:r>
    </w:p>
    <w:p w14:paraId="27FB687E" w14:textId="77777777" w:rsidR="001431BC" w:rsidRPr="006359FC" w:rsidRDefault="001431BC" w:rsidP="004D15D9">
      <w:pPr>
        <w:autoSpaceDE w:val="0"/>
        <w:autoSpaceDN w:val="0"/>
        <w:adjustRightInd w:val="0"/>
        <w:spacing w:after="0" w:line="360" w:lineRule="auto"/>
        <w:jc w:val="both"/>
        <w:rPr>
          <w:rFonts w:ascii="Bookman Old Style" w:hAnsi="Bookman Old Style" w:cs="Arial"/>
          <w:sz w:val="24"/>
          <w:szCs w:val="24"/>
          <w:lang w:val="id-ID"/>
        </w:rPr>
      </w:pPr>
    </w:p>
    <w:p w14:paraId="72E46C02" w14:textId="77777777" w:rsidR="001431BC" w:rsidRPr="006359FC" w:rsidRDefault="001431BC" w:rsidP="0069025B">
      <w:pPr>
        <w:autoSpaceDE w:val="0"/>
        <w:autoSpaceDN w:val="0"/>
        <w:adjustRightInd w:val="0"/>
        <w:spacing w:after="0" w:line="360" w:lineRule="auto"/>
        <w:jc w:val="both"/>
        <w:rPr>
          <w:rFonts w:ascii="Bookman Old Style" w:hAnsi="Bookman Old Style" w:cs="Arial"/>
          <w:sz w:val="24"/>
          <w:szCs w:val="24"/>
          <w:lang w:val="id-ID"/>
        </w:rPr>
      </w:pPr>
      <w:r w:rsidRPr="006359FC">
        <w:rPr>
          <w:rFonts w:ascii="Bookman Old Style" w:hAnsi="Bookman Old Style" w:cs="Arial"/>
          <w:sz w:val="24"/>
          <w:szCs w:val="24"/>
          <w:lang w:val="id-ID"/>
        </w:rPr>
        <w:t>Dalam menyusun landasan sosiologis ini, maka perlu melihat pada konsiderans:</w:t>
      </w:r>
    </w:p>
    <w:p w14:paraId="40107872" w14:textId="77777777" w:rsidR="001431BC" w:rsidRPr="006359FC" w:rsidRDefault="001431BC" w:rsidP="00475A13">
      <w:pPr>
        <w:pStyle w:val="ListParagraph"/>
        <w:numPr>
          <w:ilvl w:val="0"/>
          <w:numId w:val="213"/>
        </w:numPr>
        <w:autoSpaceDE w:val="0"/>
        <w:autoSpaceDN w:val="0"/>
        <w:adjustRightInd w:val="0"/>
        <w:spacing w:after="0" w:line="360" w:lineRule="auto"/>
        <w:jc w:val="both"/>
        <w:rPr>
          <w:rFonts w:ascii="Bookman Old Style" w:hAnsi="Bookman Old Style" w:cs="Arial"/>
          <w:sz w:val="24"/>
          <w:szCs w:val="24"/>
          <w:lang w:val="id-ID"/>
        </w:rPr>
      </w:pPr>
      <w:r w:rsidRPr="006359FC">
        <w:rPr>
          <w:rFonts w:ascii="Bookman Old Style" w:hAnsi="Bookman Old Style" w:cs="Arial"/>
          <w:sz w:val="24"/>
          <w:szCs w:val="24"/>
          <w:lang w:val="id-ID"/>
        </w:rPr>
        <w:lastRenderedPageBreak/>
        <w:t xml:space="preserve"> </w:t>
      </w:r>
      <w:r w:rsidRPr="006359FC">
        <w:rPr>
          <w:rFonts w:ascii="Bookman Old Style" w:eastAsia="Arial Unicode MS" w:hAnsi="Bookman Old Style" w:cs="Arial"/>
          <w:sz w:val="24"/>
          <w:szCs w:val="24"/>
          <w:lang w:val="id-ID"/>
        </w:rPr>
        <w:t xml:space="preserve">Batang tubuh Undang-Undang Dasar Negara Republik Indonesia 1945, yaitu Pasal 18  ayat (2) </w:t>
      </w:r>
      <w:r w:rsidRPr="006359FC">
        <w:rPr>
          <w:rFonts w:ascii="Bookman Old Style" w:hAnsi="Bookman Old Style"/>
          <w:sz w:val="24"/>
          <w:szCs w:val="24"/>
          <w:lang w:val="id-ID"/>
        </w:rPr>
        <w:t>yang mengatur: “</w:t>
      </w:r>
      <w:r w:rsidRPr="006359FC">
        <w:rPr>
          <w:rFonts w:ascii="Bookman Old Style" w:hAnsi="Bookman Old Style" w:cs="Times New Roman"/>
          <w:sz w:val="24"/>
          <w:szCs w:val="24"/>
          <w:lang w:val="id-ID"/>
        </w:rPr>
        <w:t>Pemerintahan daerah provinsi, daerah kabupaten, dan kota mengatur dan mengurus sendiri urusan pemerintahan menurut asas otonomi dan tugas pembantuan.</w:t>
      </w:r>
      <w:r w:rsidRPr="006359FC">
        <w:rPr>
          <w:rFonts w:ascii="Bookman Old Style" w:hAnsi="Bookman Old Style"/>
          <w:sz w:val="24"/>
          <w:szCs w:val="24"/>
          <w:lang w:val="id-ID"/>
        </w:rPr>
        <w:t xml:space="preserve">”; </w:t>
      </w:r>
    </w:p>
    <w:p w14:paraId="52E980A9" w14:textId="77777777" w:rsidR="001431BC" w:rsidRPr="006359FC" w:rsidRDefault="001431BC" w:rsidP="00475A13">
      <w:pPr>
        <w:pStyle w:val="ListParagraph"/>
        <w:numPr>
          <w:ilvl w:val="0"/>
          <w:numId w:val="213"/>
        </w:numPr>
        <w:spacing w:after="0" w:line="360" w:lineRule="auto"/>
        <w:contextualSpacing w:val="0"/>
        <w:jc w:val="both"/>
        <w:rPr>
          <w:rFonts w:ascii="Bookman Old Style" w:hAnsi="Bookman Old Style"/>
          <w:sz w:val="24"/>
          <w:szCs w:val="24"/>
          <w:lang w:val="id-ID"/>
        </w:rPr>
      </w:pPr>
      <w:r w:rsidRPr="006359FC">
        <w:rPr>
          <w:rFonts w:ascii="Bookman Old Style" w:hAnsi="Bookman Old Style"/>
          <w:sz w:val="24"/>
          <w:szCs w:val="24"/>
          <w:lang w:val="id-ID"/>
        </w:rPr>
        <w:t xml:space="preserve">Undang-Undang Nomor 32 Tahun 2009 tentang Perlindungan dan Pengelolaan Lingkungan Hidup sebagaimana telah diubah dengan Undang-Undang Nomor 6 Tahun 2023 tentang Penetapan Peraturan Pemerintah Pengganti Undang-Undang Nomor 2 Tahun 2022 tentang Cipta Kerja Menjadi Undang-Undang; dan </w:t>
      </w:r>
    </w:p>
    <w:p w14:paraId="62F9A5AA" w14:textId="77777777" w:rsidR="001431BC" w:rsidRPr="006359FC" w:rsidRDefault="001431BC" w:rsidP="00475A13">
      <w:pPr>
        <w:pStyle w:val="ListParagraph"/>
        <w:numPr>
          <w:ilvl w:val="0"/>
          <w:numId w:val="213"/>
        </w:numPr>
        <w:spacing w:after="0" w:line="360" w:lineRule="auto"/>
        <w:contextualSpacing w:val="0"/>
        <w:jc w:val="both"/>
        <w:rPr>
          <w:rFonts w:ascii="Bookman Old Style" w:hAnsi="Bookman Old Style"/>
          <w:sz w:val="24"/>
          <w:szCs w:val="24"/>
          <w:lang w:val="id-ID"/>
        </w:rPr>
      </w:pPr>
      <w:r w:rsidRPr="006359FC">
        <w:rPr>
          <w:rFonts w:ascii="Bookman Old Style" w:hAnsi="Bookman Old Style"/>
          <w:sz w:val="24"/>
          <w:szCs w:val="24"/>
          <w:lang w:val="id-ID"/>
        </w:rPr>
        <w:t>Undang-undang Nomor 23 Tahun 2014 tentang Pemerintahan Daerah sebagaimana telah beberapa kali diubah terakhir dengan Undang-Undang Nomor 6 Tahun 2023 tentang Penetapan Peraturan Pemerintah Pengganti Undang-Undang Nomor 2 Tahun 2022 tentang Cipta Kerja Menjadi Undang-Undang.</w:t>
      </w:r>
    </w:p>
    <w:p w14:paraId="1E555588" w14:textId="77777777" w:rsidR="001431BC" w:rsidRPr="006359FC" w:rsidRDefault="001431BC" w:rsidP="0069025B">
      <w:pPr>
        <w:autoSpaceDE w:val="0"/>
        <w:autoSpaceDN w:val="0"/>
        <w:adjustRightInd w:val="0"/>
        <w:spacing w:after="0" w:line="360" w:lineRule="auto"/>
        <w:jc w:val="both"/>
        <w:rPr>
          <w:rFonts w:ascii="Bookman Old Style" w:hAnsi="Bookman Old Style" w:cs="Arial"/>
          <w:sz w:val="24"/>
          <w:szCs w:val="24"/>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2419"/>
        <w:gridCol w:w="5428"/>
      </w:tblGrid>
      <w:tr w:rsidR="001431BC" w:rsidRPr="006359FC" w14:paraId="44290000" w14:textId="77777777" w:rsidTr="00261E64">
        <w:trPr>
          <w:tblHeader/>
        </w:trPr>
        <w:tc>
          <w:tcPr>
            <w:tcW w:w="616" w:type="dxa"/>
            <w:shd w:val="clear" w:color="auto" w:fill="D9D9D9"/>
          </w:tcPr>
          <w:p w14:paraId="4ABF1607" w14:textId="77777777" w:rsidR="001431BC" w:rsidRPr="006359FC" w:rsidRDefault="001431BC" w:rsidP="000C0541">
            <w:pPr>
              <w:autoSpaceDE w:val="0"/>
              <w:autoSpaceDN w:val="0"/>
              <w:adjustRightInd w:val="0"/>
              <w:spacing w:after="80" w:line="240" w:lineRule="auto"/>
              <w:jc w:val="center"/>
              <w:rPr>
                <w:rFonts w:ascii="Bookman Old Style" w:hAnsi="Bookman Old Style" w:cs="BookmanOldStyle"/>
                <w:b/>
                <w:sz w:val="24"/>
                <w:szCs w:val="24"/>
                <w:lang w:val="id-ID"/>
              </w:rPr>
            </w:pPr>
            <w:r w:rsidRPr="006359FC">
              <w:rPr>
                <w:rFonts w:ascii="Bookman Old Style" w:hAnsi="Bookman Old Style" w:cs="BookmanOldStyle"/>
                <w:b/>
                <w:sz w:val="24"/>
                <w:szCs w:val="24"/>
                <w:lang w:val="id-ID"/>
              </w:rPr>
              <w:t>No.</w:t>
            </w:r>
          </w:p>
        </w:tc>
        <w:tc>
          <w:tcPr>
            <w:tcW w:w="2486" w:type="dxa"/>
            <w:shd w:val="clear" w:color="auto" w:fill="D9D9D9"/>
          </w:tcPr>
          <w:p w14:paraId="1FBCD94B" w14:textId="77777777" w:rsidR="001431BC" w:rsidRPr="006359FC" w:rsidRDefault="001431BC" w:rsidP="000C0541">
            <w:pPr>
              <w:autoSpaceDE w:val="0"/>
              <w:autoSpaceDN w:val="0"/>
              <w:adjustRightInd w:val="0"/>
              <w:spacing w:after="80" w:line="240" w:lineRule="auto"/>
              <w:jc w:val="center"/>
              <w:rPr>
                <w:rFonts w:ascii="Bookman Old Style" w:hAnsi="Bookman Old Style" w:cs="BookmanOldStyle"/>
                <w:b/>
                <w:sz w:val="24"/>
                <w:szCs w:val="24"/>
                <w:lang w:val="id-ID"/>
              </w:rPr>
            </w:pPr>
            <w:r w:rsidRPr="006359FC">
              <w:rPr>
                <w:rFonts w:ascii="Bookman Old Style" w:hAnsi="Bookman Old Style" w:cs="BookmanOldStyle"/>
                <w:b/>
                <w:sz w:val="24"/>
                <w:szCs w:val="24"/>
                <w:lang w:val="id-ID"/>
              </w:rPr>
              <w:t>Undang-Undang</w:t>
            </w:r>
          </w:p>
        </w:tc>
        <w:tc>
          <w:tcPr>
            <w:tcW w:w="5653" w:type="dxa"/>
            <w:shd w:val="clear" w:color="auto" w:fill="D9D9D9"/>
          </w:tcPr>
          <w:p w14:paraId="2AE8E86A" w14:textId="77777777" w:rsidR="001431BC" w:rsidRPr="006359FC" w:rsidRDefault="001431BC" w:rsidP="000C0541">
            <w:pPr>
              <w:autoSpaceDE w:val="0"/>
              <w:autoSpaceDN w:val="0"/>
              <w:adjustRightInd w:val="0"/>
              <w:spacing w:after="80" w:line="240" w:lineRule="auto"/>
              <w:jc w:val="center"/>
              <w:rPr>
                <w:rFonts w:ascii="Bookman Old Style" w:hAnsi="Bookman Old Style" w:cs="BookmanOldStyle"/>
                <w:b/>
                <w:sz w:val="24"/>
                <w:szCs w:val="24"/>
                <w:lang w:val="id-ID"/>
              </w:rPr>
            </w:pPr>
            <w:r w:rsidRPr="006359FC">
              <w:rPr>
                <w:rFonts w:ascii="Bookman Old Style" w:hAnsi="Bookman Old Style" w:cs="BookmanOldStyle"/>
                <w:b/>
                <w:sz w:val="24"/>
                <w:szCs w:val="24"/>
                <w:lang w:val="id-ID"/>
              </w:rPr>
              <w:t>Bagian Konsiderans</w:t>
            </w:r>
          </w:p>
        </w:tc>
      </w:tr>
      <w:tr w:rsidR="001431BC" w:rsidRPr="006359FC" w14:paraId="76328C2E" w14:textId="77777777" w:rsidTr="00261E64">
        <w:tc>
          <w:tcPr>
            <w:tcW w:w="616" w:type="dxa"/>
            <w:shd w:val="clear" w:color="auto" w:fill="auto"/>
          </w:tcPr>
          <w:p w14:paraId="73F1E380" w14:textId="77777777" w:rsidR="001431BC" w:rsidRPr="006359FC" w:rsidRDefault="001431BC" w:rsidP="00475A13">
            <w:pPr>
              <w:pStyle w:val="ListParagraph"/>
              <w:numPr>
                <w:ilvl w:val="0"/>
                <w:numId w:val="207"/>
              </w:numPr>
              <w:autoSpaceDE w:val="0"/>
              <w:autoSpaceDN w:val="0"/>
              <w:adjustRightInd w:val="0"/>
              <w:spacing w:after="80" w:line="240" w:lineRule="auto"/>
              <w:contextualSpacing w:val="0"/>
              <w:jc w:val="both"/>
              <w:rPr>
                <w:rFonts w:ascii="Bookman Old Style" w:hAnsi="Bookman Old Style" w:cs="BookmanOldStyle"/>
                <w:sz w:val="24"/>
                <w:szCs w:val="24"/>
                <w:lang w:val="id-ID"/>
              </w:rPr>
            </w:pPr>
          </w:p>
        </w:tc>
        <w:tc>
          <w:tcPr>
            <w:tcW w:w="2486" w:type="dxa"/>
            <w:shd w:val="clear" w:color="auto" w:fill="auto"/>
          </w:tcPr>
          <w:p w14:paraId="21B1AE19" w14:textId="77777777" w:rsidR="001431BC" w:rsidRPr="006359FC" w:rsidRDefault="001431BC" w:rsidP="000C0541">
            <w:pPr>
              <w:autoSpaceDE w:val="0"/>
              <w:autoSpaceDN w:val="0"/>
              <w:adjustRightInd w:val="0"/>
              <w:spacing w:after="80" w:line="240" w:lineRule="auto"/>
              <w:jc w:val="both"/>
              <w:rPr>
                <w:rFonts w:ascii="Bookman Old Style" w:hAnsi="Bookman Old Style" w:cs="BookmanOldStyle"/>
                <w:sz w:val="24"/>
                <w:szCs w:val="24"/>
                <w:lang w:val="id-ID"/>
              </w:rPr>
            </w:pPr>
            <w:r w:rsidRPr="006359FC">
              <w:rPr>
                <w:rFonts w:ascii="Bookman Old Style" w:hAnsi="Bookman Old Style" w:cs="BookmanOldStyle"/>
                <w:sz w:val="24"/>
                <w:szCs w:val="24"/>
                <w:lang w:val="id-ID"/>
              </w:rPr>
              <w:t>Undang-Undang Nomor 32 Tahun 2009 huruf c, huruf d dan huruf e</w:t>
            </w:r>
          </w:p>
        </w:tc>
        <w:tc>
          <w:tcPr>
            <w:tcW w:w="5653" w:type="dxa"/>
            <w:shd w:val="clear" w:color="auto" w:fill="auto"/>
          </w:tcPr>
          <w:p w14:paraId="3870ADA7" w14:textId="77777777" w:rsidR="001431BC" w:rsidRPr="006359FC" w:rsidRDefault="001431BC" w:rsidP="00475A13">
            <w:pPr>
              <w:pStyle w:val="ListParagraph"/>
              <w:numPr>
                <w:ilvl w:val="0"/>
                <w:numId w:val="210"/>
              </w:numPr>
              <w:autoSpaceDE w:val="0"/>
              <w:autoSpaceDN w:val="0"/>
              <w:adjustRightInd w:val="0"/>
              <w:spacing w:after="80" w:line="240" w:lineRule="auto"/>
              <w:contextualSpacing w:val="0"/>
              <w:jc w:val="both"/>
              <w:rPr>
                <w:rFonts w:ascii="Bookman Old Style" w:hAnsi="Bookman Old Style"/>
                <w:sz w:val="24"/>
                <w:szCs w:val="24"/>
                <w:lang w:val="id-ID"/>
              </w:rPr>
            </w:pPr>
            <w:r w:rsidRPr="006359FC">
              <w:rPr>
                <w:rFonts w:ascii="Bookman Old Style" w:hAnsi="Bookman Old Style"/>
                <w:sz w:val="24"/>
                <w:szCs w:val="24"/>
                <w:lang w:val="id-ID"/>
              </w:rPr>
              <w:t xml:space="preserve">Pada huruf c: bahwa semangat otonomi daerah dalam penyelenggaraan pemerintahan Negara Kesatuan Republik Indonesia telah membawa perubahan hubungan dan kewenangan antara Pemerintah dan pemerintah daerah, termasuk di bidang perlindungan dan pengelolaan lingkungan hidup; </w:t>
            </w:r>
          </w:p>
          <w:p w14:paraId="55C2BED3" w14:textId="77777777" w:rsidR="001431BC" w:rsidRPr="006359FC" w:rsidRDefault="001431BC" w:rsidP="00475A13">
            <w:pPr>
              <w:pStyle w:val="ListParagraph"/>
              <w:numPr>
                <w:ilvl w:val="0"/>
                <w:numId w:val="210"/>
              </w:numPr>
              <w:autoSpaceDE w:val="0"/>
              <w:autoSpaceDN w:val="0"/>
              <w:adjustRightInd w:val="0"/>
              <w:spacing w:after="80" w:line="240" w:lineRule="auto"/>
              <w:contextualSpacing w:val="0"/>
              <w:jc w:val="both"/>
              <w:rPr>
                <w:rFonts w:ascii="Bookman Old Style" w:hAnsi="Bookman Old Style"/>
                <w:sz w:val="24"/>
                <w:szCs w:val="24"/>
                <w:lang w:val="id-ID"/>
              </w:rPr>
            </w:pPr>
            <w:r w:rsidRPr="006359FC">
              <w:rPr>
                <w:rFonts w:ascii="Bookman Old Style" w:hAnsi="Bookman Old Style"/>
                <w:sz w:val="24"/>
                <w:szCs w:val="24"/>
                <w:lang w:val="id-ID"/>
              </w:rPr>
              <w:t xml:space="preserve">Pada huruf d: bahwa kualitas lingkungan hidup yang semakin menurun telah mengancam kelangsungan perikehidupan manusia dan makhluk hidup lainnya sehingga perlu dilakukan perlindungan dan pengelolaan lingkungan hidup yang sungguhsungguh dan konsisten oleh semua pemangku kepentingan; </w:t>
            </w:r>
          </w:p>
          <w:p w14:paraId="2B1F98B8" w14:textId="77777777" w:rsidR="001431BC" w:rsidRPr="006359FC" w:rsidRDefault="001431BC" w:rsidP="00475A13">
            <w:pPr>
              <w:pStyle w:val="ListParagraph"/>
              <w:numPr>
                <w:ilvl w:val="0"/>
                <w:numId w:val="210"/>
              </w:numPr>
              <w:autoSpaceDE w:val="0"/>
              <w:autoSpaceDN w:val="0"/>
              <w:adjustRightInd w:val="0"/>
              <w:spacing w:after="80" w:line="240" w:lineRule="auto"/>
              <w:contextualSpacing w:val="0"/>
              <w:jc w:val="both"/>
              <w:rPr>
                <w:rFonts w:ascii="Bookman Old Style" w:hAnsi="Bookman Old Style" w:cs="NimbusSanL"/>
                <w:color w:val="000000"/>
                <w:sz w:val="24"/>
                <w:szCs w:val="24"/>
                <w:lang w:val="id-ID" w:eastAsia="en-ID"/>
              </w:rPr>
            </w:pPr>
            <w:r w:rsidRPr="006359FC">
              <w:rPr>
                <w:rFonts w:ascii="Bookman Old Style" w:hAnsi="Bookman Old Style"/>
                <w:sz w:val="24"/>
                <w:szCs w:val="24"/>
                <w:lang w:val="id-ID"/>
              </w:rPr>
              <w:t xml:space="preserve">Pada Huruf e. bahwa pemanasan global yang semakin meningkat mengakibatkan perubahan iklim sehingga memperparah penurunan kualitas lingkungan hidup </w:t>
            </w:r>
            <w:r w:rsidRPr="006359FC">
              <w:rPr>
                <w:rFonts w:ascii="Bookman Old Style" w:hAnsi="Bookman Old Style"/>
                <w:sz w:val="24"/>
                <w:szCs w:val="24"/>
                <w:lang w:val="id-ID"/>
              </w:rPr>
              <w:lastRenderedPageBreak/>
              <w:t>karena itu perlu dilakukan perlindungan dan pengelolaan lingkungan hidup;</w:t>
            </w:r>
          </w:p>
        </w:tc>
      </w:tr>
      <w:tr w:rsidR="001431BC" w:rsidRPr="006359FC" w14:paraId="4C227AF3" w14:textId="77777777" w:rsidTr="00261E64">
        <w:tc>
          <w:tcPr>
            <w:tcW w:w="616" w:type="dxa"/>
            <w:shd w:val="clear" w:color="auto" w:fill="auto"/>
          </w:tcPr>
          <w:p w14:paraId="0C38A98A" w14:textId="77777777" w:rsidR="001431BC" w:rsidRPr="006359FC" w:rsidRDefault="001431BC" w:rsidP="00475A13">
            <w:pPr>
              <w:pStyle w:val="ListParagraph"/>
              <w:numPr>
                <w:ilvl w:val="0"/>
                <w:numId w:val="207"/>
              </w:numPr>
              <w:autoSpaceDE w:val="0"/>
              <w:autoSpaceDN w:val="0"/>
              <w:adjustRightInd w:val="0"/>
              <w:spacing w:after="80" w:line="240" w:lineRule="auto"/>
              <w:contextualSpacing w:val="0"/>
              <w:jc w:val="both"/>
              <w:rPr>
                <w:rFonts w:ascii="Bookman Old Style" w:hAnsi="Bookman Old Style" w:cs="BookmanOldStyle"/>
                <w:sz w:val="24"/>
                <w:szCs w:val="24"/>
                <w:lang w:val="id-ID"/>
              </w:rPr>
            </w:pPr>
          </w:p>
        </w:tc>
        <w:tc>
          <w:tcPr>
            <w:tcW w:w="2486" w:type="dxa"/>
            <w:shd w:val="clear" w:color="auto" w:fill="auto"/>
          </w:tcPr>
          <w:p w14:paraId="74CCCB1A" w14:textId="77777777" w:rsidR="001431BC" w:rsidRPr="006359FC" w:rsidRDefault="001431BC" w:rsidP="000C0541">
            <w:pPr>
              <w:autoSpaceDE w:val="0"/>
              <w:autoSpaceDN w:val="0"/>
              <w:adjustRightInd w:val="0"/>
              <w:spacing w:after="80" w:line="240" w:lineRule="auto"/>
              <w:jc w:val="both"/>
              <w:rPr>
                <w:rFonts w:ascii="Bookman Old Style" w:hAnsi="Bookman Old Style" w:cs="BookmanOldStyle"/>
                <w:sz w:val="24"/>
                <w:szCs w:val="24"/>
                <w:lang w:val="id-ID"/>
              </w:rPr>
            </w:pPr>
            <w:r w:rsidRPr="006359FC">
              <w:rPr>
                <w:rFonts w:ascii="Bookman Old Style" w:hAnsi="Bookman Old Style" w:cs="Arial"/>
                <w:sz w:val="24"/>
                <w:szCs w:val="24"/>
                <w:lang w:val="id-ID"/>
              </w:rPr>
              <w:t>Undang-Undang Nomor 23 Tahun 2014 Bagian Menimbang huruf c</w:t>
            </w:r>
          </w:p>
        </w:tc>
        <w:tc>
          <w:tcPr>
            <w:tcW w:w="5653" w:type="dxa"/>
            <w:shd w:val="clear" w:color="auto" w:fill="auto"/>
          </w:tcPr>
          <w:p w14:paraId="6F989895" w14:textId="77777777" w:rsidR="001431BC" w:rsidRPr="006359FC" w:rsidRDefault="001431BC" w:rsidP="000C0541">
            <w:pPr>
              <w:autoSpaceDE w:val="0"/>
              <w:autoSpaceDN w:val="0"/>
              <w:adjustRightInd w:val="0"/>
              <w:spacing w:after="80" w:line="240" w:lineRule="auto"/>
              <w:jc w:val="both"/>
              <w:rPr>
                <w:rFonts w:ascii="Bookman Old Style" w:hAnsi="Bookman Old Style" w:cs="NimbusSanL"/>
                <w:color w:val="000000"/>
                <w:sz w:val="24"/>
                <w:szCs w:val="24"/>
                <w:lang w:val="id-ID" w:eastAsia="en-ID"/>
              </w:rPr>
            </w:pPr>
            <w:r w:rsidRPr="006359FC">
              <w:rPr>
                <w:rFonts w:ascii="Bookman Old Style" w:hAnsi="Bookman Old Style"/>
                <w:sz w:val="24"/>
                <w:szCs w:val="24"/>
                <w:lang w:val="id-ID"/>
              </w:rPr>
              <w:t>bahwa efisiensi dan efektivitas penyelenggaraan pemerintahan daerah perlu ditingkatkan dengan lebih memperhatikan aspek-aspek hubungan antara Pemerintah Pusat dengan daerah dan antardaerah, potensi dan keanekaragaman daerah, serta peluang dan tantangan persaingan global dalam kesatuan sistem penyelenggaraan pemerintahan negara;</w:t>
            </w:r>
          </w:p>
        </w:tc>
      </w:tr>
    </w:tbl>
    <w:p w14:paraId="61D388A1" w14:textId="77777777" w:rsidR="001431BC" w:rsidRPr="006359FC" w:rsidRDefault="001431BC" w:rsidP="002D5277">
      <w:pPr>
        <w:autoSpaceDE w:val="0"/>
        <w:autoSpaceDN w:val="0"/>
        <w:adjustRightInd w:val="0"/>
        <w:spacing w:after="0"/>
        <w:jc w:val="both"/>
        <w:rPr>
          <w:rFonts w:ascii="Bookman Old Style" w:hAnsi="Bookman Old Style" w:cs="Arial"/>
          <w:lang w:val="id-ID"/>
        </w:rPr>
      </w:pPr>
    </w:p>
    <w:p w14:paraId="0B2D65DA" w14:textId="77777777" w:rsidR="001431BC" w:rsidRPr="006359FC" w:rsidRDefault="001431BC" w:rsidP="005F0497">
      <w:pPr>
        <w:autoSpaceDE w:val="0"/>
        <w:autoSpaceDN w:val="0"/>
        <w:adjustRightInd w:val="0"/>
        <w:spacing w:after="0" w:line="360" w:lineRule="auto"/>
        <w:jc w:val="both"/>
        <w:rPr>
          <w:rFonts w:ascii="Bookman Old Style" w:hAnsi="Bookman Old Style" w:cs="Arial"/>
          <w:sz w:val="24"/>
          <w:szCs w:val="24"/>
          <w:lang w:val="id-ID"/>
        </w:rPr>
      </w:pPr>
      <w:r w:rsidRPr="006359FC">
        <w:rPr>
          <w:rFonts w:ascii="Bookman Old Style" w:hAnsi="Bookman Old Style" w:cs="Arial"/>
          <w:sz w:val="24"/>
          <w:szCs w:val="24"/>
          <w:lang w:val="id-ID"/>
        </w:rPr>
        <w:t>Selain mendasarkan pada bagian menimbang peraturan perundang-undangan tersebut, landasan sosiologis Rancangan Peraturan Daerah ini juga diperoleh dari hasil kajian pada bab 2 dan bab 3 serta kajian dokumen RPPLH yang telah disusun. Dari hasil kajian tersebut tercermin bahwa landasan sosiologis tersebut menunjukan bahwa adanya kebutuhan peraturan daerah yang mengatur tentang RPPLH tidak hanya sekedar menjalankan amanat ketentuan peraturan perundang-undangan akan tetapi merupakan suatu kebutuhan dalam rangka mengelola dan melindungi sumber daya alam dan lingkungan hidup di Kota Salatiga secara berkelanjutan dan terencana dan terpadu.</w:t>
      </w:r>
    </w:p>
    <w:p w14:paraId="67A91C1B" w14:textId="77777777" w:rsidR="001431BC" w:rsidRPr="006359FC" w:rsidRDefault="001431BC" w:rsidP="005F0497">
      <w:pPr>
        <w:autoSpaceDE w:val="0"/>
        <w:autoSpaceDN w:val="0"/>
        <w:adjustRightInd w:val="0"/>
        <w:spacing w:after="0" w:line="360" w:lineRule="auto"/>
        <w:jc w:val="both"/>
        <w:rPr>
          <w:rFonts w:ascii="Bookman Old Style" w:hAnsi="Bookman Old Style" w:cs="Arial"/>
          <w:sz w:val="24"/>
          <w:szCs w:val="24"/>
          <w:lang w:val="id-ID"/>
        </w:rPr>
      </w:pPr>
    </w:p>
    <w:p w14:paraId="5DA835B0" w14:textId="77777777" w:rsidR="001431BC" w:rsidRPr="006359FC" w:rsidRDefault="001431BC" w:rsidP="004D70B3">
      <w:pPr>
        <w:pStyle w:val="Heading2"/>
        <w:rPr>
          <w:lang w:val="id-ID"/>
        </w:rPr>
      </w:pPr>
      <w:bookmarkStart w:id="208" w:name="_Toc177411466"/>
      <w:bookmarkStart w:id="209" w:name="_Toc177490417"/>
      <w:r w:rsidRPr="006359FC">
        <w:rPr>
          <w:lang w:val="id-ID"/>
        </w:rPr>
        <w:t>Landasan Yuridis</w:t>
      </w:r>
      <w:bookmarkEnd w:id="208"/>
      <w:bookmarkEnd w:id="209"/>
    </w:p>
    <w:p w14:paraId="192080C6" w14:textId="77777777" w:rsidR="001431BC" w:rsidRPr="006359FC" w:rsidRDefault="001431BC" w:rsidP="005F0497">
      <w:pPr>
        <w:autoSpaceDE w:val="0"/>
        <w:autoSpaceDN w:val="0"/>
        <w:adjustRightInd w:val="0"/>
        <w:spacing w:after="0" w:line="360" w:lineRule="auto"/>
        <w:jc w:val="both"/>
        <w:rPr>
          <w:rFonts w:ascii="Bookman Old Style" w:hAnsi="Bookman Old Style" w:cs="Arial"/>
          <w:sz w:val="24"/>
          <w:szCs w:val="24"/>
          <w:lang w:val="id-ID"/>
        </w:rPr>
      </w:pPr>
    </w:p>
    <w:p w14:paraId="0EF8EB9F" w14:textId="77777777" w:rsidR="001431BC" w:rsidRPr="006359FC" w:rsidRDefault="001431BC" w:rsidP="0015602C">
      <w:pPr>
        <w:autoSpaceDE w:val="0"/>
        <w:autoSpaceDN w:val="0"/>
        <w:adjustRightInd w:val="0"/>
        <w:spacing w:after="0" w:line="360" w:lineRule="auto"/>
        <w:jc w:val="both"/>
        <w:rPr>
          <w:rFonts w:ascii="Bookman Old Style" w:hAnsi="Bookman Old Style" w:cs="Arial"/>
          <w:sz w:val="24"/>
          <w:szCs w:val="24"/>
          <w:lang w:val="id-ID"/>
        </w:rPr>
      </w:pPr>
      <w:r w:rsidRPr="006359FC">
        <w:rPr>
          <w:rFonts w:ascii="Bookman Old Style" w:hAnsi="Bookman Old Style" w:cs="Arial"/>
          <w:sz w:val="24"/>
          <w:szCs w:val="24"/>
          <w:lang w:val="id-ID"/>
        </w:rPr>
        <w:t xml:space="preserve">Menurut Undang-Undang Nomor 12 Tahun 2011 sebagaimana telah diubah dengan Undang-Undang Nomor 13 Tahun 2022, termuat di dalam Lampiran I yang berisikan tentang teknik penyusunan Naskah Akademik dan Lampiran II tentang Teknik Penyusunan Peraturan Perundang-undangan khususnya huruf B.3 angka (19) dan Lampiran II Peraturan Menteri Dalam Negeri Nomor 80 Tahun 2015, dalam bagian penyusunan konsiderans disebutkan: </w:t>
      </w:r>
    </w:p>
    <w:p w14:paraId="7E73F55F" w14:textId="77777777" w:rsidR="001431BC" w:rsidRPr="006359FC" w:rsidRDefault="001431BC" w:rsidP="0015602C">
      <w:pPr>
        <w:autoSpaceDE w:val="0"/>
        <w:autoSpaceDN w:val="0"/>
        <w:adjustRightInd w:val="0"/>
        <w:spacing w:after="80" w:line="240" w:lineRule="auto"/>
        <w:ind w:left="720"/>
        <w:jc w:val="both"/>
        <w:rPr>
          <w:rFonts w:ascii="Bookman Old Style" w:hAnsi="Bookman Old Style" w:cs="Arial"/>
          <w:sz w:val="24"/>
          <w:szCs w:val="24"/>
          <w:lang w:val="id-ID"/>
        </w:rPr>
      </w:pPr>
      <w:r w:rsidRPr="006359FC">
        <w:rPr>
          <w:rFonts w:ascii="Bookman Old Style" w:hAnsi="Bookman Old Style" w:cs="Arial"/>
          <w:sz w:val="24"/>
          <w:szCs w:val="24"/>
          <w:lang w:val="id-ID"/>
        </w:rPr>
        <w:t xml:space="preserve">Unsur </w:t>
      </w:r>
      <w:r w:rsidRPr="006359FC">
        <w:rPr>
          <w:rFonts w:ascii="Bookman Old Style" w:hAnsi="Bookman Old Style" w:cs="Arial"/>
          <w:lang w:val="id-ID"/>
        </w:rPr>
        <w:t xml:space="preserve">yuridis menggambarkan bahwa peraturan yang dibentuk untuk mengatasi permasalahan hukum atau mengisi kekosongan hukum dengan mempertimbangkan aturan yang telah ada, yang akan diubah, atau yang akan dicabut guna menjamin kepastian hukum dan rasa </w:t>
      </w:r>
      <w:r w:rsidRPr="006359FC">
        <w:rPr>
          <w:rFonts w:ascii="Bookman Old Style" w:hAnsi="Bookman Old Style" w:cs="Arial"/>
          <w:lang w:val="id-ID"/>
        </w:rPr>
        <w:lastRenderedPageBreak/>
        <w:t>keadilan masyarakat. Unsur yuridis paling banyak terdiri dari 2 (dua) konsiderans</w:t>
      </w:r>
      <w:r w:rsidRPr="006359FC">
        <w:rPr>
          <w:rFonts w:ascii="Bookman Old Style" w:hAnsi="Bookman Old Style" w:cs="Arial"/>
          <w:sz w:val="24"/>
          <w:szCs w:val="24"/>
          <w:lang w:val="id-ID"/>
        </w:rPr>
        <w:t>.</w:t>
      </w:r>
    </w:p>
    <w:p w14:paraId="419929B5" w14:textId="77777777" w:rsidR="001431BC" w:rsidRPr="006359FC" w:rsidRDefault="001431BC" w:rsidP="005F0497">
      <w:pPr>
        <w:autoSpaceDE w:val="0"/>
        <w:autoSpaceDN w:val="0"/>
        <w:adjustRightInd w:val="0"/>
        <w:spacing w:after="0" w:line="360" w:lineRule="auto"/>
        <w:jc w:val="both"/>
        <w:rPr>
          <w:rFonts w:ascii="Bookman Old Style" w:hAnsi="Bookman Old Style" w:cs="Arial"/>
          <w:sz w:val="24"/>
          <w:szCs w:val="24"/>
          <w:lang w:val="id-ID"/>
        </w:rPr>
      </w:pPr>
    </w:p>
    <w:p w14:paraId="2BE1E9AF" w14:textId="77777777" w:rsidR="001431BC" w:rsidRPr="006359FC" w:rsidRDefault="001431BC" w:rsidP="005F0497">
      <w:pPr>
        <w:autoSpaceDE w:val="0"/>
        <w:autoSpaceDN w:val="0"/>
        <w:adjustRightInd w:val="0"/>
        <w:spacing w:after="0" w:line="360" w:lineRule="auto"/>
        <w:jc w:val="both"/>
        <w:rPr>
          <w:rFonts w:ascii="Bookman Old Style" w:hAnsi="Bookman Old Style" w:cs="Arial"/>
          <w:sz w:val="24"/>
          <w:szCs w:val="24"/>
          <w:lang w:val="id-ID"/>
        </w:rPr>
      </w:pPr>
      <w:r w:rsidRPr="006359FC">
        <w:rPr>
          <w:rFonts w:ascii="Bookman Old Style" w:hAnsi="Bookman Old Style" w:cs="Arial"/>
          <w:sz w:val="24"/>
          <w:szCs w:val="24"/>
          <w:lang w:val="id-ID"/>
        </w:rPr>
        <w:t>Dalam menyusun landasan yuridis ini, maka perlu melihat pada dasar hukum sebagai amanat pembentukan peraturan daerah ini, yaitu:</w:t>
      </w:r>
    </w:p>
    <w:p w14:paraId="14CEABC1" w14:textId="77777777" w:rsidR="001431BC" w:rsidRPr="006359FC" w:rsidRDefault="001431BC" w:rsidP="00475A13">
      <w:pPr>
        <w:pStyle w:val="ListParagraph"/>
        <w:numPr>
          <w:ilvl w:val="0"/>
          <w:numId w:val="214"/>
        </w:numPr>
        <w:autoSpaceDE w:val="0"/>
        <w:autoSpaceDN w:val="0"/>
        <w:adjustRightInd w:val="0"/>
        <w:spacing w:after="0" w:line="360" w:lineRule="auto"/>
        <w:jc w:val="both"/>
        <w:rPr>
          <w:rFonts w:ascii="Bookman Old Style" w:hAnsi="Bookman Old Style" w:cs="Arial"/>
          <w:sz w:val="24"/>
          <w:szCs w:val="24"/>
          <w:lang w:val="id-ID"/>
        </w:rPr>
      </w:pPr>
      <w:r w:rsidRPr="006359FC">
        <w:rPr>
          <w:rFonts w:ascii="Bookman Old Style" w:hAnsi="Bookman Old Style" w:cs="Arial"/>
          <w:sz w:val="24"/>
          <w:szCs w:val="24"/>
          <w:lang w:val="id-ID"/>
        </w:rPr>
        <w:t>Pasal 18 ayat (6) UUD 1945, yaitu: “</w:t>
      </w:r>
      <w:r w:rsidRPr="006359FC">
        <w:rPr>
          <w:rFonts w:ascii="Bookman Old Style" w:hAnsi="Bookman Old Style"/>
          <w:color w:val="000000"/>
          <w:sz w:val="24"/>
          <w:szCs w:val="24"/>
          <w:lang w:val="id-ID" w:eastAsia="en-ID"/>
        </w:rPr>
        <w:t>Pemerintahan daerah berhak menetapkan peraturan daerah dan peraturan-peraturan lain untuk melaksanakan otonomi dan tugas pembantuan.</w:t>
      </w:r>
    </w:p>
    <w:p w14:paraId="579FC209" w14:textId="77777777" w:rsidR="001431BC" w:rsidRPr="006359FC" w:rsidRDefault="001431BC" w:rsidP="00475A13">
      <w:pPr>
        <w:pStyle w:val="ListParagraph"/>
        <w:numPr>
          <w:ilvl w:val="0"/>
          <w:numId w:val="214"/>
        </w:numPr>
        <w:spacing w:after="0" w:line="360" w:lineRule="auto"/>
        <w:contextualSpacing w:val="0"/>
        <w:jc w:val="both"/>
        <w:rPr>
          <w:rFonts w:ascii="Bookman Old Style" w:hAnsi="Bookman Old Style"/>
          <w:sz w:val="24"/>
          <w:szCs w:val="24"/>
          <w:lang w:val="id-ID"/>
        </w:rPr>
      </w:pPr>
      <w:r w:rsidRPr="006359FC">
        <w:rPr>
          <w:rFonts w:ascii="Bookman Old Style" w:hAnsi="Bookman Old Style"/>
          <w:sz w:val="24"/>
          <w:szCs w:val="24"/>
          <w:lang w:val="id-ID"/>
        </w:rPr>
        <w:t xml:space="preserve">Undang-Undang Nomor 32 Tahun 2009 tentang Perlindungan dan Pengelolaan Lingkungan Hidup sebagaimana telah diubah dengan Undang-Undang Nomor 6 Tahun 2023 tentang Penetapan Peraturan Pemerintah Pengganti Undang-Undang Nomor 2 Tahun 2022 tentang Cipta Kerja Menjadi Undang-Undang, khususnya pada Pasal 10 ayat (3) huruf c; </w:t>
      </w:r>
    </w:p>
    <w:p w14:paraId="26E3B295" w14:textId="77777777" w:rsidR="001431BC" w:rsidRPr="00860087" w:rsidRDefault="001431BC" w:rsidP="00475A13">
      <w:pPr>
        <w:pStyle w:val="ListParagraph"/>
        <w:numPr>
          <w:ilvl w:val="0"/>
          <w:numId w:val="214"/>
        </w:numPr>
        <w:spacing w:after="0" w:line="360" w:lineRule="auto"/>
        <w:contextualSpacing w:val="0"/>
        <w:jc w:val="both"/>
        <w:rPr>
          <w:rFonts w:ascii="Bookman Old Style" w:hAnsi="Bookman Old Style"/>
          <w:sz w:val="24"/>
          <w:szCs w:val="24"/>
          <w:lang w:val="id-ID"/>
        </w:rPr>
      </w:pPr>
      <w:r w:rsidRPr="006359FC">
        <w:rPr>
          <w:rFonts w:ascii="Bookman Old Style" w:hAnsi="Bookman Old Style"/>
          <w:sz w:val="24"/>
          <w:szCs w:val="24"/>
          <w:lang w:val="id-ID"/>
        </w:rPr>
        <w:t>Undang-undang Nomor 23 Tahun 2014 tentang Pemerintahan Daerah sebagaimana telah beberapa kali diubah terakhir dengan Undang-Undang Nomor 6 Tahun 2023 tentang Penetapan Peraturan Pemerintah Pengganti Undang-Undang Nomor 2 Tahun 2022 tentang Cipta Kerja Menjadi Undang-Undang, khususnya pada Lampiran h</w:t>
      </w:r>
      <w:r w:rsidRPr="006359FC">
        <w:rPr>
          <w:rFonts w:ascii="Bookman Old Style" w:hAnsi="Bookman Old Style" w:cs="Bookman Old Style"/>
          <w:color w:val="000000"/>
          <w:sz w:val="24"/>
          <w:szCs w:val="24"/>
          <w:lang w:val="id-ID"/>
        </w:rPr>
        <w:t xml:space="preserve">uruf K </w:t>
      </w:r>
      <w:r w:rsidRPr="006359FC">
        <w:rPr>
          <w:rFonts w:ascii="Bookman Old Style" w:hAnsi="Bookman Old Style" w:cs="Goudy Old Style"/>
          <w:color w:val="000000"/>
          <w:sz w:val="24"/>
          <w:szCs w:val="24"/>
          <w:lang w:val="id-ID"/>
        </w:rPr>
        <w:t xml:space="preserve">Pembagian Urusan Pemerintahan Bidang Lingkungan Hidup pada </w:t>
      </w:r>
      <w:r w:rsidRPr="006359FC">
        <w:rPr>
          <w:rFonts w:ascii="Bookman Old Style" w:hAnsi="Bookman Old Style" w:cs="Bookman Old Style"/>
          <w:color w:val="000000"/>
          <w:sz w:val="24"/>
          <w:szCs w:val="24"/>
          <w:lang w:val="id-ID"/>
        </w:rPr>
        <w:t>Sub bidang Perencanaan Lingkungan Hidup, untuk kewenangan kabupaten/kota adalah RPPLH kabupaten/kota</w:t>
      </w:r>
      <w:r w:rsidRPr="00860087">
        <w:rPr>
          <w:rFonts w:ascii="Bookman Old Style" w:hAnsi="Bookman Old Style" w:cs="Bookman Old Style"/>
          <w:color w:val="000000"/>
          <w:sz w:val="24"/>
          <w:szCs w:val="24"/>
          <w:lang w:val="id-ID"/>
        </w:rPr>
        <w:t xml:space="preserve">; </w:t>
      </w:r>
      <w:r>
        <w:rPr>
          <w:rFonts w:ascii="Bookman Old Style" w:hAnsi="Bookman Old Style" w:cs="Bookman Old Style"/>
          <w:color w:val="000000"/>
          <w:sz w:val="24"/>
          <w:szCs w:val="24"/>
          <w:lang w:val="id-ID"/>
        </w:rPr>
        <w:t>dan</w:t>
      </w:r>
    </w:p>
    <w:p w14:paraId="0846B368" w14:textId="77777777" w:rsidR="001431BC" w:rsidRPr="00860087" w:rsidRDefault="001431BC" w:rsidP="00475A13">
      <w:pPr>
        <w:pStyle w:val="ListParagraph"/>
        <w:numPr>
          <w:ilvl w:val="0"/>
          <w:numId w:val="214"/>
        </w:numPr>
        <w:spacing w:after="0" w:line="360" w:lineRule="auto"/>
        <w:contextualSpacing w:val="0"/>
        <w:jc w:val="both"/>
        <w:rPr>
          <w:rFonts w:ascii="Bookman Old Style" w:hAnsi="Bookman Old Style"/>
          <w:sz w:val="24"/>
          <w:szCs w:val="24"/>
          <w:lang w:val="id-ID"/>
        </w:rPr>
      </w:pPr>
      <w:r w:rsidRPr="000256CE">
        <w:rPr>
          <w:rFonts w:ascii="Bookman Old Style" w:hAnsi="Bookman Old Style"/>
          <w:sz w:val="24"/>
          <w:szCs w:val="24"/>
          <w:lang w:val="id-ID"/>
        </w:rPr>
        <w:t>Peraturan Daerah Kota Salatiga Nomor 27 Tahun 2018 tentang Penyelenggaraan Perlindungan dan Pengelolaan Lingkungan Hidup</w:t>
      </w:r>
      <w:r>
        <w:rPr>
          <w:rFonts w:ascii="Bookman Old Style" w:hAnsi="Bookman Old Style"/>
          <w:sz w:val="24"/>
          <w:szCs w:val="24"/>
          <w:lang w:val="id-ID"/>
        </w:rPr>
        <w:t xml:space="preserve"> pada ketentuan Pasal 9 ayat (5) yang mengamanatkan pembentukan Peraturan Daerah tentang RPPLH.</w:t>
      </w:r>
    </w:p>
    <w:p w14:paraId="1B5D55E1" w14:textId="77777777" w:rsidR="001431BC" w:rsidRPr="006359FC" w:rsidRDefault="001431BC" w:rsidP="009E0907">
      <w:pPr>
        <w:autoSpaceDE w:val="0"/>
        <w:autoSpaceDN w:val="0"/>
        <w:adjustRightInd w:val="0"/>
        <w:spacing w:after="0" w:line="360" w:lineRule="auto"/>
        <w:jc w:val="both"/>
        <w:rPr>
          <w:rFonts w:ascii="Bookman Old Style" w:hAnsi="Bookman Old Style" w:cs="Arial"/>
          <w:sz w:val="24"/>
          <w:szCs w:val="24"/>
          <w:lang w:val="id-ID"/>
        </w:rPr>
      </w:pPr>
    </w:p>
    <w:p w14:paraId="66B45BF2" w14:textId="77777777" w:rsidR="001431BC" w:rsidRPr="006359FC" w:rsidRDefault="001431BC" w:rsidP="009E0907">
      <w:pPr>
        <w:autoSpaceDE w:val="0"/>
        <w:autoSpaceDN w:val="0"/>
        <w:adjustRightInd w:val="0"/>
        <w:spacing w:after="0" w:line="360" w:lineRule="auto"/>
        <w:jc w:val="both"/>
        <w:rPr>
          <w:rFonts w:ascii="Bookman Old Style" w:hAnsi="Bookman Old Style" w:cs="Arial"/>
          <w:sz w:val="24"/>
          <w:szCs w:val="24"/>
          <w:lang w:val="id-ID"/>
        </w:rPr>
      </w:pPr>
      <w:r w:rsidRPr="006359FC">
        <w:rPr>
          <w:rFonts w:ascii="Bookman Old Style" w:hAnsi="Bookman Old Style" w:cs="Arial"/>
          <w:sz w:val="24"/>
          <w:szCs w:val="24"/>
          <w:lang w:val="id-ID"/>
        </w:rPr>
        <w:t xml:space="preserve">Selain mendasarkan pada konsiderans kedua undang-undang tersebut, Naskah Akademik ini juga mempertimbangkan pada peraturan </w:t>
      </w:r>
      <w:r w:rsidRPr="006359FC">
        <w:rPr>
          <w:rFonts w:ascii="Bookman Old Style" w:hAnsi="Bookman Old Style"/>
          <w:sz w:val="24"/>
          <w:szCs w:val="24"/>
          <w:lang w:val="id-ID"/>
        </w:rPr>
        <w:t>kebijakan (</w:t>
      </w:r>
      <w:r w:rsidRPr="006359FC">
        <w:rPr>
          <w:rFonts w:ascii="Bookman Old Style" w:hAnsi="Bookman Old Style"/>
          <w:i/>
          <w:iCs/>
          <w:sz w:val="24"/>
          <w:szCs w:val="24"/>
          <w:lang w:val="id-ID"/>
        </w:rPr>
        <w:t>beleidsregel</w:t>
      </w:r>
      <w:r w:rsidRPr="006359FC">
        <w:rPr>
          <w:rFonts w:ascii="Bookman Old Style" w:hAnsi="Bookman Old Style"/>
          <w:sz w:val="24"/>
          <w:szCs w:val="24"/>
          <w:lang w:val="id-ID"/>
        </w:rPr>
        <w:t xml:space="preserve">) yaitu Surat Edaran SE.5/Menlhk/PKTL/PLA.3/11/2016 tentang Penyusunan Rencana Perlindungan Dan Pengelolaan Lingkungan Hidup Provinsi Dan </w:t>
      </w:r>
      <w:r w:rsidRPr="006359FC">
        <w:rPr>
          <w:rFonts w:ascii="Bookman Old Style" w:hAnsi="Bookman Old Style"/>
          <w:sz w:val="24"/>
          <w:szCs w:val="24"/>
          <w:lang w:val="id-ID"/>
        </w:rPr>
        <w:lastRenderedPageBreak/>
        <w:t xml:space="preserve">Kabupaten/Kota. Pertimbangan penerbitan peraturan daerah tentang RPPLH ini berpedoman pada kebijakan tersebut dengan alasan karena belum dibentuknya peraturan pemerintah penyusunan RPPLH dan peraturan pemerintah tentang RPPLH tingkat nasional. Namun demikian, karena </w:t>
      </w:r>
      <w:r w:rsidRPr="006359FC">
        <w:rPr>
          <w:rFonts w:ascii="Bookman Old Style" w:hAnsi="Bookman Old Style" w:cs="Arial"/>
          <w:sz w:val="24"/>
          <w:szCs w:val="24"/>
          <w:lang w:val="id-ID"/>
        </w:rPr>
        <w:t xml:space="preserve">peraturan </w:t>
      </w:r>
      <w:r w:rsidRPr="006359FC">
        <w:rPr>
          <w:rFonts w:ascii="Bookman Old Style" w:hAnsi="Bookman Old Style"/>
          <w:sz w:val="24"/>
          <w:szCs w:val="24"/>
          <w:lang w:val="id-ID"/>
        </w:rPr>
        <w:t>kebijakan (</w:t>
      </w:r>
      <w:r w:rsidRPr="006359FC">
        <w:rPr>
          <w:rFonts w:ascii="Bookman Old Style" w:hAnsi="Bookman Old Style"/>
          <w:i/>
          <w:iCs/>
          <w:sz w:val="24"/>
          <w:szCs w:val="24"/>
          <w:lang w:val="id-ID"/>
        </w:rPr>
        <w:t>beleidsregel</w:t>
      </w:r>
      <w:r w:rsidRPr="006359FC">
        <w:rPr>
          <w:rFonts w:ascii="Bookman Old Style" w:hAnsi="Bookman Old Style"/>
          <w:sz w:val="24"/>
          <w:szCs w:val="24"/>
          <w:lang w:val="id-ID"/>
        </w:rPr>
        <w:t>) bukan peraturan perundang-undangan sehingga hanya menjadi pedoman dalam penyusunan dokumen RPPLH. Demikian pula penyusunan Rancangan Peraturan Daerah ini juga berpedoman pada Peraturan Peraturan Daerah Provinsi Jawa Tengah Nomor 1 Tahun 2024.</w:t>
      </w:r>
    </w:p>
    <w:p w14:paraId="3038507F" w14:textId="77777777" w:rsidR="001431BC" w:rsidRPr="006359FC" w:rsidRDefault="001431BC" w:rsidP="009E0907">
      <w:pPr>
        <w:autoSpaceDE w:val="0"/>
        <w:autoSpaceDN w:val="0"/>
        <w:adjustRightInd w:val="0"/>
        <w:spacing w:after="0" w:line="360" w:lineRule="auto"/>
        <w:jc w:val="both"/>
        <w:rPr>
          <w:rFonts w:ascii="Bookman Old Style" w:hAnsi="Bookman Old Style" w:cs="Arial"/>
          <w:sz w:val="24"/>
          <w:szCs w:val="24"/>
          <w:lang w:val="id-ID"/>
        </w:rPr>
      </w:pPr>
    </w:p>
    <w:p w14:paraId="7B74DC18" w14:textId="77777777" w:rsidR="001431BC" w:rsidRDefault="001431BC" w:rsidP="004D70B3">
      <w:pPr>
        <w:pStyle w:val="Heading2"/>
        <w:rPr>
          <w:lang w:val="id-ID"/>
        </w:rPr>
      </w:pPr>
      <w:bookmarkStart w:id="210" w:name="_Toc177411467"/>
      <w:bookmarkStart w:id="211" w:name="_Toc177490418"/>
      <w:r w:rsidRPr="006359FC">
        <w:rPr>
          <w:lang w:val="id-ID"/>
        </w:rPr>
        <w:t>Landasan Filosofis, Sosiologis dan Yuridis Rancangan Peraturan Daerah</w:t>
      </w:r>
      <w:bookmarkEnd w:id="210"/>
      <w:bookmarkEnd w:id="211"/>
    </w:p>
    <w:p w14:paraId="78C1A9D4" w14:textId="77777777" w:rsidR="001431BC" w:rsidRPr="001431BC" w:rsidRDefault="001431BC" w:rsidP="001431BC">
      <w:pPr>
        <w:spacing w:after="0"/>
        <w:rPr>
          <w:lang w:val="id-ID"/>
        </w:rPr>
      </w:pPr>
    </w:p>
    <w:p w14:paraId="4D2C7B41" w14:textId="77777777" w:rsidR="001431BC" w:rsidRPr="006359FC" w:rsidRDefault="001431BC" w:rsidP="009E0907">
      <w:pPr>
        <w:autoSpaceDE w:val="0"/>
        <w:autoSpaceDN w:val="0"/>
        <w:adjustRightInd w:val="0"/>
        <w:spacing w:after="0" w:line="360" w:lineRule="auto"/>
        <w:jc w:val="both"/>
        <w:rPr>
          <w:rFonts w:ascii="Bookman Old Style" w:hAnsi="Bookman Old Style" w:cs="Arial"/>
          <w:sz w:val="24"/>
          <w:szCs w:val="24"/>
          <w:lang w:val="id-ID"/>
        </w:rPr>
      </w:pPr>
      <w:r w:rsidRPr="006359FC">
        <w:rPr>
          <w:rFonts w:ascii="Bookman Old Style" w:hAnsi="Bookman Old Style" w:cs="Arial"/>
          <w:sz w:val="24"/>
          <w:szCs w:val="24"/>
          <w:lang w:val="id-ID"/>
        </w:rPr>
        <w:t>Dengan mendasarkan pada landasan filosofis, sosiologis dan yuridis sebagaimana sebagaimana telah diuraikan, maka secara lengkap landasan filosofis, sosiologis dan yuridis secara lengkap pada Rancangan Peraturan Daerah ini adalah:</w:t>
      </w:r>
    </w:p>
    <w:p w14:paraId="3E81543D" w14:textId="77777777" w:rsidR="001431BC" w:rsidRPr="006359FC" w:rsidRDefault="001431BC" w:rsidP="002D5277">
      <w:pPr>
        <w:autoSpaceDE w:val="0"/>
        <w:autoSpaceDN w:val="0"/>
        <w:adjustRightInd w:val="0"/>
        <w:spacing w:after="0"/>
        <w:jc w:val="both"/>
        <w:rPr>
          <w:rFonts w:ascii="Bookman Old Style" w:hAnsi="Bookman Old Style" w:cs="Arial"/>
          <w:lang w:val="id-ID"/>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1431BC" w:rsidRPr="006359FC" w14:paraId="0E94CD6D" w14:textId="77777777" w:rsidTr="00A81411">
        <w:tc>
          <w:tcPr>
            <w:tcW w:w="9067" w:type="dxa"/>
            <w:shd w:val="clear" w:color="auto" w:fill="auto"/>
          </w:tcPr>
          <w:p w14:paraId="02898A05" w14:textId="77777777" w:rsidR="001431BC" w:rsidRPr="006359FC" w:rsidRDefault="001431BC" w:rsidP="00475A13">
            <w:pPr>
              <w:pStyle w:val="ListParagraph"/>
              <w:numPr>
                <w:ilvl w:val="0"/>
                <w:numId w:val="208"/>
              </w:numPr>
              <w:spacing w:after="80" w:line="240" w:lineRule="auto"/>
              <w:ind w:left="357" w:hanging="357"/>
              <w:contextualSpacing w:val="0"/>
              <w:jc w:val="both"/>
              <w:rPr>
                <w:rFonts w:ascii="Bookman Old Style" w:hAnsi="Bookman Old Style"/>
                <w:sz w:val="24"/>
                <w:szCs w:val="24"/>
                <w:lang w:val="id-ID"/>
              </w:rPr>
            </w:pPr>
            <w:r w:rsidRPr="006359FC">
              <w:rPr>
                <w:rFonts w:ascii="Bookman Old Style" w:eastAsia="Bookman Old Style" w:hAnsi="Bookman Old Style" w:cs="Bookman Old Style"/>
                <w:sz w:val="24"/>
                <w:szCs w:val="24"/>
                <w:lang w:val="id-ID"/>
              </w:rPr>
              <w:t>bahwa Kota Salatiga memiliki sumber daya alam sebagai karunia Tuhan Yang Maha Esa yang dapat dimanfaatkan untuk kesejahteraan rakyat dengan tetap menjaga kelestarian fungsinya serta lingkungan hidup yang baik dan sehat yang merupakan hak asasi setiap warga negara Indonesia sebagaimana diatur dalam Pasal 28H Undang-Undang Dasar Negara Republik Indonesia Tahun 1945;</w:t>
            </w:r>
          </w:p>
          <w:p w14:paraId="71809DD5" w14:textId="77777777" w:rsidR="001431BC" w:rsidRPr="006359FC" w:rsidRDefault="001431BC" w:rsidP="00475A13">
            <w:pPr>
              <w:pStyle w:val="ListParagraph"/>
              <w:numPr>
                <w:ilvl w:val="0"/>
                <w:numId w:val="208"/>
              </w:numPr>
              <w:spacing w:after="80" w:line="240" w:lineRule="auto"/>
              <w:ind w:left="357" w:hanging="357"/>
              <w:contextualSpacing w:val="0"/>
              <w:jc w:val="both"/>
              <w:rPr>
                <w:rFonts w:ascii="Bookman Old Style" w:hAnsi="Bookman Old Style"/>
                <w:sz w:val="24"/>
                <w:szCs w:val="24"/>
                <w:lang w:val="id-ID"/>
              </w:rPr>
            </w:pPr>
            <w:r w:rsidRPr="006359FC">
              <w:rPr>
                <w:rFonts w:ascii="Bookman Old Style" w:hAnsi="Bookman Old Style"/>
                <w:sz w:val="24"/>
                <w:szCs w:val="24"/>
                <w:lang w:val="id-ID"/>
              </w:rPr>
              <w:t xml:space="preserve">bahwa salah satu tahapan kegiatan perencanaan perlindungan dan pengelolaan lingkungan hidup dilaksanakan melalui penyusunan RPPLH sebagai </w:t>
            </w:r>
            <w:r w:rsidRPr="006359FC">
              <w:rPr>
                <w:rFonts w:ascii="Bookman Old Style" w:hAnsi="Bookman Old Style" w:cs="Bookman Old Style"/>
                <w:sz w:val="24"/>
                <w:szCs w:val="24"/>
                <w:lang w:val="id-ID"/>
              </w:rPr>
              <w:t xml:space="preserve">perencanaan tertulis yang memuat potensi, masalah lingkungan hidup, serta upaya perlindungan dan pengelolaannya dalam kurun waktu tertentu </w:t>
            </w:r>
            <w:r w:rsidRPr="006359FC">
              <w:rPr>
                <w:rFonts w:ascii="Bookman Old Style" w:hAnsi="Bookman Old Style"/>
                <w:sz w:val="24"/>
                <w:szCs w:val="24"/>
                <w:lang w:val="id-ID"/>
              </w:rPr>
              <w:t>sehingga dapat menjadi pedoman dalam pelaksanaan pelindungan dan pengelolaan lingkungan hidup guna menunjang pembangunan berkelanjutan di Kota Salatiga</w:t>
            </w:r>
            <w:r w:rsidRPr="006359FC">
              <w:rPr>
                <w:rFonts w:ascii="Bookman Old Style" w:hAnsi="Bookman Old Style" w:cs="Bookman Old Style"/>
                <w:sz w:val="24"/>
                <w:szCs w:val="24"/>
                <w:lang w:val="id-ID"/>
              </w:rPr>
              <w:t>;</w:t>
            </w:r>
          </w:p>
          <w:p w14:paraId="6E33E12D" w14:textId="77777777" w:rsidR="001431BC" w:rsidRPr="006359FC" w:rsidRDefault="001431BC" w:rsidP="00475A13">
            <w:pPr>
              <w:pStyle w:val="ListParagraph"/>
              <w:numPr>
                <w:ilvl w:val="0"/>
                <w:numId w:val="208"/>
              </w:numPr>
              <w:spacing w:after="80" w:line="240" w:lineRule="auto"/>
              <w:ind w:left="357" w:hanging="357"/>
              <w:contextualSpacing w:val="0"/>
              <w:jc w:val="both"/>
              <w:rPr>
                <w:rFonts w:ascii="Bookman Old Style" w:hAnsi="Bookman Old Style"/>
                <w:sz w:val="24"/>
                <w:szCs w:val="24"/>
                <w:lang w:val="id-ID"/>
              </w:rPr>
            </w:pPr>
            <w:r w:rsidRPr="006359FC">
              <w:rPr>
                <w:rFonts w:ascii="Bookman Old Style" w:hAnsi="Bookman Old Style"/>
                <w:sz w:val="24"/>
                <w:szCs w:val="24"/>
                <w:lang w:val="id-ID"/>
              </w:rPr>
              <w:t>bahwa sesuai ketentuan Pasal 10 ayat (3) huruf c Undang-Undang Nomor 32 Tahun 2009 tentang Perlindungan dan Pengelolaan Lingkungan Hidup sebagaimana telah diubah dengan Undang-Undang Nomor 6 Tahun 2023 tentang Penetapan Peraturan Pemerintah Pengganti Undang-Undang Nomor 2 Tahun 2022 tentang Cipta Kerja Menjadi Undang-Undang dan ketentuan Pasal 9 ayat (5) Peraturan Daerah Kota Salatiga Nomor 27 Tahun 2018 tentang Penyelenggaraan Perlindungan dan Pengelolaan Lingkungan Hidup, maka perlu dibentuk peraturan daerah yang mengatur RPPLH Kota Salatiga;</w:t>
            </w:r>
          </w:p>
          <w:p w14:paraId="5752625F" w14:textId="77777777" w:rsidR="001431BC" w:rsidRPr="006359FC" w:rsidRDefault="001431BC" w:rsidP="00475A13">
            <w:pPr>
              <w:numPr>
                <w:ilvl w:val="0"/>
                <w:numId w:val="208"/>
              </w:numPr>
              <w:autoSpaceDE w:val="0"/>
              <w:autoSpaceDN w:val="0"/>
              <w:adjustRightInd w:val="0"/>
              <w:spacing w:after="80" w:line="240" w:lineRule="auto"/>
              <w:ind w:left="357" w:hanging="357"/>
              <w:jc w:val="both"/>
              <w:rPr>
                <w:rFonts w:ascii="Bookman Old Style" w:hAnsi="Bookman Old Style" w:cs="Bookman Old Style"/>
                <w:color w:val="000000"/>
                <w:sz w:val="24"/>
                <w:szCs w:val="24"/>
                <w:lang w:val="id-ID"/>
              </w:rPr>
            </w:pPr>
            <w:r w:rsidRPr="006359FC">
              <w:rPr>
                <w:rFonts w:ascii="Bookman Old Style" w:hAnsi="Bookman Old Style"/>
                <w:sz w:val="24"/>
                <w:szCs w:val="24"/>
                <w:lang w:val="id-ID"/>
              </w:rPr>
              <w:lastRenderedPageBreak/>
              <w:t>bahwa berdasarkan pertimbangan sebagaimana dimaksud dalam huruf a, huruf b dan huruf c, perlu menetapkan Peraturan Daerah tentang Rencana Perlindungan dan Pengelolaan Lingkungan Hidup Tahun 2025-2055;</w:t>
            </w:r>
          </w:p>
        </w:tc>
      </w:tr>
    </w:tbl>
    <w:p w14:paraId="7D998C2F" w14:textId="77777777" w:rsidR="001431BC" w:rsidRPr="006359FC" w:rsidRDefault="001431BC" w:rsidP="002D5277">
      <w:pPr>
        <w:spacing w:after="0"/>
        <w:jc w:val="both"/>
        <w:rPr>
          <w:rFonts w:ascii="Bookman Old Style" w:hAnsi="Bookman Old Style"/>
          <w:lang w:val="id-ID"/>
        </w:rPr>
      </w:pPr>
    </w:p>
    <w:p w14:paraId="06A3F31E" w14:textId="77777777" w:rsidR="001431BC" w:rsidRPr="006359FC" w:rsidRDefault="001431BC" w:rsidP="00FA098D">
      <w:pPr>
        <w:spacing w:after="0" w:line="360" w:lineRule="auto"/>
        <w:rPr>
          <w:lang w:val="id-ID"/>
        </w:rPr>
      </w:pPr>
    </w:p>
    <w:p w14:paraId="2BA97519" w14:textId="4AFAB89A" w:rsidR="001431BC" w:rsidRDefault="001431BC" w:rsidP="00AA5D66">
      <w:pPr>
        <w:jc w:val="both"/>
        <w:rPr>
          <w:rFonts w:ascii="Bookman Old Style" w:hAnsi="Bookman Old Style"/>
          <w:sz w:val="24"/>
          <w:szCs w:val="24"/>
          <w:lang w:val="id-ID"/>
        </w:rPr>
      </w:pPr>
    </w:p>
    <w:p w14:paraId="0FD5E224" w14:textId="77777777" w:rsidR="001431BC" w:rsidRDefault="001431BC" w:rsidP="00AA5D66">
      <w:pPr>
        <w:jc w:val="both"/>
        <w:rPr>
          <w:rFonts w:ascii="Bookman Old Style" w:hAnsi="Bookman Old Style"/>
          <w:sz w:val="24"/>
          <w:szCs w:val="24"/>
          <w:lang w:val="id-ID"/>
        </w:rPr>
      </w:pPr>
    </w:p>
    <w:p w14:paraId="13C59201" w14:textId="77777777" w:rsidR="001431BC" w:rsidRDefault="001431BC" w:rsidP="00AA5D66">
      <w:pPr>
        <w:jc w:val="both"/>
        <w:rPr>
          <w:rFonts w:ascii="Bookman Old Style" w:hAnsi="Bookman Old Style"/>
          <w:sz w:val="24"/>
          <w:szCs w:val="24"/>
          <w:lang w:val="id-ID"/>
        </w:rPr>
      </w:pPr>
    </w:p>
    <w:p w14:paraId="29507143" w14:textId="77777777" w:rsidR="001431BC" w:rsidRDefault="001431BC" w:rsidP="00AA5D66">
      <w:pPr>
        <w:jc w:val="both"/>
        <w:rPr>
          <w:rFonts w:ascii="Bookman Old Style" w:hAnsi="Bookman Old Style"/>
          <w:sz w:val="24"/>
          <w:szCs w:val="24"/>
          <w:lang w:val="id-ID"/>
        </w:rPr>
      </w:pPr>
    </w:p>
    <w:p w14:paraId="75A23F21" w14:textId="77777777" w:rsidR="001431BC" w:rsidRDefault="001431BC" w:rsidP="00AA5D66">
      <w:pPr>
        <w:jc w:val="both"/>
        <w:rPr>
          <w:rFonts w:ascii="Bookman Old Style" w:hAnsi="Bookman Old Style"/>
          <w:sz w:val="24"/>
          <w:szCs w:val="24"/>
          <w:lang w:val="id-ID"/>
        </w:rPr>
      </w:pPr>
    </w:p>
    <w:p w14:paraId="3E3823E5" w14:textId="77777777" w:rsidR="001431BC" w:rsidRDefault="001431BC" w:rsidP="00AA5D66">
      <w:pPr>
        <w:jc w:val="both"/>
        <w:rPr>
          <w:rFonts w:ascii="Bookman Old Style" w:hAnsi="Bookman Old Style"/>
          <w:sz w:val="24"/>
          <w:szCs w:val="24"/>
          <w:lang w:val="id-ID"/>
        </w:rPr>
      </w:pPr>
    </w:p>
    <w:p w14:paraId="65CA8F93" w14:textId="77777777" w:rsidR="001431BC" w:rsidRDefault="001431BC" w:rsidP="00AA5D66">
      <w:pPr>
        <w:jc w:val="both"/>
        <w:rPr>
          <w:rFonts w:ascii="Bookman Old Style" w:hAnsi="Bookman Old Style"/>
          <w:sz w:val="24"/>
          <w:szCs w:val="24"/>
          <w:lang w:val="id-ID"/>
        </w:rPr>
      </w:pPr>
    </w:p>
    <w:p w14:paraId="4FCD3D47" w14:textId="77777777" w:rsidR="001431BC" w:rsidRDefault="001431BC" w:rsidP="00AA5D66">
      <w:pPr>
        <w:jc w:val="both"/>
        <w:rPr>
          <w:rFonts w:ascii="Bookman Old Style" w:hAnsi="Bookman Old Style"/>
          <w:sz w:val="24"/>
          <w:szCs w:val="24"/>
          <w:lang w:val="id-ID"/>
        </w:rPr>
      </w:pPr>
    </w:p>
    <w:p w14:paraId="2052678F" w14:textId="77777777" w:rsidR="001431BC" w:rsidRDefault="001431BC" w:rsidP="00AA5D66">
      <w:pPr>
        <w:jc w:val="both"/>
        <w:rPr>
          <w:rFonts w:ascii="Bookman Old Style" w:hAnsi="Bookman Old Style"/>
          <w:sz w:val="24"/>
          <w:szCs w:val="24"/>
          <w:lang w:val="id-ID"/>
        </w:rPr>
      </w:pPr>
    </w:p>
    <w:p w14:paraId="1C068B25" w14:textId="77777777" w:rsidR="001431BC" w:rsidRDefault="001431BC" w:rsidP="00AA5D66">
      <w:pPr>
        <w:jc w:val="both"/>
        <w:rPr>
          <w:rFonts w:ascii="Bookman Old Style" w:hAnsi="Bookman Old Style"/>
          <w:sz w:val="24"/>
          <w:szCs w:val="24"/>
          <w:lang w:val="id-ID"/>
        </w:rPr>
      </w:pPr>
    </w:p>
    <w:p w14:paraId="32E319BB" w14:textId="77777777" w:rsidR="001431BC" w:rsidRDefault="001431BC" w:rsidP="00AA5D66">
      <w:pPr>
        <w:jc w:val="both"/>
        <w:rPr>
          <w:rFonts w:ascii="Bookman Old Style" w:hAnsi="Bookman Old Style"/>
          <w:sz w:val="24"/>
          <w:szCs w:val="24"/>
          <w:lang w:val="id-ID"/>
        </w:rPr>
      </w:pPr>
    </w:p>
    <w:p w14:paraId="4DB06F4F" w14:textId="77777777" w:rsidR="001431BC" w:rsidRDefault="001431BC" w:rsidP="00AA5D66">
      <w:pPr>
        <w:jc w:val="both"/>
        <w:rPr>
          <w:rFonts w:ascii="Bookman Old Style" w:hAnsi="Bookman Old Style"/>
          <w:sz w:val="24"/>
          <w:szCs w:val="24"/>
          <w:lang w:val="id-ID"/>
        </w:rPr>
      </w:pPr>
    </w:p>
    <w:p w14:paraId="31DB7DFA" w14:textId="77777777" w:rsidR="001431BC" w:rsidRDefault="001431BC" w:rsidP="00AA5D66">
      <w:pPr>
        <w:jc w:val="both"/>
        <w:rPr>
          <w:rFonts w:ascii="Bookman Old Style" w:hAnsi="Bookman Old Style"/>
          <w:sz w:val="24"/>
          <w:szCs w:val="24"/>
          <w:lang w:val="id-ID"/>
        </w:rPr>
      </w:pPr>
    </w:p>
    <w:p w14:paraId="6442443A" w14:textId="77777777" w:rsidR="001431BC" w:rsidRDefault="001431BC" w:rsidP="00AA5D66">
      <w:pPr>
        <w:jc w:val="both"/>
        <w:rPr>
          <w:rFonts w:ascii="Bookman Old Style" w:hAnsi="Bookman Old Style"/>
          <w:sz w:val="24"/>
          <w:szCs w:val="24"/>
          <w:lang w:val="id-ID"/>
        </w:rPr>
      </w:pPr>
    </w:p>
    <w:p w14:paraId="04C5C1CE" w14:textId="77777777" w:rsidR="001431BC" w:rsidRDefault="001431BC" w:rsidP="00AA5D66">
      <w:pPr>
        <w:jc w:val="both"/>
        <w:rPr>
          <w:rFonts w:ascii="Bookman Old Style" w:hAnsi="Bookman Old Style"/>
          <w:sz w:val="24"/>
          <w:szCs w:val="24"/>
          <w:lang w:val="id-ID"/>
        </w:rPr>
      </w:pPr>
    </w:p>
    <w:p w14:paraId="2CD0BEF7" w14:textId="77777777" w:rsidR="001431BC" w:rsidRDefault="001431BC" w:rsidP="00AA5D66">
      <w:pPr>
        <w:jc w:val="both"/>
        <w:rPr>
          <w:rFonts w:ascii="Bookman Old Style" w:hAnsi="Bookman Old Style"/>
          <w:sz w:val="24"/>
          <w:szCs w:val="24"/>
          <w:lang w:val="id-ID"/>
        </w:rPr>
      </w:pPr>
    </w:p>
    <w:p w14:paraId="6D005A56" w14:textId="77777777" w:rsidR="001431BC" w:rsidRDefault="001431BC" w:rsidP="00AA5D66">
      <w:pPr>
        <w:jc w:val="both"/>
        <w:rPr>
          <w:rFonts w:ascii="Bookman Old Style" w:hAnsi="Bookman Old Style"/>
          <w:sz w:val="24"/>
          <w:szCs w:val="24"/>
          <w:lang w:val="id-ID"/>
        </w:rPr>
      </w:pPr>
    </w:p>
    <w:p w14:paraId="455DF149" w14:textId="77777777" w:rsidR="001431BC" w:rsidRDefault="001431BC" w:rsidP="00AA5D66">
      <w:pPr>
        <w:jc w:val="both"/>
        <w:rPr>
          <w:rFonts w:ascii="Bookman Old Style" w:hAnsi="Bookman Old Style"/>
          <w:sz w:val="24"/>
          <w:szCs w:val="24"/>
          <w:lang w:val="id-ID"/>
        </w:rPr>
      </w:pPr>
    </w:p>
    <w:p w14:paraId="6C04905D" w14:textId="77777777" w:rsidR="001431BC" w:rsidRDefault="001431BC" w:rsidP="00AA5D66">
      <w:pPr>
        <w:jc w:val="both"/>
        <w:rPr>
          <w:rFonts w:ascii="Bookman Old Style" w:hAnsi="Bookman Old Style"/>
          <w:sz w:val="24"/>
          <w:szCs w:val="24"/>
          <w:lang w:val="id-ID"/>
        </w:rPr>
      </w:pPr>
    </w:p>
    <w:p w14:paraId="0E1BE41C" w14:textId="77777777" w:rsidR="001431BC" w:rsidRPr="006359FC" w:rsidRDefault="001431BC" w:rsidP="00AA5D66">
      <w:pPr>
        <w:jc w:val="both"/>
        <w:rPr>
          <w:rFonts w:ascii="Bookman Old Style" w:hAnsi="Bookman Old Style"/>
          <w:sz w:val="24"/>
          <w:szCs w:val="24"/>
          <w:lang w:val="id-ID"/>
        </w:rPr>
      </w:pPr>
    </w:p>
    <w:p w14:paraId="1EFE1D98" w14:textId="77777777" w:rsidR="001431BC" w:rsidRPr="006359FC" w:rsidRDefault="001431BC" w:rsidP="00B11C71">
      <w:pPr>
        <w:pStyle w:val="Heading1"/>
        <w:rPr>
          <w:lang w:val="id-ID"/>
        </w:rPr>
      </w:pPr>
      <w:bookmarkStart w:id="212" w:name="_Toc177411468"/>
      <w:bookmarkStart w:id="213" w:name="_Toc177490419"/>
      <w:r w:rsidRPr="006359FC">
        <w:rPr>
          <w:lang w:val="id-ID"/>
        </w:rPr>
        <w:lastRenderedPageBreak/>
        <w:t xml:space="preserve">BAB </w:t>
      </w:r>
      <w:r>
        <w:rPr>
          <w:lang w:val="id-ID"/>
        </w:rPr>
        <w:t>5</w:t>
      </w:r>
      <w:r w:rsidRPr="006359FC">
        <w:rPr>
          <w:lang w:val="id-ID"/>
        </w:rPr>
        <w:br/>
      </w:r>
      <w:r w:rsidRPr="007C1F9E">
        <w:rPr>
          <w:lang w:val="id-ID"/>
        </w:rPr>
        <w:t>JANGKAUAN, ARAH PENGATURAN, DAN RUANG LINGKUP MATERI MUATAN PERATURAN DAERAH</w:t>
      </w:r>
      <w:bookmarkEnd w:id="212"/>
      <w:bookmarkEnd w:id="213"/>
    </w:p>
    <w:p w14:paraId="15C21E12" w14:textId="77777777" w:rsidR="001431BC" w:rsidRPr="006359FC" w:rsidRDefault="001431BC" w:rsidP="00FA098D">
      <w:pPr>
        <w:spacing w:after="0" w:line="360" w:lineRule="auto"/>
        <w:rPr>
          <w:lang w:val="id-ID"/>
        </w:rPr>
      </w:pPr>
    </w:p>
    <w:p w14:paraId="530867D0" w14:textId="77777777" w:rsidR="001431BC" w:rsidRPr="00864F94" w:rsidRDefault="001431BC" w:rsidP="0031443F">
      <w:pPr>
        <w:pStyle w:val="ListParagraph"/>
        <w:autoSpaceDE w:val="0"/>
        <w:autoSpaceDN w:val="0"/>
        <w:adjustRightInd w:val="0"/>
        <w:spacing w:after="0" w:line="360" w:lineRule="auto"/>
        <w:ind w:left="0" w:firstLine="709"/>
        <w:contextualSpacing w:val="0"/>
        <w:jc w:val="both"/>
        <w:rPr>
          <w:rFonts w:ascii="Bookman Old Style" w:hAnsi="Bookman Old Style"/>
          <w:sz w:val="24"/>
          <w:szCs w:val="24"/>
          <w:lang w:val="id-ID"/>
        </w:rPr>
      </w:pPr>
      <w:r w:rsidRPr="00864F94">
        <w:rPr>
          <w:rFonts w:ascii="Bookman Old Style" w:hAnsi="Bookman Old Style"/>
          <w:sz w:val="24"/>
          <w:szCs w:val="24"/>
          <w:lang w:val="id-ID"/>
        </w:rPr>
        <w:t>Dengan mendasarkan pada hasil kajian yang telah dilakukan, maka perlu disusun jangkauan, arah pengaturan dan ruang lingkup materi muatan Rancangan Peraturan Daerah ini. Jangkauan, arah pengaturan dan ruang lingkup materi muatan Rancangan Peraturan Daerah ini berpedoman pada ketentuan Undang-Undang No</w:t>
      </w:r>
      <w:r>
        <w:rPr>
          <w:rFonts w:ascii="Bookman Old Style" w:hAnsi="Bookman Old Style"/>
          <w:sz w:val="24"/>
          <w:szCs w:val="24"/>
          <w:lang w:val="id-ID"/>
        </w:rPr>
        <w:t xml:space="preserve">mor </w:t>
      </w:r>
      <w:r w:rsidRPr="00864F94">
        <w:rPr>
          <w:rFonts w:ascii="Bookman Old Style" w:hAnsi="Bookman Old Style"/>
          <w:sz w:val="24"/>
          <w:szCs w:val="24"/>
          <w:lang w:val="id-ID"/>
        </w:rPr>
        <w:t xml:space="preserve">12 Tahun 2011 </w:t>
      </w:r>
      <w:r>
        <w:rPr>
          <w:rFonts w:ascii="Bookman Old Style" w:hAnsi="Bookman Old Style"/>
          <w:sz w:val="24"/>
          <w:szCs w:val="24"/>
          <w:lang w:val="id-ID"/>
        </w:rPr>
        <w:t xml:space="preserve">sebagaimana telah diubah dengan Undang-Undang Nomor 15 Tahun 2019 dan Undang-Undang Nomor 13 Tahun 2022 </w:t>
      </w:r>
      <w:r w:rsidRPr="00864F94">
        <w:rPr>
          <w:rFonts w:ascii="Bookman Old Style" w:hAnsi="Bookman Old Style"/>
          <w:sz w:val="24"/>
          <w:szCs w:val="24"/>
          <w:lang w:val="id-ID"/>
        </w:rPr>
        <w:t xml:space="preserve">yang secara rinci termuat di dalam bagian Lampiran I dan Lampiran II </w:t>
      </w:r>
      <w:r>
        <w:rPr>
          <w:rFonts w:ascii="Bookman Old Style" w:hAnsi="Bookman Old Style"/>
          <w:sz w:val="24"/>
          <w:szCs w:val="24"/>
          <w:lang w:val="id-ID"/>
        </w:rPr>
        <w:t>maupun</w:t>
      </w:r>
      <w:r w:rsidRPr="00864F94">
        <w:rPr>
          <w:rFonts w:ascii="Bookman Old Style" w:hAnsi="Bookman Old Style"/>
          <w:sz w:val="24"/>
          <w:szCs w:val="24"/>
          <w:lang w:val="id-ID"/>
        </w:rPr>
        <w:t xml:space="preserve"> Lampiran II Peraturan Menteri Dalam Negeri Nomor 80 Tahun 2015. Jangkauan, arah pengaturan dan ruang lingkup materi muatan Rancangan Peraturan Daerah ini secara rinci disusun sebagai berikut:</w:t>
      </w:r>
    </w:p>
    <w:p w14:paraId="04837726" w14:textId="77777777" w:rsidR="001431BC" w:rsidRPr="00864F94" w:rsidRDefault="001431BC" w:rsidP="00864F94">
      <w:pPr>
        <w:pStyle w:val="ListParagraph"/>
        <w:autoSpaceDE w:val="0"/>
        <w:autoSpaceDN w:val="0"/>
        <w:adjustRightInd w:val="0"/>
        <w:spacing w:after="0" w:line="360" w:lineRule="auto"/>
        <w:ind w:left="0" w:firstLine="709"/>
        <w:contextualSpacing w:val="0"/>
        <w:jc w:val="both"/>
        <w:rPr>
          <w:rFonts w:ascii="Bookman Old Style" w:hAnsi="Bookman Old Style"/>
          <w:sz w:val="24"/>
          <w:szCs w:val="24"/>
          <w:lang w:val="id-ID"/>
        </w:rPr>
      </w:pPr>
    </w:p>
    <w:p w14:paraId="427EA573" w14:textId="77777777" w:rsidR="001431BC" w:rsidRDefault="001431BC" w:rsidP="004D70B3">
      <w:pPr>
        <w:pStyle w:val="Heading2"/>
      </w:pPr>
      <w:bookmarkStart w:id="214" w:name="_Toc177411469"/>
      <w:bookmarkStart w:id="215" w:name="_Toc177490420"/>
      <w:proofErr w:type="spellStart"/>
      <w:r w:rsidRPr="00864F94">
        <w:t>Sasaran</w:t>
      </w:r>
      <w:proofErr w:type="spellEnd"/>
      <w:r w:rsidRPr="00864F94">
        <w:t xml:space="preserve"> yang </w:t>
      </w:r>
      <w:proofErr w:type="spellStart"/>
      <w:r w:rsidRPr="00864F94">
        <w:t>akan</w:t>
      </w:r>
      <w:proofErr w:type="spellEnd"/>
      <w:r w:rsidRPr="00864F94">
        <w:t xml:space="preserve"> </w:t>
      </w:r>
      <w:proofErr w:type="spellStart"/>
      <w:r w:rsidRPr="00864F94">
        <w:t>diwujudkan</w:t>
      </w:r>
      <w:proofErr w:type="spellEnd"/>
      <w:r w:rsidRPr="00864F94">
        <w:t xml:space="preserve">, </w:t>
      </w:r>
      <w:proofErr w:type="spellStart"/>
      <w:r w:rsidRPr="00864F94">
        <w:t>Arah</w:t>
      </w:r>
      <w:proofErr w:type="spellEnd"/>
      <w:r w:rsidRPr="00864F94">
        <w:t xml:space="preserve"> </w:t>
      </w:r>
      <w:proofErr w:type="spellStart"/>
      <w:r w:rsidRPr="00864F94">
        <w:t>dan</w:t>
      </w:r>
      <w:proofErr w:type="spellEnd"/>
      <w:r w:rsidRPr="00864F94">
        <w:t xml:space="preserve"> </w:t>
      </w:r>
      <w:proofErr w:type="spellStart"/>
      <w:r w:rsidRPr="00864F94">
        <w:t>Jangkauan</w:t>
      </w:r>
      <w:proofErr w:type="spellEnd"/>
      <w:r w:rsidRPr="00864F94">
        <w:t xml:space="preserve"> </w:t>
      </w:r>
      <w:proofErr w:type="spellStart"/>
      <w:r w:rsidRPr="00864F94">
        <w:t>Pengaturan</w:t>
      </w:r>
      <w:bookmarkEnd w:id="214"/>
      <w:bookmarkEnd w:id="215"/>
      <w:proofErr w:type="spellEnd"/>
    </w:p>
    <w:p w14:paraId="0616C2BB" w14:textId="77777777" w:rsidR="001431BC" w:rsidRPr="001431BC" w:rsidRDefault="001431BC" w:rsidP="001431BC">
      <w:pPr>
        <w:spacing w:after="0"/>
      </w:pPr>
    </w:p>
    <w:p w14:paraId="0F9E12E8" w14:textId="77777777" w:rsidR="001431BC" w:rsidRPr="00864F94" w:rsidRDefault="001431BC" w:rsidP="002E7121">
      <w:pPr>
        <w:pStyle w:val="ListParagraph"/>
        <w:autoSpaceDE w:val="0"/>
        <w:autoSpaceDN w:val="0"/>
        <w:adjustRightInd w:val="0"/>
        <w:spacing w:after="0" w:line="360" w:lineRule="auto"/>
        <w:ind w:left="0" w:firstLine="720"/>
        <w:contextualSpacing w:val="0"/>
        <w:jc w:val="both"/>
        <w:rPr>
          <w:rFonts w:ascii="Bookman Old Style" w:hAnsi="Bookman Old Style" w:cs="Arial"/>
          <w:sz w:val="24"/>
          <w:szCs w:val="24"/>
          <w:lang w:val="id-ID"/>
        </w:rPr>
      </w:pPr>
      <w:r w:rsidRPr="00864F94">
        <w:rPr>
          <w:rFonts w:ascii="Bookman Old Style" w:hAnsi="Bookman Old Style" w:cs="Arial"/>
          <w:sz w:val="24"/>
          <w:szCs w:val="24"/>
          <w:lang w:val="id-ID"/>
        </w:rPr>
        <w:t xml:space="preserve">Pentingnya pengaturan RPPLH di Kota </w:t>
      </w:r>
      <w:r>
        <w:rPr>
          <w:rFonts w:ascii="Bookman Old Style" w:hAnsi="Bookman Old Style" w:cs="Arial"/>
          <w:sz w:val="24"/>
          <w:szCs w:val="24"/>
          <w:lang w:val="id-ID"/>
        </w:rPr>
        <w:t>Salatiga</w:t>
      </w:r>
      <w:r w:rsidRPr="00864F94">
        <w:rPr>
          <w:rFonts w:ascii="Bookman Old Style" w:hAnsi="Bookman Old Style" w:cs="Arial"/>
          <w:sz w:val="24"/>
          <w:szCs w:val="24"/>
          <w:lang w:val="id-ID"/>
        </w:rPr>
        <w:t xml:space="preserve"> merupakan bagian yang tidak terpisahkan dengan pembangunan di Kota </w:t>
      </w:r>
      <w:r>
        <w:rPr>
          <w:rFonts w:ascii="Bookman Old Style" w:hAnsi="Bookman Old Style" w:cs="Arial"/>
          <w:sz w:val="24"/>
          <w:szCs w:val="24"/>
          <w:lang w:val="id-ID"/>
        </w:rPr>
        <w:t xml:space="preserve">Salatiga </w:t>
      </w:r>
      <w:r w:rsidRPr="00864F94">
        <w:rPr>
          <w:rFonts w:ascii="Bookman Old Style" w:hAnsi="Bookman Old Style" w:cs="Arial"/>
          <w:sz w:val="24"/>
          <w:szCs w:val="24"/>
          <w:lang w:val="id-ID"/>
        </w:rPr>
        <w:t xml:space="preserve">khususnya bidang lingkungan hidup dan sebagai pelaksanaan atas </w:t>
      </w:r>
      <w:r>
        <w:rPr>
          <w:rFonts w:ascii="Bookman Old Style" w:hAnsi="Bookman Old Style" w:cs="Arial"/>
          <w:sz w:val="24"/>
          <w:szCs w:val="24"/>
          <w:lang w:val="id-ID"/>
        </w:rPr>
        <w:t xml:space="preserve">ketentuan Pasal 9 ayat (5) </w:t>
      </w:r>
      <w:r w:rsidRPr="000256CE">
        <w:rPr>
          <w:rFonts w:ascii="Bookman Old Style" w:hAnsi="Bookman Old Style"/>
          <w:sz w:val="24"/>
          <w:szCs w:val="24"/>
          <w:lang w:val="id-ID"/>
        </w:rPr>
        <w:t>Peraturan Daerah Kota Salatiga Nomor 27 Tahun 2018 tentang Penyelenggaraan Perlindungan dan Pengelolaan Lingkungan Hidup</w:t>
      </w:r>
      <w:r w:rsidRPr="00864F94">
        <w:rPr>
          <w:rFonts w:ascii="Bookman Old Style" w:hAnsi="Bookman Old Style" w:cs="Arial"/>
          <w:sz w:val="24"/>
          <w:szCs w:val="24"/>
          <w:lang w:val="id-ID"/>
        </w:rPr>
        <w:t xml:space="preserve">. Kewenangan untuk melaksanakan tugas  dalam bidang lingkungan hidup ini sesuai dengan kewenangan yang dimiliki Pemerintah Kota </w:t>
      </w:r>
      <w:r>
        <w:rPr>
          <w:rFonts w:ascii="Bookman Old Style" w:hAnsi="Bookman Old Style" w:cs="Arial"/>
          <w:sz w:val="24"/>
          <w:szCs w:val="24"/>
          <w:lang w:val="id-ID"/>
        </w:rPr>
        <w:t>Salatiga</w:t>
      </w:r>
      <w:r w:rsidRPr="00864F94">
        <w:rPr>
          <w:rFonts w:ascii="Bookman Old Style" w:hAnsi="Bookman Old Style" w:cs="Arial"/>
          <w:sz w:val="24"/>
          <w:szCs w:val="24"/>
          <w:lang w:val="id-ID"/>
        </w:rPr>
        <w:t xml:space="preserve"> sebagaimana diatur di dalam peraturan perundang-undangan bidang lingkungan hidup. Sasaran yang akan diwujudkan, arah dan jangkauan pengaturan tidak dapat dilepaskan dari hasil analisis khususnya pada Bab II, Bab III dan Bab IV. </w:t>
      </w:r>
      <w:r>
        <w:rPr>
          <w:rFonts w:ascii="Bookman Old Style" w:hAnsi="Bookman Old Style" w:cs="Arial"/>
          <w:sz w:val="24"/>
          <w:szCs w:val="24"/>
          <w:lang w:val="id-ID"/>
        </w:rPr>
        <w:t>Selain itu, p</w:t>
      </w:r>
      <w:r w:rsidRPr="00864F94">
        <w:rPr>
          <w:rFonts w:ascii="Bookman Old Style" w:hAnsi="Bookman Old Style" w:cs="Arial"/>
          <w:sz w:val="24"/>
          <w:szCs w:val="24"/>
          <w:lang w:val="id-ID"/>
        </w:rPr>
        <w:t xml:space="preserve">enyusunan dokumen RPPLH berpedoman pada peraturan </w:t>
      </w:r>
      <w:r w:rsidRPr="00864F94">
        <w:rPr>
          <w:rFonts w:ascii="Bookman Old Style" w:hAnsi="Bookman Old Style"/>
          <w:sz w:val="24"/>
          <w:szCs w:val="24"/>
          <w:lang w:val="id-ID"/>
        </w:rPr>
        <w:t xml:space="preserve">kebijakan </w:t>
      </w:r>
      <w:r w:rsidRPr="00864F94">
        <w:rPr>
          <w:rFonts w:ascii="Bookman Old Style" w:hAnsi="Bookman Old Style"/>
          <w:sz w:val="24"/>
          <w:szCs w:val="24"/>
          <w:lang w:val="id-ID"/>
        </w:rPr>
        <w:lastRenderedPageBreak/>
        <w:t>(</w:t>
      </w:r>
      <w:r w:rsidRPr="00864F94">
        <w:rPr>
          <w:rFonts w:ascii="Bookman Old Style" w:hAnsi="Bookman Old Style"/>
          <w:i/>
          <w:iCs/>
          <w:sz w:val="24"/>
          <w:szCs w:val="24"/>
          <w:lang w:val="id-ID"/>
        </w:rPr>
        <w:t>beleidsregel</w:t>
      </w:r>
      <w:r w:rsidRPr="00864F94">
        <w:rPr>
          <w:rFonts w:ascii="Bookman Old Style" w:hAnsi="Bookman Old Style"/>
          <w:sz w:val="24"/>
          <w:szCs w:val="24"/>
          <w:lang w:val="id-ID"/>
        </w:rPr>
        <w:t>) yaitu Surat Edaran SE.5/M</w:t>
      </w:r>
      <w:r>
        <w:rPr>
          <w:rFonts w:ascii="Bookman Old Style" w:hAnsi="Bookman Old Style"/>
          <w:sz w:val="24"/>
          <w:szCs w:val="24"/>
          <w:lang w:val="id-ID"/>
        </w:rPr>
        <w:t>ENLHK</w:t>
      </w:r>
      <w:r w:rsidRPr="00864F94">
        <w:rPr>
          <w:rFonts w:ascii="Bookman Old Style" w:hAnsi="Bookman Old Style"/>
          <w:sz w:val="24"/>
          <w:szCs w:val="24"/>
          <w:lang w:val="id-ID"/>
        </w:rPr>
        <w:t xml:space="preserve">/PKTL/PLA.3/11/2016 tentang Penyusunan Rencana Perlindungan Dan Pengelolaan Lingkungan Hidup Provinsi Dan Kabupaten/Kota. Pertimbangan penerbitan peraturan daerah tentang RPPLH ini berpedoman pada kebijakan tersebut dengan alasan karena belum dibentuknya peraturan pemerintah penyusunan RPPLH dan peraturan pemerintah tentang RPPLH tingkat nasional. </w:t>
      </w:r>
    </w:p>
    <w:p w14:paraId="3E4817DC" w14:textId="77777777" w:rsidR="001431BC" w:rsidRPr="00864F94" w:rsidRDefault="001431BC" w:rsidP="00864F94">
      <w:pPr>
        <w:pStyle w:val="ListParagraph"/>
        <w:autoSpaceDE w:val="0"/>
        <w:autoSpaceDN w:val="0"/>
        <w:adjustRightInd w:val="0"/>
        <w:spacing w:after="0" w:line="360" w:lineRule="auto"/>
        <w:ind w:left="0" w:firstLine="720"/>
        <w:contextualSpacing w:val="0"/>
        <w:jc w:val="both"/>
        <w:rPr>
          <w:rFonts w:ascii="Bookman Old Style" w:eastAsia="Arial Unicode MS" w:hAnsi="Bookman Old Style" w:cs="Arial"/>
          <w:b/>
          <w:noProof/>
          <w:sz w:val="24"/>
          <w:szCs w:val="24"/>
          <w:lang w:val="id-ID"/>
        </w:rPr>
      </w:pPr>
    </w:p>
    <w:p w14:paraId="6EC83AFF" w14:textId="77777777" w:rsidR="001431BC" w:rsidRDefault="001431BC" w:rsidP="004D70B3">
      <w:pPr>
        <w:pStyle w:val="Heading2"/>
      </w:pPr>
      <w:bookmarkStart w:id="216" w:name="_Toc177411470"/>
      <w:bookmarkStart w:id="217" w:name="_Toc177490421"/>
      <w:proofErr w:type="spellStart"/>
      <w:r w:rsidRPr="00864F94">
        <w:t>Materi</w:t>
      </w:r>
      <w:proofErr w:type="spellEnd"/>
      <w:r w:rsidRPr="00864F94">
        <w:t xml:space="preserve"> </w:t>
      </w:r>
      <w:proofErr w:type="spellStart"/>
      <w:r w:rsidRPr="00864F94">
        <w:t>Rancangan</w:t>
      </w:r>
      <w:proofErr w:type="spellEnd"/>
      <w:r w:rsidRPr="00864F94">
        <w:t xml:space="preserve"> </w:t>
      </w:r>
      <w:proofErr w:type="spellStart"/>
      <w:r w:rsidRPr="00864F94">
        <w:t>Peraturan</w:t>
      </w:r>
      <w:proofErr w:type="spellEnd"/>
      <w:r w:rsidRPr="00864F94">
        <w:t xml:space="preserve"> Daerah</w:t>
      </w:r>
      <w:bookmarkEnd w:id="216"/>
      <w:bookmarkEnd w:id="217"/>
    </w:p>
    <w:p w14:paraId="056BD12F" w14:textId="77777777" w:rsidR="001431BC" w:rsidRPr="001431BC" w:rsidRDefault="001431BC" w:rsidP="001431BC">
      <w:pPr>
        <w:spacing w:after="0"/>
      </w:pPr>
    </w:p>
    <w:p w14:paraId="128C2DF1" w14:textId="77777777" w:rsidR="001431BC" w:rsidRPr="00864F94" w:rsidRDefault="001431BC" w:rsidP="00864F94">
      <w:pPr>
        <w:pStyle w:val="SubBab"/>
        <w:spacing w:line="360" w:lineRule="auto"/>
        <w:contextualSpacing w:val="0"/>
        <w:rPr>
          <w:rFonts w:ascii="Bookman Old Style" w:hAnsi="Bookman Old Style"/>
          <w:b w:val="0"/>
          <w:bCs/>
          <w:sz w:val="24"/>
          <w:szCs w:val="24"/>
        </w:rPr>
      </w:pPr>
      <w:r w:rsidRPr="00864F94">
        <w:rPr>
          <w:rFonts w:ascii="Bookman Old Style" w:hAnsi="Bookman Old Style"/>
          <w:b w:val="0"/>
          <w:bCs/>
          <w:sz w:val="24"/>
          <w:szCs w:val="24"/>
        </w:rPr>
        <w:t xml:space="preserve">Materi Rancangan Peraturan Daerah mendasarkan pada Undang-Undang Nomor 12 Tahun 2011 </w:t>
      </w:r>
      <w:r w:rsidRPr="0082655B">
        <w:rPr>
          <w:rFonts w:ascii="Bookman Old Style" w:hAnsi="Bookman Old Style"/>
          <w:b w:val="0"/>
          <w:bCs/>
          <w:sz w:val="24"/>
          <w:szCs w:val="24"/>
        </w:rPr>
        <w:t xml:space="preserve">sebagaimana telah diubah dengan Undang-Undang Nomor 15 Tahun 2019 dan Undang-Undang Nomor 13 Tahun 2022 </w:t>
      </w:r>
      <w:r w:rsidRPr="00864F94">
        <w:rPr>
          <w:rFonts w:ascii="Bookman Old Style" w:hAnsi="Bookman Old Style"/>
          <w:b w:val="0"/>
          <w:bCs/>
          <w:sz w:val="24"/>
          <w:szCs w:val="24"/>
        </w:rPr>
        <w:t xml:space="preserve">dan Peraturan Menteri Peraturan Menteri Dalam Negeri Nomor 80 Tahun 2015 </w:t>
      </w:r>
      <w:r w:rsidRPr="0082655B">
        <w:rPr>
          <w:rFonts w:ascii="Bookman Old Style" w:hAnsi="Bookman Old Style"/>
          <w:b w:val="0"/>
          <w:bCs/>
          <w:sz w:val="24"/>
          <w:szCs w:val="24"/>
        </w:rPr>
        <w:t xml:space="preserve">sebagaimana telah diubah </w:t>
      </w:r>
      <w:r w:rsidRPr="00864F94">
        <w:rPr>
          <w:rFonts w:ascii="Bookman Old Style" w:hAnsi="Bookman Old Style"/>
          <w:b w:val="0"/>
          <w:bCs/>
          <w:sz w:val="24"/>
          <w:szCs w:val="24"/>
        </w:rPr>
        <w:t xml:space="preserve">dengan Peraturan Menteri Peraturan Menteri Dalam Negeri Nomor </w:t>
      </w:r>
      <w:r>
        <w:rPr>
          <w:rFonts w:ascii="Bookman Old Style" w:hAnsi="Bookman Old Style"/>
          <w:b w:val="0"/>
          <w:bCs/>
          <w:sz w:val="24"/>
          <w:szCs w:val="24"/>
        </w:rPr>
        <w:t>12</w:t>
      </w:r>
      <w:r w:rsidRPr="00864F94">
        <w:rPr>
          <w:rFonts w:ascii="Bookman Old Style" w:hAnsi="Bookman Old Style"/>
          <w:b w:val="0"/>
          <w:bCs/>
          <w:sz w:val="24"/>
          <w:szCs w:val="24"/>
        </w:rPr>
        <w:t>0 Tahun 201</w:t>
      </w:r>
      <w:r>
        <w:rPr>
          <w:rFonts w:ascii="Bookman Old Style" w:hAnsi="Bookman Old Style"/>
          <w:b w:val="0"/>
          <w:bCs/>
          <w:sz w:val="24"/>
          <w:szCs w:val="24"/>
        </w:rPr>
        <w:t>8, dengan</w:t>
      </w:r>
      <w:r w:rsidRPr="00864F94">
        <w:rPr>
          <w:rFonts w:ascii="Bookman Old Style" w:hAnsi="Bookman Old Style"/>
          <w:b w:val="0"/>
          <w:bCs/>
          <w:sz w:val="24"/>
          <w:szCs w:val="24"/>
        </w:rPr>
        <w:t xml:space="preserve"> bagian-bagian sebagai berikut.</w:t>
      </w:r>
    </w:p>
    <w:p w14:paraId="26CB4035" w14:textId="77777777" w:rsidR="001431BC" w:rsidRPr="00864F94" w:rsidRDefault="001431BC" w:rsidP="00864F94">
      <w:pPr>
        <w:pStyle w:val="ListParagraph"/>
        <w:autoSpaceDE w:val="0"/>
        <w:autoSpaceDN w:val="0"/>
        <w:adjustRightInd w:val="0"/>
        <w:spacing w:after="0" w:line="360" w:lineRule="auto"/>
        <w:ind w:left="0" w:firstLine="709"/>
        <w:contextualSpacing w:val="0"/>
        <w:jc w:val="both"/>
        <w:rPr>
          <w:rFonts w:ascii="Bookman Old Style" w:hAnsi="Bookman Old Style"/>
          <w:sz w:val="24"/>
          <w:szCs w:val="24"/>
          <w:lang w:val="id-ID"/>
        </w:rPr>
      </w:pPr>
    </w:p>
    <w:p w14:paraId="5E6AF9EF" w14:textId="77777777" w:rsidR="001431BC" w:rsidRDefault="001431BC" w:rsidP="00475A13">
      <w:pPr>
        <w:pStyle w:val="ListParagraph"/>
        <w:numPr>
          <w:ilvl w:val="0"/>
          <w:numId w:val="215"/>
        </w:numPr>
        <w:autoSpaceDE w:val="0"/>
        <w:autoSpaceDN w:val="0"/>
        <w:adjustRightInd w:val="0"/>
        <w:spacing w:after="0" w:line="360" w:lineRule="auto"/>
        <w:contextualSpacing w:val="0"/>
        <w:jc w:val="both"/>
        <w:rPr>
          <w:rFonts w:ascii="Bookman Old Style" w:hAnsi="Bookman Old Style"/>
          <w:b/>
          <w:sz w:val="24"/>
          <w:szCs w:val="24"/>
          <w:lang w:val="id-ID"/>
        </w:rPr>
      </w:pPr>
      <w:r w:rsidRPr="00864F94">
        <w:rPr>
          <w:rFonts w:ascii="Bookman Old Style" w:hAnsi="Bookman Old Style"/>
          <w:b/>
          <w:sz w:val="24"/>
          <w:szCs w:val="24"/>
          <w:lang w:val="id-ID"/>
        </w:rPr>
        <w:t xml:space="preserve">Judul, Pembukaan, Konsiderans, Dasar Hukum,  dan Diktum </w:t>
      </w:r>
    </w:p>
    <w:p w14:paraId="49032702" w14:textId="77777777" w:rsidR="001431BC" w:rsidRPr="00864F94" w:rsidRDefault="001431BC" w:rsidP="0082655B">
      <w:pPr>
        <w:pStyle w:val="ListParagraph"/>
        <w:autoSpaceDE w:val="0"/>
        <w:autoSpaceDN w:val="0"/>
        <w:adjustRightInd w:val="0"/>
        <w:spacing w:after="0" w:line="360" w:lineRule="auto"/>
        <w:ind w:left="360"/>
        <w:contextualSpacing w:val="0"/>
        <w:jc w:val="both"/>
        <w:rPr>
          <w:rFonts w:ascii="Bookman Old Style" w:hAnsi="Bookman Old Style"/>
          <w:b/>
          <w:sz w:val="24"/>
          <w:szCs w:val="24"/>
          <w:lang w:val="id-ID"/>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293"/>
        <w:gridCol w:w="6"/>
        <w:gridCol w:w="6092"/>
      </w:tblGrid>
      <w:tr w:rsidR="001431BC" w:rsidRPr="0082655B" w14:paraId="18F76ED1" w14:textId="77777777" w:rsidTr="00F10BC6">
        <w:tc>
          <w:tcPr>
            <w:tcW w:w="1733" w:type="dxa"/>
            <w:shd w:val="clear" w:color="auto" w:fill="auto"/>
          </w:tcPr>
          <w:p w14:paraId="18FC41C2" w14:textId="77777777" w:rsidR="001431BC" w:rsidRPr="0082655B" w:rsidRDefault="001431BC" w:rsidP="0082655B">
            <w:pPr>
              <w:autoSpaceDE w:val="0"/>
              <w:autoSpaceDN w:val="0"/>
              <w:adjustRightInd w:val="0"/>
              <w:spacing w:after="80" w:line="240" w:lineRule="auto"/>
              <w:jc w:val="both"/>
              <w:rPr>
                <w:rFonts w:ascii="Bookman Old Style" w:hAnsi="Bookman Old Style"/>
                <w:sz w:val="24"/>
                <w:szCs w:val="24"/>
                <w:lang w:val="id-ID"/>
              </w:rPr>
            </w:pPr>
            <w:r w:rsidRPr="0082655B">
              <w:rPr>
                <w:rFonts w:ascii="Bookman Old Style" w:hAnsi="Bookman Old Style"/>
                <w:sz w:val="24"/>
                <w:szCs w:val="24"/>
                <w:lang w:val="id-ID"/>
              </w:rPr>
              <w:t>Judul</w:t>
            </w:r>
          </w:p>
        </w:tc>
        <w:tc>
          <w:tcPr>
            <w:tcW w:w="293" w:type="dxa"/>
            <w:shd w:val="clear" w:color="auto" w:fill="auto"/>
          </w:tcPr>
          <w:p w14:paraId="207374A3" w14:textId="77777777" w:rsidR="001431BC" w:rsidRPr="0082655B" w:rsidRDefault="001431BC" w:rsidP="0082655B">
            <w:pPr>
              <w:autoSpaceDE w:val="0"/>
              <w:autoSpaceDN w:val="0"/>
              <w:adjustRightInd w:val="0"/>
              <w:spacing w:after="80" w:line="240" w:lineRule="auto"/>
              <w:jc w:val="both"/>
              <w:rPr>
                <w:rFonts w:ascii="Bookman Old Style" w:hAnsi="Bookman Old Style"/>
                <w:sz w:val="24"/>
                <w:szCs w:val="24"/>
                <w:lang w:val="id-ID"/>
              </w:rPr>
            </w:pPr>
            <w:r w:rsidRPr="0082655B">
              <w:rPr>
                <w:rFonts w:ascii="Bookman Old Style" w:hAnsi="Bookman Old Style"/>
                <w:sz w:val="24"/>
                <w:szCs w:val="24"/>
                <w:lang w:val="id-ID"/>
              </w:rPr>
              <w:t>:</w:t>
            </w:r>
          </w:p>
        </w:tc>
        <w:tc>
          <w:tcPr>
            <w:tcW w:w="6256" w:type="dxa"/>
            <w:gridSpan w:val="2"/>
            <w:shd w:val="clear" w:color="auto" w:fill="auto"/>
          </w:tcPr>
          <w:p w14:paraId="084E5DCC" w14:textId="77777777" w:rsidR="001431BC" w:rsidRPr="0082655B" w:rsidRDefault="001431BC" w:rsidP="0082655B">
            <w:pPr>
              <w:spacing w:after="80" w:line="240" w:lineRule="auto"/>
              <w:jc w:val="center"/>
              <w:rPr>
                <w:rFonts w:ascii="Bookman Old Style" w:hAnsi="Bookman Old Style"/>
                <w:sz w:val="24"/>
                <w:szCs w:val="24"/>
                <w:lang w:val="id-ID"/>
              </w:rPr>
            </w:pPr>
            <w:r w:rsidRPr="0082655B">
              <w:rPr>
                <w:rFonts w:ascii="Bookman Old Style" w:hAnsi="Bookman Old Style"/>
                <w:sz w:val="24"/>
                <w:szCs w:val="24"/>
                <w:lang w:val="id-ID"/>
              </w:rPr>
              <w:t xml:space="preserve">PERATURAN DAERAH KOTA </w:t>
            </w:r>
            <w:r>
              <w:rPr>
                <w:rFonts w:ascii="Bookman Old Style" w:hAnsi="Bookman Old Style"/>
                <w:sz w:val="24"/>
                <w:szCs w:val="24"/>
                <w:lang w:val="id-ID"/>
              </w:rPr>
              <w:t>SALATIGA</w:t>
            </w:r>
          </w:p>
          <w:p w14:paraId="417100A6" w14:textId="77777777" w:rsidR="001431BC" w:rsidRPr="0082655B" w:rsidRDefault="001431BC" w:rsidP="0082655B">
            <w:pPr>
              <w:spacing w:after="80" w:line="240" w:lineRule="auto"/>
              <w:jc w:val="center"/>
              <w:rPr>
                <w:rFonts w:ascii="Bookman Old Style" w:hAnsi="Bookman Old Style"/>
                <w:sz w:val="24"/>
                <w:szCs w:val="24"/>
                <w:lang w:val="id-ID"/>
              </w:rPr>
            </w:pPr>
            <w:r w:rsidRPr="0082655B">
              <w:rPr>
                <w:rFonts w:ascii="Bookman Old Style" w:hAnsi="Bookman Old Style"/>
                <w:sz w:val="24"/>
                <w:szCs w:val="24"/>
                <w:lang w:val="id-ID"/>
              </w:rPr>
              <w:t xml:space="preserve">NOMOR   TAHUN </w:t>
            </w:r>
          </w:p>
          <w:p w14:paraId="2732BA38" w14:textId="77777777" w:rsidR="001431BC" w:rsidRPr="0082655B" w:rsidRDefault="001431BC" w:rsidP="0082655B">
            <w:pPr>
              <w:spacing w:after="80" w:line="240" w:lineRule="auto"/>
              <w:jc w:val="center"/>
              <w:outlineLvl w:val="0"/>
              <w:rPr>
                <w:rFonts w:ascii="Bookman Old Style" w:hAnsi="Bookman Old Style"/>
                <w:sz w:val="24"/>
                <w:szCs w:val="24"/>
                <w:lang w:val="id-ID"/>
              </w:rPr>
            </w:pPr>
            <w:bookmarkStart w:id="218" w:name="_Toc177411471"/>
            <w:bookmarkStart w:id="219" w:name="_Toc177411924"/>
            <w:bookmarkStart w:id="220" w:name="_Toc177413600"/>
            <w:bookmarkStart w:id="221" w:name="_Toc177490422"/>
            <w:r w:rsidRPr="0082655B">
              <w:rPr>
                <w:rFonts w:ascii="Bookman Old Style" w:hAnsi="Bookman Old Style"/>
                <w:sz w:val="24"/>
                <w:szCs w:val="24"/>
                <w:lang w:val="id-ID"/>
              </w:rPr>
              <w:t>TENTANG</w:t>
            </w:r>
            <w:bookmarkEnd w:id="218"/>
            <w:bookmarkEnd w:id="219"/>
            <w:bookmarkEnd w:id="220"/>
            <w:bookmarkEnd w:id="221"/>
          </w:p>
          <w:p w14:paraId="601ECEFB" w14:textId="77777777" w:rsidR="001431BC" w:rsidRPr="0082655B" w:rsidRDefault="001431BC" w:rsidP="0082655B">
            <w:pPr>
              <w:spacing w:after="80" w:line="240" w:lineRule="auto"/>
              <w:jc w:val="center"/>
              <w:outlineLvl w:val="0"/>
              <w:rPr>
                <w:rFonts w:ascii="Bookman Old Style" w:hAnsi="Bookman Old Style"/>
                <w:sz w:val="24"/>
                <w:szCs w:val="24"/>
                <w:lang w:val="id-ID"/>
              </w:rPr>
            </w:pPr>
            <w:bookmarkStart w:id="222" w:name="_Toc177411472"/>
            <w:bookmarkStart w:id="223" w:name="_Toc177411925"/>
            <w:bookmarkStart w:id="224" w:name="_Toc177413601"/>
            <w:bookmarkStart w:id="225" w:name="_Toc177490423"/>
            <w:r w:rsidRPr="0082655B">
              <w:rPr>
                <w:rFonts w:ascii="Bookman Old Style" w:hAnsi="Bookman Old Style"/>
                <w:sz w:val="24"/>
                <w:szCs w:val="24"/>
                <w:lang w:val="id-ID"/>
              </w:rPr>
              <w:t>RENCANA PERLINDUNGAN DAN PENGELOLAAN LINGKUNGAN HIDUP TAHUN 202</w:t>
            </w:r>
            <w:r>
              <w:rPr>
                <w:rFonts w:ascii="Bookman Old Style" w:hAnsi="Bookman Old Style"/>
                <w:sz w:val="24"/>
                <w:szCs w:val="24"/>
                <w:lang w:val="id-ID"/>
              </w:rPr>
              <w:t>5</w:t>
            </w:r>
            <w:r w:rsidRPr="0082655B">
              <w:rPr>
                <w:rFonts w:ascii="Bookman Old Style" w:hAnsi="Bookman Old Style"/>
                <w:sz w:val="24"/>
                <w:szCs w:val="24"/>
                <w:lang w:val="id-ID"/>
              </w:rPr>
              <w:t>-205</w:t>
            </w:r>
            <w:r>
              <w:rPr>
                <w:rFonts w:ascii="Bookman Old Style" w:hAnsi="Bookman Old Style"/>
                <w:sz w:val="24"/>
                <w:szCs w:val="24"/>
                <w:lang w:val="id-ID"/>
              </w:rPr>
              <w:t>5</w:t>
            </w:r>
            <w:bookmarkEnd w:id="222"/>
            <w:bookmarkEnd w:id="223"/>
            <w:bookmarkEnd w:id="224"/>
            <w:bookmarkEnd w:id="225"/>
          </w:p>
        </w:tc>
      </w:tr>
      <w:tr w:rsidR="001431BC" w:rsidRPr="0082655B" w14:paraId="63530603" w14:textId="77777777" w:rsidTr="00F10BC6">
        <w:tc>
          <w:tcPr>
            <w:tcW w:w="1733" w:type="dxa"/>
            <w:shd w:val="clear" w:color="auto" w:fill="auto"/>
          </w:tcPr>
          <w:p w14:paraId="67631686" w14:textId="77777777" w:rsidR="001431BC" w:rsidRPr="0082655B" w:rsidRDefault="001431BC" w:rsidP="0082655B">
            <w:pPr>
              <w:autoSpaceDE w:val="0"/>
              <w:autoSpaceDN w:val="0"/>
              <w:adjustRightInd w:val="0"/>
              <w:spacing w:after="80" w:line="240" w:lineRule="auto"/>
              <w:jc w:val="both"/>
              <w:rPr>
                <w:rFonts w:ascii="Bookman Old Style" w:hAnsi="Bookman Old Style"/>
                <w:sz w:val="24"/>
                <w:szCs w:val="24"/>
                <w:lang w:val="id-ID"/>
              </w:rPr>
            </w:pPr>
            <w:r w:rsidRPr="0082655B">
              <w:rPr>
                <w:rFonts w:ascii="Bookman Old Style" w:hAnsi="Bookman Old Style"/>
                <w:sz w:val="24"/>
                <w:szCs w:val="24"/>
                <w:lang w:val="id-ID"/>
              </w:rPr>
              <w:t>Pembukaan</w:t>
            </w:r>
          </w:p>
        </w:tc>
        <w:tc>
          <w:tcPr>
            <w:tcW w:w="293" w:type="dxa"/>
            <w:shd w:val="clear" w:color="auto" w:fill="auto"/>
          </w:tcPr>
          <w:p w14:paraId="5F640146" w14:textId="77777777" w:rsidR="001431BC" w:rsidRPr="0082655B" w:rsidRDefault="001431BC" w:rsidP="0082655B">
            <w:pPr>
              <w:autoSpaceDE w:val="0"/>
              <w:autoSpaceDN w:val="0"/>
              <w:adjustRightInd w:val="0"/>
              <w:spacing w:after="80" w:line="240" w:lineRule="auto"/>
              <w:jc w:val="both"/>
              <w:rPr>
                <w:rFonts w:ascii="Bookman Old Style" w:hAnsi="Bookman Old Style"/>
                <w:sz w:val="24"/>
                <w:szCs w:val="24"/>
                <w:lang w:val="id-ID"/>
              </w:rPr>
            </w:pPr>
            <w:r w:rsidRPr="0082655B">
              <w:rPr>
                <w:rFonts w:ascii="Bookman Old Style" w:hAnsi="Bookman Old Style"/>
                <w:sz w:val="24"/>
                <w:szCs w:val="24"/>
                <w:lang w:val="id-ID"/>
              </w:rPr>
              <w:t>:</w:t>
            </w:r>
          </w:p>
        </w:tc>
        <w:tc>
          <w:tcPr>
            <w:tcW w:w="6256" w:type="dxa"/>
            <w:gridSpan w:val="2"/>
            <w:shd w:val="clear" w:color="auto" w:fill="auto"/>
          </w:tcPr>
          <w:p w14:paraId="1A91B82B" w14:textId="77777777" w:rsidR="001431BC" w:rsidRPr="0082655B" w:rsidRDefault="001431BC" w:rsidP="0082655B">
            <w:pPr>
              <w:autoSpaceDE w:val="0"/>
              <w:autoSpaceDN w:val="0"/>
              <w:adjustRightInd w:val="0"/>
              <w:spacing w:after="80" w:line="240" w:lineRule="auto"/>
              <w:jc w:val="both"/>
              <w:rPr>
                <w:rFonts w:ascii="Bookman Old Style" w:hAnsi="Bookman Old Style"/>
                <w:sz w:val="24"/>
                <w:szCs w:val="24"/>
                <w:lang w:val="id-ID"/>
              </w:rPr>
            </w:pPr>
            <w:r w:rsidRPr="0082655B">
              <w:rPr>
                <w:rFonts w:ascii="Bookman Old Style" w:hAnsi="Bookman Old Style"/>
                <w:sz w:val="24"/>
                <w:szCs w:val="24"/>
                <w:lang w:val="id-ID"/>
              </w:rPr>
              <w:t>Frasa Dengan Rahmat Tuhan Yang Maha Esa</w:t>
            </w:r>
          </w:p>
        </w:tc>
      </w:tr>
      <w:tr w:rsidR="001431BC" w:rsidRPr="0082655B" w14:paraId="706DA171" w14:textId="77777777" w:rsidTr="00F10BC6">
        <w:tc>
          <w:tcPr>
            <w:tcW w:w="1733" w:type="dxa"/>
            <w:shd w:val="clear" w:color="auto" w:fill="auto"/>
          </w:tcPr>
          <w:p w14:paraId="031A8A5E" w14:textId="77777777" w:rsidR="001431BC" w:rsidRPr="0082655B" w:rsidRDefault="001431BC" w:rsidP="007317D2">
            <w:pPr>
              <w:autoSpaceDE w:val="0"/>
              <w:autoSpaceDN w:val="0"/>
              <w:adjustRightInd w:val="0"/>
              <w:spacing w:after="80" w:line="240" w:lineRule="auto"/>
              <w:jc w:val="both"/>
              <w:rPr>
                <w:rFonts w:ascii="Bookman Old Style" w:hAnsi="Bookman Old Style"/>
                <w:sz w:val="24"/>
                <w:szCs w:val="24"/>
                <w:lang w:val="id-ID"/>
              </w:rPr>
            </w:pPr>
            <w:r>
              <w:rPr>
                <w:rFonts w:ascii="Bookman Old Style" w:hAnsi="Bookman Old Style"/>
                <w:sz w:val="24"/>
                <w:szCs w:val="24"/>
                <w:lang w:val="id-ID"/>
              </w:rPr>
              <w:t>Menimbang</w:t>
            </w:r>
          </w:p>
        </w:tc>
        <w:tc>
          <w:tcPr>
            <w:tcW w:w="293" w:type="dxa"/>
            <w:shd w:val="clear" w:color="auto" w:fill="auto"/>
          </w:tcPr>
          <w:p w14:paraId="2C3AF37E" w14:textId="77777777" w:rsidR="001431BC" w:rsidRPr="0082655B" w:rsidRDefault="001431BC" w:rsidP="007317D2">
            <w:pPr>
              <w:autoSpaceDE w:val="0"/>
              <w:autoSpaceDN w:val="0"/>
              <w:adjustRightInd w:val="0"/>
              <w:spacing w:after="80" w:line="240" w:lineRule="auto"/>
              <w:jc w:val="both"/>
              <w:rPr>
                <w:rFonts w:ascii="Bookman Old Style" w:hAnsi="Bookman Old Style"/>
                <w:sz w:val="24"/>
                <w:szCs w:val="24"/>
                <w:lang w:val="id-ID"/>
              </w:rPr>
            </w:pPr>
            <w:r w:rsidRPr="0082655B">
              <w:rPr>
                <w:rFonts w:ascii="Bookman Old Style" w:hAnsi="Bookman Old Style"/>
                <w:sz w:val="24"/>
                <w:szCs w:val="24"/>
                <w:lang w:val="id-ID"/>
              </w:rPr>
              <w:t>:</w:t>
            </w:r>
          </w:p>
        </w:tc>
        <w:tc>
          <w:tcPr>
            <w:tcW w:w="6256" w:type="dxa"/>
            <w:gridSpan w:val="2"/>
            <w:shd w:val="clear" w:color="auto" w:fill="auto"/>
          </w:tcPr>
          <w:p w14:paraId="6C9BFD38" w14:textId="77777777" w:rsidR="001431BC" w:rsidRPr="006359FC" w:rsidRDefault="001431BC" w:rsidP="00475A13">
            <w:pPr>
              <w:pStyle w:val="ListParagraph"/>
              <w:numPr>
                <w:ilvl w:val="0"/>
                <w:numId w:val="224"/>
              </w:numPr>
              <w:spacing w:after="80" w:line="240" w:lineRule="auto"/>
              <w:contextualSpacing w:val="0"/>
              <w:jc w:val="both"/>
              <w:rPr>
                <w:rFonts w:ascii="Bookman Old Style" w:hAnsi="Bookman Old Style"/>
                <w:sz w:val="24"/>
                <w:szCs w:val="24"/>
                <w:lang w:val="id-ID"/>
              </w:rPr>
            </w:pPr>
            <w:r w:rsidRPr="006359FC">
              <w:rPr>
                <w:rFonts w:ascii="Bookman Old Style" w:eastAsia="Bookman Old Style" w:hAnsi="Bookman Old Style" w:cs="Bookman Old Style"/>
                <w:sz w:val="24"/>
                <w:szCs w:val="24"/>
                <w:lang w:val="id-ID"/>
              </w:rPr>
              <w:t>bahwa Kota Salatiga memiliki sumber daya alam sebagai karunia Tuhan Yang Maha Esa yang dapat dimanfaatkan untuk kesejahteraan rakyat dengan tetap menjaga kelestarian fungsinya serta lingkungan hidup yang baik dan sehat yang merupakan hak asasi setiap warga negara Indonesia sebagaimana diatur dalam Pasal 28H Undang-Undang Dasar Negara Republik Indonesia Tahun 1945;</w:t>
            </w:r>
          </w:p>
          <w:p w14:paraId="374E3306" w14:textId="77777777" w:rsidR="001431BC" w:rsidRPr="006359FC" w:rsidRDefault="001431BC" w:rsidP="00475A13">
            <w:pPr>
              <w:pStyle w:val="ListParagraph"/>
              <w:numPr>
                <w:ilvl w:val="0"/>
                <w:numId w:val="224"/>
              </w:numPr>
              <w:spacing w:after="80" w:line="240" w:lineRule="auto"/>
              <w:ind w:left="357" w:hanging="357"/>
              <w:contextualSpacing w:val="0"/>
              <w:jc w:val="both"/>
              <w:rPr>
                <w:rFonts w:ascii="Bookman Old Style" w:hAnsi="Bookman Old Style"/>
                <w:sz w:val="24"/>
                <w:szCs w:val="24"/>
                <w:lang w:val="id-ID"/>
              </w:rPr>
            </w:pPr>
            <w:r w:rsidRPr="006359FC">
              <w:rPr>
                <w:rFonts w:ascii="Bookman Old Style" w:hAnsi="Bookman Old Style"/>
                <w:sz w:val="24"/>
                <w:szCs w:val="24"/>
                <w:lang w:val="id-ID"/>
              </w:rPr>
              <w:t xml:space="preserve">bahwa salah satu tahapan kegiatan perencanaan perlindungan dan pengelolaan </w:t>
            </w:r>
            <w:r w:rsidRPr="006359FC">
              <w:rPr>
                <w:rFonts w:ascii="Bookman Old Style" w:hAnsi="Bookman Old Style"/>
                <w:sz w:val="24"/>
                <w:szCs w:val="24"/>
                <w:lang w:val="id-ID"/>
              </w:rPr>
              <w:lastRenderedPageBreak/>
              <w:t xml:space="preserve">lingkungan hidup dilaksanakan melalui penyusunan RPPLH sebagai </w:t>
            </w:r>
            <w:r w:rsidRPr="006359FC">
              <w:rPr>
                <w:rFonts w:ascii="Bookman Old Style" w:hAnsi="Bookman Old Style" w:cs="Bookman Old Style"/>
                <w:sz w:val="24"/>
                <w:szCs w:val="24"/>
                <w:lang w:val="id-ID"/>
              </w:rPr>
              <w:t xml:space="preserve">perencanaan tertulis yang memuat potensi, masalah lingkungan hidup, serta upaya perlindungan dan pengelolaannya dalam kurun waktu tertentu </w:t>
            </w:r>
            <w:r w:rsidRPr="006359FC">
              <w:rPr>
                <w:rFonts w:ascii="Bookman Old Style" w:hAnsi="Bookman Old Style"/>
                <w:sz w:val="24"/>
                <w:szCs w:val="24"/>
                <w:lang w:val="id-ID"/>
              </w:rPr>
              <w:t>sehingga dapat menjadi pedoman dalam pelaksanaan pelindungan dan pengelolaan lingkungan hidup guna menunjang pembangunan berkelanjutan di Kota Salatiga</w:t>
            </w:r>
            <w:r w:rsidRPr="006359FC">
              <w:rPr>
                <w:rFonts w:ascii="Bookman Old Style" w:hAnsi="Bookman Old Style" w:cs="Bookman Old Style"/>
                <w:sz w:val="24"/>
                <w:szCs w:val="24"/>
                <w:lang w:val="id-ID"/>
              </w:rPr>
              <w:t>;</w:t>
            </w:r>
          </w:p>
          <w:p w14:paraId="4E083363" w14:textId="77777777" w:rsidR="001431BC" w:rsidRDefault="001431BC" w:rsidP="00475A13">
            <w:pPr>
              <w:pStyle w:val="ListParagraph"/>
              <w:numPr>
                <w:ilvl w:val="0"/>
                <w:numId w:val="224"/>
              </w:numPr>
              <w:spacing w:after="80" w:line="240" w:lineRule="auto"/>
              <w:ind w:left="357" w:hanging="357"/>
              <w:contextualSpacing w:val="0"/>
              <w:jc w:val="both"/>
              <w:rPr>
                <w:rFonts w:ascii="Bookman Old Style" w:hAnsi="Bookman Old Style"/>
                <w:sz w:val="24"/>
                <w:szCs w:val="24"/>
                <w:lang w:val="id-ID"/>
              </w:rPr>
            </w:pPr>
            <w:r w:rsidRPr="006359FC">
              <w:rPr>
                <w:rFonts w:ascii="Bookman Old Style" w:hAnsi="Bookman Old Style"/>
                <w:sz w:val="24"/>
                <w:szCs w:val="24"/>
                <w:lang w:val="id-ID"/>
              </w:rPr>
              <w:t>bahwa sesuai ketentuan Pasal 10 ayat (3) huruf c Undang-Undang Nomor 32 Tahun 2009 tentang Perlindungan dan Pengelolaan Lingkungan Hidup sebagaimana telah diubah dengan Undang-Undang Nomor 6 Tahun 2023 tentang Penetapan Peraturan Pemerintah Pengganti Undang-Undang Nomor 2 Tahun 2022 tentang Cipta Kerja Menjadi Undang-Undang dan ketentuan Pasal 9 ayat (5) Peraturan Daerah Kota Salatiga Nomor 27 Tahun 2018 tentang Penyelenggaraan Perlindungan dan Pengelolaan Lingkungan Hidup, maka perlu dibentuk peraturan daerah yang mengatur RPPLH Kota Salatiga;</w:t>
            </w:r>
          </w:p>
          <w:p w14:paraId="2BA83E60" w14:textId="77777777" w:rsidR="001431BC" w:rsidRPr="007317D2" w:rsidRDefault="001431BC" w:rsidP="00475A13">
            <w:pPr>
              <w:pStyle w:val="ListParagraph"/>
              <w:numPr>
                <w:ilvl w:val="0"/>
                <w:numId w:val="224"/>
              </w:numPr>
              <w:spacing w:after="80" w:line="240" w:lineRule="auto"/>
              <w:ind w:left="357" w:hanging="357"/>
              <w:contextualSpacing w:val="0"/>
              <w:jc w:val="both"/>
              <w:rPr>
                <w:rFonts w:ascii="Bookman Old Style" w:hAnsi="Bookman Old Style"/>
                <w:sz w:val="24"/>
                <w:szCs w:val="24"/>
                <w:lang w:val="id-ID"/>
              </w:rPr>
            </w:pPr>
            <w:r w:rsidRPr="007317D2">
              <w:rPr>
                <w:rFonts w:ascii="Bookman Old Style" w:hAnsi="Bookman Old Style"/>
                <w:sz w:val="24"/>
                <w:szCs w:val="24"/>
                <w:lang w:val="id-ID"/>
              </w:rPr>
              <w:t>bahwa berdasarkan pertimbangan sebagaimana dimaksud dalam huruf a, huruf b dan huruf c, perlu menetapkan Peraturan Daerah tentang Rencana Perlindungan dan Pengelolaan Lingkungan Hidup Tahun 2025-2055;</w:t>
            </w:r>
          </w:p>
        </w:tc>
      </w:tr>
      <w:tr w:rsidR="001431BC" w:rsidRPr="0082655B" w14:paraId="7B3A8B7C" w14:textId="77777777" w:rsidTr="00F10BC6">
        <w:tc>
          <w:tcPr>
            <w:tcW w:w="1733" w:type="dxa"/>
            <w:shd w:val="clear" w:color="auto" w:fill="auto"/>
          </w:tcPr>
          <w:p w14:paraId="38D77193" w14:textId="77777777" w:rsidR="001431BC" w:rsidRPr="0082655B" w:rsidRDefault="001431BC" w:rsidP="0082655B">
            <w:pPr>
              <w:autoSpaceDE w:val="0"/>
              <w:autoSpaceDN w:val="0"/>
              <w:adjustRightInd w:val="0"/>
              <w:spacing w:after="80" w:line="240" w:lineRule="auto"/>
              <w:jc w:val="both"/>
              <w:rPr>
                <w:rFonts w:ascii="Bookman Old Style" w:hAnsi="Bookman Old Style"/>
                <w:sz w:val="24"/>
                <w:szCs w:val="24"/>
                <w:lang w:val="id-ID"/>
              </w:rPr>
            </w:pPr>
            <w:r w:rsidRPr="0082655B">
              <w:rPr>
                <w:rFonts w:ascii="Bookman Old Style" w:hAnsi="Bookman Old Style"/>
                <w:sz w:val="24"/>
                <w:szCs w:val="24"/>
                <w:lang w:val="id-ID"/>
              </w:rPr>
              <w:lastRenderedPageBreak/>
              <w:t>Dasar Hukum</w:t>
            </w:r>
          </w:p>
        </w:tc>
        <w:tc>
          <w:tcPr>
            <w:tcW w:w="299" w:type="dxa"/>
            <w:gridSpan w:val="2"/>
            <w:shd w:val="clear" w:color="auto" w:fill="auto"/>
          </w:tcPr>
          <w:p w14:paraId="3C2CE241" w14:textId="77777777" w:rsidR="001431BC" w:rsidRPr="0082655B" w:rsidRDefault="001431BC" w:rsidP="0082655B">
            <w:pPr>
              <w:autoSpaceDE w:val="0"/>
              <w:autoSpaceDN w:val="0"/>
              <w:adjustRightInd w:val="0"/>
              <w:spacing w:after="80" w:line="240" w:lineRule="auto"/>
              <w:jc w:val="both"/>
              <w:rPr>
                <w:rFonts w:ascii="Bookman Old Style" w:hAnsi="Bookman Old Style"/>
                <w:sz w:val="24"/>
                <w:szCs w:val="24"/>
                <w:lang w:val="id-ID"/>
              </w:rPr>
            </w:pPr>
            <w:r w:rsidRPr="0082655B">
              <w:rPr>
                <w:rFonts w:ascii="Bookman Old Style" w:hAnsi="Bookman Old Style"/>
                <w:sz w:val="24"/>
                <w:szCs w:val="24"/>
                <w:lang w:val="id-ID"/>
              </w:rPr>
              <w:t>:</w:t>
            </w:r>
          </w:p>
        </w:tc>
        <w:tc>
          <w:tcPr>
            <w:tcW w:w="6250" w:type="dxa"/>
            <w:shd w:val="clear" w:color="auto" w:fill="auto"/>
          </w:tcPr>
          <w:p w14:paraId="20F0A6E4" w14:textId="77777777" w:rsidR="001431BC" w:rsidRPr="00D51E08" w:rsidRDefault="001431BC" w:rsidP="00475A13">
            <w:pPr>
              <w:pStyle w:val="ListParagraph"/>
              <w:numPr>
                <w:ilvl w:val="0"/>
                <w:numId w:val="216"/>
              </w:numPr>
              <w:spacing w:after="80" w:line="240" w:lineRule="auto"/>
              <w:ind w:left="614" w:hanging="614"/>
              <w:contextualSpacing w:val="0"/>
              <w:jc w:val="both"/>
              <w:rPr>
                <w:rFonts w:ascii="Bookman Old Style" w:hAnsi="Bookman Old Style" w:cs="Times New Roman"/>
                <w:sz w:val="24"/>
                <w:szCs w:val="24"/>
                <w:lang w:val="id-ID"/>
              </w:rPr>
            </w:pPr>
            <w:bookmarkStart w:id="226" w:name="_Hlk532849444"/>
            <w:r w:rsidRPr="00D51E08">
              <w:rPr>
                <w:rFonts w:ascii="Bookman Old Style" w:hAnsi="Bookman Old Style" w:cs="Times New Roman"/>
                <w:sz w:val="24"/>
                <w:szCs w:val="24"/>
                <w:lang w:val="id-ID"/>
              </w:rPr>
              <w:t>Pasal 18 ayat (6) Undang-Undang Dasar Negara Republik Indonesia Tahun 1945</w:t>
            </w:r>
            <w:bookmarkEnd w:id="226"/>
            <w:r w:rsidRPr="00D51E08">
              <w:rPr>
                <w:rFonts w:ascii="Bookman Old Style" w:hAnsi="Bookman Old Style" w:cs="Times New Roman"/>
                <w:sz w:val="24"/>
                <w:szCs w:val="24"/>
                <w:lang w:val="id-ID"/>
              </w:rPr>
              <w:t>;</w:t>
            </w:r>
          </w:p>
          <w:p w14:paraId="4B3F330C" w14:textId="77777777" w:rsidR="001431BC" w:rsidRPr="00D51E08" w:rsidRDefault="001431BC" w:rsidP="00475A13">
            <w:pPr>
              <w:pStyle w:val="ListParagraph"/>
              <w:numPr>
                <w:ilvl w:val="0"/>
                <w:numId w:val="216"/>
              </w:numPr>
              <w:spacing w:after="80" w:line="240" w:lineRule="auto"/>
              <w:ind w:left="614" w:hanging="614"/>
              <w:contextualSpacing w:val="0"/>
              <w:jc w:val="both"/>
              <w:rPr>
                <w:rFonts w:ascii="Bookman Old Style" w:hAnsi="Bookman Old Style" w:cs="Times New Roman"/>
                <w:sz w:val="24"/>
                <w:szCs w:val="24"/>
                <w:lang w:val="id-ID"/>
              </w:rPr>
            </w:pPr>
            <w:r w:rsidRPr="00D51E08">
              <w:rPr>
                <w:rFonts w:ascii="Bookman Old Style" w:hAnsi="Bookman Old Style" w:cs="Times New Roman"/>
                <w:sz w:val="24"/>
                <w:szCs w:val="24"/>
                <w:lang w:val="id-ID"/>
              </w:rPr>
              <w:t>Undang-Undang Nomor 16 Tahun 1950 tentang Pembentukan Daerah-Daerah Kota Besar Dalam Lingkungan Propinsi Djawa Timur, Djawa Tengah, Djawa Barat Dan Dalam Daerah Istimewa Jogjakarta;</w:t>
            </w:r>
          </w:p>
          <w:p w14:paraId="5296325E" w14:textId="77777777" w:rsidR="001431BC" w:rsidRPr="00D51E08" w:rsidRDefault="001431BC" w:rsidP="00475A13">
            <w:pPr>
              <w:pStyle w:val="ListParagraph"/>
              <w:numPr>
                <w:ilvl w:val="0"/>
                <w:numId w:val="216"/>
              </w:numPr>
              <w:spacing w:after="80" w:line="240" w:lineRule="auto"/>
              <w:ind w:left="614" w:hanging="614"/>
              <w:contextualSpacing w:val="0"/>
              <w:jc w:val="both"/>
              <w:rPr>
                <w:rFonts w:ascii="Bookman Old Style" w:hAnsi="Bookman Old Style" w:cs="Times New Roman"/>
                <w:sz w:val="24"/>
                <w:szCs w:val="24"/>
                <w:lang w:val="id-ID"/>
              </w:rPr>
            </w:pPr>
            <w:r w:rsidRPr="00D51E08">
              <w:rPr>
                <w:rFonts w:ascii="Bookman Old Style" w:eastAsia="Bookman Old Style" w:hAnsi="Bookman Old Style" w:cs="Bookman Old Style"/>
                <w:sz w:val="24"/>
                <w:szCs w:val="24"/>
                <w:lang w:val="id-ID"/>
              </w:rPr>
              <w:t xml:space="preserve">Undang-Undang    Nomor    32    Tahun    2009    tentang Perlindungan dan Pengelolaan Lingkungan Hidup (Lembaran Negara Republik Indonesia Tahun 2009 Nomor 140, Tambahan Lembaran Negara Republik Indonesia Nomor 5059) sebagaimana telah diubah dengan Undang-Undang Nomor 6 Tahun 2023 tentang Penetapan Peraturan Pemerintah Pengganti Undang-Undang Nomor 2 Tahun 2022 </w:t>
            </w:r>
            <w:r w:rsidRPr="00D51E08">
              <w:rPr>
                <w:rFonts w:ascii="Bookman Old Style" w:eastAsia="Bookman Old Style" w:hAnsi="Bookman Old Style" w:cs="Bookman Old Style"/>
                <w:sz w:val="24"/>
                <w:szCs w:val="24"/>
                <w:lang w:val="id-ID"/>
              </w:rPr>
              <w:lastRenderedPageBreak/>
              <w:t>tentang Cipta Kerja Menjadi Undang-Undang (Lembaran Negara Republik Indonesia Tahun 2023 Nomor 41, Tambahan Lembaran Negara Republik Indonesia Nomor 6856);</w:t>
            </w:r>
          </w:p>
          <w:p w14:paraId="67172646" w14:textId="77777777" w:rsidR="001431BC" w:rsidRPr="00D51E08" w:rsidRDefault="001431BC" w:rsidP="00475A13">
            <w:pPr>
              <w:pStyle w:val="ListParagraph"/>
              <w:numPr>
                <w:ilvl w:val="0"/>
                <w:numId w:val="216"/>
              </w:numPr>
              <w:spacing w:after="80" w:line="240" w:lineRule="auto"/>
              <w:ind w:left="614" w:hanging="614"/>
              <w:contextualSpacing w:val="0"/>
              <w:jc w:val="both"/>
              <w:rPr>
                <w:rFonts w:ascii="Bookman Old Style" w:hAnsi="Bookman Old Style" w:cs="Times New Roman"/>
                <w:sz w:val="24"/>
                <w:szCs w:val="24"/>
                <w:lang w:val="id-ID"/>
              </w:rPr>
            </w:pPr>
            <w:r w:rsidRPr="00D51E08">
              <w:rPr>
                <w:rFonts w:ascii="Bookman Old Style" w:eastAsia="Bookman Old Style" w:hAnsi="Bookman Old Style" w:cs="Bookman Old Style"/>
                <w:sz w:val="24"/>
                <w:szCs w:val="24"/>
                <w:lang w:val="id-ID"/>
              </w:rPr>
              <w:t>Undang-Undang Nomor 23 Tahun 2014 tentang Pemerintahan Daerah (Lembaran Negara Republik Indonesia Tahun 2014 Nomor 244, Tambahan Lembaran Negara  Republik  Indonesia  Nomor  5587)  sebagaimana telah beberapa kali diubah terakhir dengan Undang-Undang Nomor 6 Tahun 2023 tentang Penetapan Peraturan Pemerintah Pengganti Undang-Undang Nomor 2 Tahun 2022 tentang Cipta Kerja Menjadi Undang-Undang (Lembaran Negara Republik Indonesia Tahun 2023 Nomor 41, Tambahan Lembaran Negara Republik Indonesia Nomor 6856);</w:t>
            </w:r>
          </w:p>
          <w:p w14:paraId="7E243B5E" w14:textId="77777777" w:rsidR="001431BC" w:rsidRPr="00D51E08" w:rsidRDefault="001431BC" w:rsidP="00475A13">
            <w:pPr>
              <w:pStyle w:val="ListParagraph"/>
              <w:numPr>
                <w:ilvl w:val="0"/>
                <w:numId w:val="216"/>
              </w:numPr>
              <w:spacing w:after="80" w:line="240" w:lineRule="auto"/>
              <w:ind w:left="614" w:hanging="614"/>
              <w:contextualSpacing w:val="0"/>
              <w:jc w:val="both"/>
              <w:rPr>
                <w:rFonts w:ascii="Bookman Old Style" w:hAnsi="Bookman Old Style" w:cs="Times New Roman"/>
                <w:sz w:val="24"/>
                <w:szCs w:val="24"/>
                <w:lang w:val="id-ID"/>
              </w:rPr>
            </w:pPr>
            <w:r w:rsidRPr="00D51E08">
              <w:rPr>
                <w:rFonts w:ascii="Bookman Old Style" w:eastAsia="Bookman Old Style" w:hAnsi="Bookman Old Style" w:cs="Bookman Old Style"/>
                <w:sz w:val="24"/>
                <w:szCs w:val="24"/>
                <w:lang w:val="id-ID"/>
              </w:rPr>
              <w:t>Undang-Undang Nomor 11 Tahun 2023 tentang Provinsi Jawa Tengah (Lembaran Negara Republik Indonesia Tahun 2023 Nomor 58, Tambahan Lembaran Negara Republik Indonesia Nomor 6867)</w:t>
            </w:r>
            <w:r w:rsidRPr="00D51E08">
              <w:rPr>
                <w:rFonts w:ascii="Bookman Old Style" w:hAnsi="Bookman Old Style" w:cs="Times New Roman"/>
                <w:sz w:val="24"/>
                <w:szCs w:val="24"/>
                <w:lang w:val="id-ID"/>
              </w:rPr>
              <w:t>;</w:t>
            </w:r>
          </w:p>
          <w:p w14:paraId="7B9416C5" w14:textId="77777777" w:rsidR="001431BC" w:rsidRPr="0082655B" w:rsidRDefault="001431BC" w:rsidP="00475A13">
            <w:pPr>
              <w:pStyle w:val="ListParagraph"/>
              <w:numPr>
                <w:ilvl w:val="0"/>
                <w:numId w:val="216"/>
              </w:numPr>
              <w:spacing w:after="80" w:line="240" w:lineRule="auto"/>
              <w:ind w:left="614" w:hanging="614"/>
              <w:contextualSpacing w:val="0"/>
              <w:jc w:val="both"/>
              <w:rPr>
                <w:rFonts w:ascii="Bookman Old Style" w:hAnsi="Bookman Old Style"/>
                <w:sz w:val="24"/>
                <w:szCs w:val="24"/>
                <w:lang w:val="id-ID"/>
              </w:rPr>
            </w:pPr>
            <w:r w:rsidRPr="00D51E08">
              <w:rPr>
                <w:rFonts w:ascii="Bookman Old Style" w:hAnsi="Bookman Old Style" w:cs="Bookman Old Style"/>
                <w:color w:val="000000"/>
                <w:sz w:val="24"/>
                <w:szCs w:val="24"/>
                <w:lang w:val="id-ID"/>
              </w:rPr>
              <w:t>Peraturan Daerah Kota Salatiga Nomor 27 Tahun 2018 tentang Penyelenggaraan Perlindungan dan Pengelolaan Lingkungan Hidup (Lembaran Daerah Kota Salatiga Tahun 2018 Nomor 27, Tambahan Lembaran Daerah Kota Salatiga Nomor 25);</w:t>
            </w:r>
          </w:p>
        </w:tc>
      </w:tr>
      <w:tr w:rsidR="001431BC" w:rsidRPr="0082655B" w14:paraId="65F1E424" w14:textId="77777777" w:rsidTr="00F10BC6">
        <w:tc>
          <w:tcPr>
            <w:tcW w:w="1733" w:type="dxa"/>
            <w:shd w:val="clear" w:color="auto" w:fill="auto"/>
          </w:tcPr>
          <w:p w14:paraId="10060112" w14:textId="77777777" w:rsidR="001431BC" w:rsidRPr="0082655B" w:rsidRDefault="001431BC" w:rsidP="0082655B">
            <w:pPr>
              <w:autoSpaceDE w:val="0"/>
              <w:autoSpaceDN w:val="0"/>
              <w:adjustRightInd w:val="0"/>
              <w:spacing w:after="80" w:line="240" w:lineRule="auto"/>
              <w:jc w:val="both"/>
              <w:rPr>
                <w:rFonts w:ascii="Bookman Old Style" w:hAnsi="Bookman Old Style"/>
                <w:sz w:val="24"/>
                <w:szCs w:val="24"/>
                <w:lang w:val="id-ID"/>
              </w:rPr>
            </w:pPr>
            <w:r w:rsidRPr="0082655B">
              <w:rPr>
                <w:rFonts w:ascii="Bookman Old Style" w:hAnsi="Bookman Old Style"/>
                <w:sz w:val="24"/>
                <w:szCs w:val="24"/>
                <w:lang w:val="id-ID"/>
              </w:rPr>
              <w:lastRenderedPageBreak/>
              <w:t>Diktum</w:t>
            </w:r>
          </w:p>
        </w:tc>
        <w:tc>
          <w:tcPr>
            <w:tcW w:w="299" w:type="dxa"/>
            <w:gridSpan w:val="2"/>
            <w:shd w:val="clear" w:color="auto" w:fill="auto"/>
          </w:tcPr>
          <w:p w14:paraId="5163CE1A" w14:textId="77777777" w:rsidR="001431BC" w:rsidRPr="0082655B" w:rsidRDefault="001431BC" w:rsidP="0082655B">
            <w:pPr>
              <w:autoSpaceDE w:val="0"/>
              <w:autoSpaceDN w:val="0"/>
              <w:adjustRightInd w:val="0"/>
              <w:spacing w:after="80" w:line="240" w:lineRule="auto"/>
              <w:jc w:val="both"/>
              <w:rPr>
                <w:rFonts w:ascii="Bookman Old Style" w:hAnsi="Bookman Old Style"/>
                <w:sz w:val="24"/>
                <w:szCs w:val="24"/>
                <w:lang w:val="id-ID"/>
              </w:rPr>
            </w:pPr>
            <w:r w:rsidRPr="0082655B">
              <w:rPr>
                <w:rFonts w:ascii="Bookman Old Style" w:hAnsi="Bookman Old Style"/>
                <w:sz w:val="24"/>
                <w:szCs w:val="24"/>
                <w:lang w:val="id-ID"/>
              </w:rPr>
              <w:t>:</w:t>
            </w:r>
          </w:p>
        </w:tc>
        <w:tc>
          <w:tcPr>
            <w:tcW w:w="6250" w:type="dxa"/>
            <w:shd w:val="clear" w:color="auto" w:fill="auto"/>
          </w:tcPr>
          <w:p w14:paraId="7CE6AEFB" w14:textId="77777777" w:rsidR="001431BC" w:rsidRPr="0082655B" w:rsidRDefault="001431BC" w:rsidP="0082655B">
            <w:pPr>
              <w:pStyle w:val="BodyText"/>
              <w:spacing w:after="80" w:line="240" w:lineRule="auto"/>
              <w:jc w:val="center"/>
              <w:rPr>
                <w:rFonts w:ascii="Bookman Old Style" w:hAnsi="Bookman Old Style"/>
                <w:color w:val="000000"/>
                <w:lang w:val="id-ID"/>
              </w:rPr>
            </w:pPr>
            <w:bookmarkStart w:id="227" w:name="_Toc177411473"/>
            <w:bookmarkStart w:id="228" w:name="_Toc177411926"/>
            <w:bookmarkStart w:id="229" w:name="_Toc177413602"/>
            <w:bookmarkStart w:id="230" w:name="_Toc177490424"/>
            <w:r w:rsidRPr="0082655B">
              <w:rPr>
                <w:rFonts w:ascii="Bookman Old Style" w:hAnsi="Bookman Old Style"/>
                <w:color w:val="000000"/>
                <w:lang w:val="id-ID"/>
              </w:rPr>
              <w:t>Dengan Persetujuan Bersama</w:t>
            </w:r>
            <w:bookmarkEnd w:id="227"/>
            <w:bookmarkEnd w:id="228"/>
            <w:bookmarkEnd w:id="229"/>
            <w:bookmarkEnd w:id="230"/>
            <w:r w:rsidRPr="0082655B">
              <w:rPr>
                <w:rFonts w:ascii="Bookman Old Style" w:hAnsi="Bookman Old Style"/>
                <w:color w:val="000000"/>
                <w:lang w:val="id-ID"/>
              </w:rPr>
              <w:t xml:space="preserve"> </w:t>
            </w:r>
          </w:p>
          <w:p w14:paraId="38D3D6D5" w14:textId="77777777" w:rsidR="001431BC" w:rsidRPr="0082655B" w:rsidRDefault="001431BC" w:rsidP="0082655B">
            <w:pPr>
              <w:pStyle w:val="BodyText"/>
              <w:spacing w:after="80" w:line="240" w:lineRule="auto"/>
              <w:jc w:val="center"/>
              <w:rPr>
                <w:rFonts w:ascii="Bookman Old Style" w:hAnsi="Bookman Old Style"/>
                <w:bCs/>
                <w:caps/>
                <w:color w:val="000000"/>
                <w:lang w:val="id-ID"/>
              </w:rPr>
            </w:pPr>
            <w:bookmarkStart w:id="231" w:name="_Toc177411474"/>
            <w:bookmarkStart w:id="232" w:name="_Toc177411927"/>
            <w:bookmarkStart w:id="233" w:name="_Toc177413603"/>
            <w:bookmarkStart w:id="234" w:name="_Toc177490425"/>
            <w:r w:rsidRPr="0082655B">
              <w:rPr>
                <w:rFonts w:ascii="Bookman Old Style" w:hAnsi="Bookman Old Style"/>
                <w:bCs/>
                <w:caps/>
                <w:color w:val="000000"/>
                <w:lang w:val="id-ID"/>
              </w:rPr>
              <w:t xml:space="preserve">Dewan Perwakilan Rakyat Daerah Kota </w:t>
            </w:r>
            <w:r>
              <w:rPr>
                <w:rFonts w:ascii="Bookman Old Style" w:hAnsi="Bookman Old Style"/>
                <w:bCs/>
                <w:caps/>
                <w:color w:val="000000"/>
                <w:lang w:val="id-ID"/>
              </w:rPr>
              <w:t>SALATIGA</w:t>
            </w:r>
            <w:bookmarkEnd w:id="231"/>
            <w:bookmarkEnd w:id="232"/>
            <w:bookmarkEnd w:id="233"/>
            <w:bookmarkEnd w:id="234"/>
          </w:p>
          <w:p w14:paraId="31E588C4" w14:textId="77777777" w:rsidR="001431BC" w:rsidRPr="0082655B" w:rsidRDefault="001431BC" w:rsidP="0082655B">
            <w:pPr>
              <w:pStyle w:val="BodyText"/>
              <w:spacing w:after="80" w:line="240" w:lineRule="auto"/>
              <w:jc w:val="center"/>
              <w:rPr>
                <w:rFonts w:ascii="Bookman Old Style" w:hAnsi="Bookman Old Style"/>
                <w:bCs/>
                <w:color w:val="000000"/>
                <w:lang w:val="id-ID"/>
              </w:rPr>
            </w:pPr>
            <w:bookmarkStart w:id="235" w:name="_Toc177411475"/>
            <w:bookmarkStart w:id="236" w:name="_Toc177411928"/>
            <w:bookmarkStart w:id="237" w:name="_Toc177413604"/>
            <w:bookmarkStart w:id="238" w:name="_Toc177490426"/>
            <w:r w:rsidRPr="0082655B">
              <w:rPr>
                <w:rFonts w:ascii="Bookman Old Style" w:hAnsi="Bookman Old Style"/>
                <w:bCs/>
                <w:color w:val="000000"/>
                <w:lang w:val="id-ID"/>
              </w:rPr>
              <w:t>dan</w:t>
            </w:r>
            <w:bookmarkEnd w:id="235"/>
            <w:bookmarkEnd w:id="236"/>
            <w:bookmarkEnd w:id="237"/>
            <w:bookmarkEnd w:id="238"/>
          </w:p>
          <w:p w14:paraId="4DBC8372" w14:textId="77777777" w:rsidR="001431BC" w:rsidRPr="0082655B" w:rsidRDefault="001431BC" w:rsidP="0082655B">
            <w:pPr>
              <w:pStyle w:val="BodyText"/>
              <w:spacing w:after="80" w:line="240" w:lineRule="auto"/>
              <w:jc w:val="center"/>
              <w:rPr>
                <w:rFonts w:ascii="Bookman Old Style" w:hAnsi="Bookman Old Style"/>
                <w:bCs/>
                <w:caps/>
                <w:color w:val="000000"/>
                <w:lang w:val="id-ID"/>
              </w:rPr>
            </w:pPr>
            <w:bookmarkStart w:id="239" w:name="_Toc177411476"/>
            <w:bookmarkStart w:id="240" w:name="_Toc177411929"/>
            <w:bookmarkStart w:id="241" w:name="_Toc177413605"/>
            <w:bookmarkStart w:id="242" w:name="_Toc177490427"/>
            <w:r w:rsidRPr="0082655B">
              <w:rPr>
                <w:rFonts w:ascii="Bookman Old Style" w:hAnsi="Bookman Old Style"/>
                <w:bCs/>
                <w:caps/>
                <w:color w:val="000000"/>
                <w:lang w:val="id-ID"/>
              </w:rPr>
              <w:t xml:space="preserve">WALI KOTA </w:t>
            </w:r>
            <w:r>
              <w:rPr>
                <w:rFonts w:ascii="Bookman Old Style" w:hAnsi="Bookman Old Style"/>
                <w:bCs/>
                <w:caps/>
                <w:color w:val="000000"/>
                <w:lang w:val="id-ID"/>
              </w:rPr>
              <w:t>SALATIGA</w:t>
            </w:r>
            <w:bookmarkEnd w:id="239"/>
            <w:bookmarkEnd w:id="240"/>
            <w:bookmarkEnd w:id="241"/>
            <w:bookmarkEnd w:id="242"/>
          </w:p>
          <w:p w14:paraId="540B87C0" w14:textId="77777777" w:rsidR="001431BC" w:rsidRPr="0082655B" w:rsidRDefault="001431BC" w:rsidP="0082655B">
            <w:pPr>
              <w:pStyle w:val="BodyText"/>
              <w:spacing w:after="80" w:line="240" w:lineRule="auto"/>
              <w:jc w:val="center"/>
              <w:rPr>
                <w:rFonts w:ascii="Bookman Old Style" w:hAnsi="Bookman Old Style"/>
                <w:bCs/>
                <w:caps/>
                <w:color w:val="000000"/>
                <w:lang w:val="id-ID"/>
              </w:rPr>
            </w:pPr>
          </w:p>
          <w:p w14:paraId="5963BAB3" w14:textId="77777777" w:rsidR="001431BC" w:rsidRPr="0082655B" w:rsidRDefault="001431BC" w:rsidP="0082655B">
            <w:pPr>
              <w:pStyle w:val="BodyText"/>
              <w:tabs>
                <w:tab w:val="center" w:pos="4500"/>
                <w:tab w:val="left" w:pos="7731"/>
              </w:tabs>
              <w:spacing w:after="80" w:line="240" w:lineRule="auto"/>
              <w:jc w:val="center"/>
              <w:rPr>
                <w:rFonts w:ascii="Bookman Old Style" w:hAnsi="Bookman Old Style"/>
                <w:bCs/>
                <w:color w:val="000000"/>
                <w:lang w:val="id-ID"/>
              </w:rPr>
            </w:pPr>
            <w:bookmarkStart w:id="243" w:name="_Toc177411477"/>
            <w:bookmarkStart w:id="244" w:name="_Toc177411930"/>
            <w:bookmarkStart w:id="245" w:name="_Toc177413606"/>
            <w:bookmarkStart w:id="246" w:name="_Toc177490428"/>
            <w:r w:rsidRPr="0082655B">
              <w:rPr>
                <w:rFonts w:ascii="Bookman Old Style" w:hAnsi="Bookman Old Style"/>
                <w:bCs/>
                <w:color w:val="000000"/>
                <w:lang w:val="id-ID"/>
              </w:rPr>
              <w:t>MEMUTUSKAN:</w:t>
            </w:r>
            <w:bookmarkEnd w:id="243"/>
            <w:bookmarkEnd w:id="244"/>
            <w:bookmarkEnd w:id="245"/>
            <w:bookmarkEnd w:id="246"/>
          </w:p>
          <w:p w14:paraId="61FE38B8" w14:textId="77777777" w:rsidR="001431BC" w:rsidRPr="0082655B" w:rsidRDefault="001431BC" w:rsidP="0082655B">
            <w:pPr>
              <w:pStyle w:val="BodyText"/>
              <w:tabs>
                <w:tab w:val="center" w:pos="4500"/>
                <w:tab w:val="left" w:pos="7731"/>
              </w:tabs>
              <w:spacing w:after="80" w:line="240" w:lineRule="auto"/>
              <w:rPr>
                <w:rFonts w:ascii="Bookman Old Style" w:hAnsi="Bookman Old Style"/>
                <w:bCs/>
                <w:color w:val="000000"/>
                <w:lang w:val="id-ID"/>
              </w:rPr>
            </w:pPr>
            <w:r w:rsidRPr="0082655B">
              <w:rPr>
                <w:rFonts w:ascii="Bookman Old Style" w:hAnsi="Bookman Old Style"/>
                <w:bCs/>
                <w:color w:val="000000"/>
                <w:lang w:val="id-ID"/>
              </w:rPr>
              <w:tab/>
            </w:r>
          </w:p>
          <w:p w14:paraId="70D2E6EC" w14:textId="77777777" w:rsidR="001431BC" w:rsidRPr="0082655B" w:rsidRDefault="001431BC" w:rsidP="0082655B">
            <w:pPr>
              <w:pStyle w:val="BodyText"/>
              <w:tabs>
                <w:tab w:val="left" w:pos="1620"/>
                <w:tab w:val="left" w:pos="1985"/>
              </w:tabs>
              <w:spacing w:after="80" w:line="240" w:lineRule="auto"/>
              <w:ind w:left="1985" w:hanging="1985"/>
              <w:rPr>
                <w:rFonts w:ascii="Bookman Old Style" w:hAnsi="Bookman Old Style"/>
                <w:color w:val="000000"/>
                <w:lang w:val="id-ID"/>
              </w:rPr>
            </w:pPr>
            <w:bookmarkStart w:id="247" w:name="_Toc177411478"/>
            <w:bookmarkStart w:id="248" w:name="_Toc177411931"/>
            <w:bookmarkStart w:id="249" w:name="_Toc177413607"/>
            <w:bookmarkStart w:id="250" w:name="_Toc177490429"/>
            <w:r w:rsidRPr="0082655B">
              <w:rPr>
                <w:rFonts w:ascii="Bookman Old Style" w:hAnsi="Bookman Old Style"/>
                <w:color w:val="000000"/>
                <w:lang w:val="id-ID"/>
              </w:rPr>
              <w:t>Menetapkan</w:t>
            </w:r>
            <w:r w:rsidRPr="0082655B">
              <w:rPr>
                <w:rFonts w:ascii="Bookman Old Style" w:hAnsi="Bookman Old Style"/>
                <w:bCs/>
                <w:color w:val="000000"/>
                <w:lang w:val="id-ID"/>
              </w:rPr>
              <w:tab/>
            </w:r>
            <w:r w:rsidRPr="0082655B">
              <w:rPr>
                <w:rFonts w:ascii="Bookman Old Style" w:hAnsi="Bookman Old Style"/>
                <w:color w:val="000000"/>
                <w:lang w:val="id-ID"/>
              </w:rPr>
              <w:t>:</w:t>
            </w:r>
            <w:r w:rsidRPr="0082655B">
              <w:rPr>
                <w:rFonts w:ascii="Bookman Old Style" w:hAnsi="Bookman Old Style"/>
                <w:color w:val="000000"/>
                <w:lang w:val="id-ID"/>
              </w:rPr>
              <w:tab/>
            </w:r>
            <w:r w:rsidRPr="0082655B">
              <w:rPr>
                <w:rFonts w:ascii="Bookman Old Style" w:hAnsi="Bookman Old Style"/>
                <w:lang w:val="id-ID"/>
              </w:rPr>
              <w:t>PERATURAN DAERAH TENTANG RENCANA PERLINDUNGAN DAN PENGELOLAAN LINGKUNGAN HIDUP TAHUN 202</w:t>
            </w:r>
            <w:r>
              <w:rPr>
                <w:rFonts w:ascii="Bookman Old Style" w:hAnsi="Bookman Old Style"/>
                <w:lang w:val="id-ID"/>
              </w:rPr>
              <w:t>5</w:t>
            </w:r>
            <w:r w:rsidRPr="0082655B">
              <w:rPr>
                <w:rFonts w:ascii="Bookman Old Style" w:hAnsi="Bookman Old Style"/>
                <w:lang w:val="id-ID"/>
              </w:rPr>
              <w:t>-205</w:t>
            </w:r>
            <w:r>
              <w:rPr>
                <w:rFonts w:ascii="Bookman Old Style" w:hAnsi="Bookman Old Style"/>
                <w:lang w:val="id-ID"/>
              </w:rPr>
              <w:t>5</w:t>
            </w:r>
            <w:r w:rsidRPr="0082655B">
              <w:rPr>
                <w:rFonts w:ascii="Bookman Old Style" w:hAnsi="Bookman Old Style"/>
                <w:lang w:val="id-ID"/>
              </w:rPr>
              <w:t>.</w:t>
            </w:r>
            <w:bookmarkEnd w:id="247"/>
            <w:bookmarkEnd w:id="248"/>
            <w:bookmarkEnd w:id="249"/>
            <w:bookmarkEnd w:id="250"/>
            <w:r w:rsidRPr="0082655B">
              <w:rPr>
                <w:rFonts w:ascii="Bookman Old Style" w:hAnsi="Bookman Old Style"/>
                <w:color w:val="000000"/>
                <w:lang w:val="id-ID"/>
              </w:rPr>
              <w:t xml:space="preserve"> </w:t>
            </w:r>
          </w:p>
        </w:tc>
      </w:tr>
    </w:tbl>
    <w:p w14:paraId="0BCA3563" w14:textId="77777777" w:rsidR="001431BC" w:rsidRPr="007F4831" w:rsidRDefault="001431BC" w:rsidP="00DC1D88">
      <w:pPr>
        <w:pStyle w:val="ListParagraph"/>
        <w:autoSpaceDE w:val="0"/>
        <w:autoSpaceDN w:val="0"/>
        <w:adjustRightInd w:val="0"/>
        <w:spacing w:line="276" w:lineRule="auto"/>
        <w:ind w:left="0" w:firstLine="709"/>
        <w:contextualSpacing w:val="0"/>
        <w:jc w:val="both"/>
        <w:rPr>
          <w:rFonts w:ascii="Bookman Old Style" w:hAnsi="Bookman Old Style"/>
          <w:lang w:val="id-ID"/>
        </w:rPr>
      </w:pPr>
    </w:p>
    <w:p w14:paraId="676ED78D" w14:textId="77777777" w:rsidR="001431BC" w:rsidRPr="00017DAF" w:rsidRDefault="001431BC" w:rsidP="00017DAF">
      <w:pPr>
        <w:autoSpaceDE w:val="0"/>
        <w:autoSpaceDN w:val="0"/>
        <w:adjustRightInd w:val="0"/>
        <w:spacing w:after="0" w:line="360" w:lineRule="auto"/>
        <w:jc w:val="both"/>
        <w:rPr>
          <w:rFonts w:ascii="Bookman Old Style" w:hAnsi="Bookman Old Style" w:cs="Arial"/>
          <w:sz w:val="24"/>
          <w:szCs w:val="24"/>
          <w:lang w:val="id-ID"/>
        </w:rPr>
      </w:pPr>
      <w:r w:rsidRPr="007F4831">
        <w:rPr>
          <w:rFonts w:ascii="Bookman Old Style" w:hAnsi="Bookman Old Style"/>
          <w:lang w:val="id-ID"/>
        </w:rPr>
        <w:t>.</w:t>
      </w:r>
    </w:p>
    <w:p w14:paraId="22502C18" w14:textId="77777777" w:rsidR="001431BC" w:rsidRPr="00017DAF" w:rsidRDefault="001431BC" w:rsidP="00475A13">
      <w:pPr>
        <w:pStyle w:val="ListParagraph"/>
        <w:numPr>
          <w:ilvl w:val="0"/>
          <w:numId w:val="215"/>
        </w:numPr>
        <w:autoSpaceDE w:val="0"/>
        <w:autoSpaceDN w:val="0"/>
        <w:adjustRightInd w:val="0"/>
        <w:spacing w:after="0" w:line="360" w:lineRule="auto"/>
        <w:contextualSpacing w:val="0"/>
        <w:jc w:val="both"/>
        <w:rPr>
          <w:rFonts w:ascii="Bookman Old Style" w:hAnsi="Bookman Old Style"/>
          <w:b/>
          <w:sz w:val="24"/>
          <w:szCs w:val="24"/>
          <w:lang w:val="id-ID"/>
        </w:rPr>
      </w:pPr>
      <w:r w:rsidRPr="00017DAF">
        <w:rPr>
          <w:rFonts w:ascii="Bookman Old Style" w:hAnsi="Bookman Old Style"/>
          <w:b/>
          <w:sz w:val="24"/>
          <w:szCs w:val="24"/>
          <w:lang w:val="id-ID"/>
        </w:rPr>
        <w:t>Batang Tubuh:</w:t>
      </w:r>
    </w:p>
    <w:p w14:paraId="78B84F76" w14:textId="77777777" w:rsidR="001431BC" w:rsidRPr="00017DAF" w:rsidRDefault="001431BC" w:rsidP="00017DAF">
      <w:pPr>
        <w:autoSpaceDE w:val="0"/>
        <w:autoSpaceDN w:val="0"/>
        <w:adjustRightInd w:val="0"/>
        <w:spacing w:after="0" w:line="360" w:lineRule="auto"/>
        <w:jc w:val="both"/>
        <w:rPr>
          <w:rFonts w:ascii="Bookman Old Style" w:hAnsi="Bookman Old Style" w:cs="Arial"/>
          <w:sz w:val="24"/>
          <w:szCs w:val="24"/>
          <w:lang w:val="id-ID"/>
        </w:rPr>
      </w:pPr>
      <w:r w:rsidRPr="00017DAF">
        <w:rPr>
          <w:rFonts w:ascii="Bookman Old Style" w:hAnsi="Bookman Old Style" w:cs="Arial"/>
          <w:sz w:val="24"/>
          <w:szCs w:val="24"/>
          <w:lang w:val="id-ID"/>
        </w:rPr>
        <w:lastRenderedPageBreak/>
        <w:t>Menurut Undang-Undang No</w:t>
      </w:r>
      <w:r>
        <w:rPr>
          <w:rFonts w:ascii="Bookman Old Style" w:hAnsi="Bookman Old Style" w:cs="Arial"/>
          <w:sz w:val="24"/>
          <w:szCs w:val="24"/>
          <w:lang w:val="id-ID"/>
        </w:rPr>
        <w:t xml:space="preserve">mor </w:t>
      </w:r>
      <w:r w:rsidRPr="00017DAF">
        <w:rPr>
          <w:rFonts w:ascii="Bookman Old Style" w:hAnsi="Bookman Old Style" w:cs="Arial"/>
          <w:sz w:val="24"/>
          <w:szCs w:val="24"/>
          <w:lang w:val="id-ID"/>
        </w:rPr>
        <w:t xml:space="preserve">12 Tahun 2011 </w:t>
      </w:r>
      <w:r>
        <w:rPr>
          <w:rFonts w:ascii="Bookman Old Style" w:hAnsi="Bookman Old Style"/>
          <w:sz w:val="24"/>
          <w:szCs w:val="24"/>
          <w:lang w:val="id-ID"/>
        </w:rPr>
        <w:t xml:space="preserve">sebagaimana telah diubah dengan Undang-Undang Nomor 13 Tahun 2022 </w:t>
      </w:r>
      <w:r w:rsidRPr="00017DAF">
        <w:rPr>
          <w:rFonts w:ascii="Bookman Old Style" w:hAnsi="Bookman Old Style" w:cs="Arial"/>
          <w:sz w:val="24"/>
          <w:szCs w:val="24"/>
          <w:lang w:val="id-ID"/>
        </w:rPr>
        <w:t>khususnya pada Lampiran I  tentang Teknik Penyusunan Naskah Akademik, disebutkan bahwa ruang lingkup materi peraturan pada dasarnya mencakup:</w:t>
      </w:r>
    </w:p>
    <w:p w14:paraId="51CD4B4A" w14:textId="77777777" w:rsidR="001431BC" w:rsidRPr="00017DAF" w:rsidRDefault="001431BC" w:rsidP="00475A13">
      <w:pPr>
        <w:pStyle w:val="ListParagraph"/>
        <w:numPr>
          <w:ilvl w:val="0"/>
          <w:numId w:val="222"/>
        </w:numPr>
        <w:autoSpaceDE w:val="0"/>
        <w:autoSpaceDN w:val="0"/>
        <w:adjustRightInd w:val="0"/>
        <w:spacing w:after="0" w:line="360" w:lineRule="auto"/>
        <w:contextualSpacing w:val="0"/>
        <w:jc w:val="both"/>
        <w:rPr>
          <w:rFonts w:ascii="Bookman Old Style" w:hAnsi="Bookman Old Style" w:cs="Arial"/>
          <w:sz w:val="24"/>
          <w:szCs w:val="24"/>
          <w:lang w:val="id-ID"/>
        </w:rPr>
      </w:pPr>
      <w:r w:rsidRPr="00017DAF">
        <w:rPr>
          <w:rFonts w:ascii="Bookman Old Style" w:hAnsi="Bookman Old Style" w:cs="Arial"/>
          <w:sz w:val="24"/>
          <w:szCs w:val="24"/>
          <w:lang w:val="id-ID"/>
        </w:rPr>
        <w:t>ketentuan umum memuat rumusan akademik mengenai pengertian istilah, dan frasa;</w:t>
      </w:r>
    </w:p>
    <w:p w14:paraId="4BCE459A" w14:textId="77777777" w:rsidR="001431BC" w:rsidRPr="00017DAF" w:rsidRDefault="001431BC" w:rsidP="00475A13">
      <w:pPr>
        <w:pStyle w:val="ListParagraph"/>
        <w:numPr>
          <w:ilvl w:val="0"/>
          <w:numId w:val="222"/>
        </w:numPr>
        <w:autoSpaceDE w:val="0"/>
        <w:autoSpaceDN w:val="0"/>
        <w:adjustRightInd w:val="0"/>
        <w:spacing w:after="0" w:line="360" w:lineRule="auto"/>
        <w:contextualSpacing w:val="0"/>
        <w:jc w:val="both"/>
        <w:rPr>
          <w:rFonts w:ascii="Bookman Old Style" w:hAnsi="Bookman Old Style" w:cs="Arial"/>
          <w:sz w:val="24"/>
          <w:szCs w:val="24"/>
          <w:lang w:val="id-ID"/>
        </w:rPr>
      </w:pPr>
      <w:r w:rsidRPr="00017DAF">
        <w:rPr>
          <w:rFonts w:ascii="Bookman Old Style" w:hAnsi="Bookman Old Style" w:cs="Arial"/>
          <w:sz w:val="24"/>
          <w:szCs w:val="24"/>
          <w:lang w:val="id-ID"/>
        </w:rPr>
        <w:t>materi yang akan diatur;</w:t>
      </w:r>
    </w:p>
    <w:p w14:paraId="4350F81E" w14:textId="77777777" w:rsidR="001431BC" w:rsidRPr="00017DAF" w:rsidRDefault="001431BC" w:rsidP="00475A13">
      <w:pPr>
        <w:pStyle w:val="ListParagraph"/>
        <w:numPr>
          <w:ilvl w:val="0"/>
          <w:numId w:val="222"/>
        </w:numPr>
        <w:autoSpaceDE w:val="0"/>
        <w:autoSpaceDN w:val="0"/>
        <w:adjustRightInd w:val="0"/>
        <w:spacing w:after="0" w:line="360" w:lineRule="auto"/>
        <w:contextualSpacing w:val="0"/>
        <w:jc w:val="both"/>
        <w:rPr>
          <w:rFonts w:ascii="Bookman Old Style" w:hAnsi="Bookman Old Style" w:cs="Arial"/>
          <w:sz w:val="24"/>
          <w:szCs w:val="24"/>
          <w:lang w:val="id-ID"/>
        </w:rPr>
      </w:pPr>
      <w:r w:rsidRPr="00017DAF">
        <w:rPr>
          <w:rFonts w:ascii="Bookman Old Style" w:hAnsi="Bookman Old Style" w:cs="Arial"/>
          <w:sz w:val="24"/>
          <w:szCs w:val="24"/>
          <w:lang w:val="id-ID"/>
        </w:rPr>
        <w:t>ketentuan sanksi; dan</w:t>
      </w:r>
    </w:p>
    <w:p w14:paraId="144B6234" w14:textId="77777777" w:rsidR="001431BC" w:rsidRDefault="001431BC" w:rsidP="00475A13">
      <w:pPr>
        <w:pStyle w:val="ListParagraph"/>
        <w:numPr>
          <w:ilvl w:val="0"/>
          <w:numId w:val="222"/>
        </w:numPr>
        <w:autoSpaceDE w:val="0"/>
        <w:autoSpaceDN w:val="0"/>
        <w:adjustRightInd w:val="0"/>
        <w:spacing w:after="0" w:line="360" w:lineRule="auto"/>
        <w:contextualSpacing w:val="0"/>
        <w:jc w:val="both"/>
        <w:rPr>
          <w:rFonts w:ascii="Bookman Old Style" w:hAnsi="Bookman Old Style" w:cs="Arial"/>
          <w:sz w:val="24"/>
          <w:szCs w:val="24"/>
          <w:lang w:val="id-ID"/>
        </w:rPr>
      </w:pPr>
      <w:r w:rsidRPr="00017DAF">
        <w:rPr>
          <w:rFonts w:ascii="Bookman Old Style" w:hAnsi="Bookman Old Style" w:cs="Arial"/>
          <w:sz w:val="24"/>
          <w:szCs w:val="24"/>
          <w:lang w:val="id-ID"/>
        </w:rPr>
        <w:t>ketentuan peralihan.</w:t>
      </w:r>
    </w:p>
    <w:p w14:paraId="2B032D6C" w14:textId="77777777" w:rsidR="001431BC" w:rsidRPr="00017DAF" w:rsidRDefault="001431BC" w:rsidP="001B5F00">
      <w:pPr>
        <w:pStyle w:val="ListParagraph"/>
        <w:autoSpaceDE w:val="0"/>
        <w:autoSpaceDN w:val="0"/>
        <w:adjustRightInd w:val="0"/>
        <w:spacing w:after="0" w:line="360" w:lineRule="auto"/>
        <w:contextualSpacing w:val="0"/>
        <w:jc w:val="both"/>
        <w:rPr>
          <w:rFonts w:ascii="Bookman Old Style" w:hAnsi="Bookman Old Style" w:cs="Arial"/>
          <w:sz w:val="24"/>
          <w:szCs w:val="24"/>
          <w:lang w:val="id-ID"/>
        </w:rPr>
      </w:pPr>
    </w:p>
    <w:p w14:paraId="33F25B7B" w14:textId="77777777" w:rsidR="001431BC" w:rsidRPr="00017DAF" w:rsidRDefault="001431BC" w:rsidP="00017DAF">
      <w:pPr>
        <w:autoSpaceDE w:val="0"/>
        <w:autoSpaceDN w:val="0"/>
        <w:adjustRightInd w:val="0"/>
        <w:spacing w:after="0" w:line="360" w:lineRule="auto"/>
        <w:jc w:val="both"/>
        <w:rPr>
          <w:rFonts w:ascii="Bookman Old Style" w:hAnsi="Bookman Old Style" w:cs="Arial"/>
          <w:sz w:val="24"/>
          <w:szCs w:val="24"/>
          <w:lang w:val="id-ID"/>
        </w:rPr>
      </w:pPr>
      <w:r w:rsidRPr="00017DAF">
        <w:rPr>
          <w:rFonts w:ascii="Bookman Old Style" w:hAnsi="Bookman Old Style" w:cs="Arial"/>
          <w:sz w:val="24"/>
          <w:szCs w:val="24"/>
          <w:lang w:val="id-ID"/>
        </w:rPr>
        <w:t>Secara rinci masing-masing bagian tersebut dapat dijelaskan di bawah ini:</w:t>
      </w:r>
    </w:p>
    <w:p w14:paraId="73AC4FF4" w14:textId="77777777" w:rsidR="001431BC" w:rsidRPr="001B5F00" w:rsidRDefault="001431BC" w:rsidP="00475A13">
      <w:pPr>
        <w:pStyle w:val="ListParagraph"/>
        <w:numPr>
          <w:ilvl w:val="0"/>
          <w:numId w:val="217"/>
        </w:numPr>
        <w:autoSpaceDE w:val="0"/>
        <w:autoSpaceDN w:val="0"/>
        <w:adjustRightInd w:val="0"/>
        <w:spacing w:after="0" w:line="360" w:lineRule="auto"/>
        <w:contextualSpacing w:val="0"/>
        <w:jc w:val="both"/>
        <w:rPr>
          <w:rFonts w:ascii="Bookman Old Style" w:hAnsi="Bookman Old Style" w:cs="Arial"/>
          <w:b/>
          <w:bCs/>
          <w:sz w:val="24"/>
          <w:szCs w:val="24"/>
          <w:lang w:val="id-ID"/>
        </w:rPr>
      </w:pPr>
      <w:r w:rsidRPr="001B5F00">
        <w:rPr>
          <w:rFonts w:ascii="Bookman Old Style" w:hAnsi="Bookman Old Style" w:cs="Arial"/>
          <w:b/>
          <w:bCs/>
          <w:sz w:val="24"/>
          <w:szCs w:val="24"/>
          <w:lang w:val="id-ID"/>
        </w:rPr>
        <w:t xml:space="preserve">Ketentuan umum </w:t>
      </w:r>
    </w:p>
    <w:p w14:paraId="34842E6A" w14:textId="77777777" w:rsidR="001431BC" w:rsidRPr="00017DAF" w:rsidRDefault="001431BC" w:rsidP="00017DAF">
      <w:pPr>
        <w:pStyle w:val="ListParagraph"/>
        <w:autoSpaceDE w:val="0"/>
        <w:autoSpaceDN w:val="0"/>
        <w:adjustRightInd w:val="0"/>
        <w:spacing w:after="0" w:line="360" w:lineRule="auto"/>
        <w:contextualSpacing w:val="0"/>
        <w:jc w:val="both"/>
        <w:rPr>
          <w:rFonts w:ascii="Bookman Old Style" w:hAnsi="Bookman Old Style" w:cs="Arial"/>
          <w:sz w:val="24"/>
          <w:szCs w:val="24"/>
          <w:lang w:val="id-ID"/>
        </w:rPr>
      </w:pPr>
      <w:r w:rsidRPr="00017DAF">
        <w:rPr>
          <w:rFonts w:ascii="Bookman Old Style" w:hAnsi="Bookman Old Style" w:cs="Arial"/>
          <w:sz w:val="24"/>
          <w:szCs w:val="24"/>
          <w:lang w:val="id-ID"/>
        </w:rPr>
        <w:t>Sesuai pedoman teknik penyusunan peraturan perundang-undangan sebagaimana termuat di dalam Lampiran II Undang-Undang No</w:t>
      </w:r>
      <w:r>
        <w:rPr>
          <w:rFonts w:ascii="Bookman Old Style" w:hAnsi="Bookman Old Style" w:cs="Arial"/>
          <w:sz w:val="24"/>
          <w:szCs w:val="24"/>
          <w:lang w:val="id-ID"/>
        </w:rPr>
        <w:t xml:space="preserve">mor </w:t>
      </w:r>
      <w:r w:rsidRPr="00017DAF">
        <w:rPr>
          <w:rFonts w:ascii="Bookman Old Style" w:hAnsi="Bookman Old Style" w:cs="Arial"/>
          <w:sz w:val="24"/>
          <w:szCs w:val="24"/>
          <w:lang w:val="id-ID"/>
        </w:rPr>
        <w:t xml:space="preserve">12 Tahun 2011 </w:t>
      </w:r>
      <w:r>
        <w:rPr>
          <w:rFonts w:ascii="Bookman Old Style" w:hAnsi="Bookman Old Style"/>
          <w:sz w:val="24"/>
          <w:szCs w:val="24"/>
          <w:lang w:val="id-ID"/>
        </w:rPr>
        <w:t xml:space="preserve">sebagaimana telah diubah dengan Undang-Undang Nomor 13 Tahun 2022 </w:t>
      </w:r>
      <w:r w:rsidRPr="00017DAF">
        <w:rPr>
          <w:rFonts w:ascii="Bookman Old Style" w:hAnsi="Bookman Old Style" w:cs="Arial"/>
          <w:sz w:val="24"/>
          <w:szCs w:val="24"/>
          <w:lang w:val="id-ID"/>
        </w:rPr>
        <w:t>pada Huruf C.1 angka (97) dan angka (98) disebutkan bahwa ketentuan umum dapat memuat lebih dari satu pasal dan ketentuan umum berisi:</w:t>
      </w:r>
    </w:p>
    <w:p w14:paraId="4DF56C34" w14:textId="77777777" w:rsidR="001431BC" w:rsidRPr="00017DAF" w:rsidRDefault="001431BC" w:rsidP="00475A13">
      <w:pPr>
        <w:pStyle w:val="ListParagraph"/>
        <w:numPr>
          <w:ilvl w:val="0"/>
          <w:numId w:val="218"/>
        </w:numPr>
        <w:autoSpaceDE w:val="0"/>
        <w:autoSpaceDN w:val="0"/>
        <w:adjustRightInd w:val="0"/>
        <w:spacing w:after="0" w:line="360" w:lineRule="auto"/>
        <w:contextualSpacing w:val="0"/>
        <w:rPr>
          <w:rFonts w:ascii="Bookman Old Style" w:hAnsi="Bookman Old Style" w:cs="Arial"/>
          <w:sz w:val="24"/>
          <w:szCs w:val="24"/>
          <w:lang w:val="id-ID"/>
        </w:rPr>
      </w:pPr>
      <w:r w:rsidRPr="00017DAF">
        <w:rPr>
          <w:rFonts w:ascii="Bookman Old Style" w:hAnsi="Bookman Old Style" w:cs="Arial"/>
          <w:sz w:val="24"/>
          <w:szCs w:val="24"/>
          <w:lang w:val="id-ID"/>
        </w:rPr>
        <w:t>batasan pengertian atau definisi;</w:t>
      </w:r>
    </w:p>
    <w:p w14:paraId="5B44DC9B" w14:textId="77777777" w:rsidR="001431BC" w:rsidRPr="00017DAF" w:rsidRDefault="001431BC" w:rsidP="00475A13">
      <w:pPr>
        <w:pStyle w:val="ListParagraph"/>
        <w:numPr>
          <w:ilvl w:val="0"/>
          <w:numId w:val="218"/>
        </w:numPr>
        <w:autoSpaceDE w:val="0"/>
        <w:autoSpaceDN w:val="0"/>
        <w:adjustRightInd w:val="0"/>
        <w:spacing w:after="0" w:line="360" w:lineRule="auto"/>
        <w:contextualSpacing w:val="0"/>
        <w:rPr>
          <w:rFonts w:ascii="Bookman Old Style" w:hAnsi="Bookman Old Style" w:cs="Arial"/>
          <w:sz w:val="24"/>
          <w:szCs w:val="24"/>
          <w:lang w:val="id-ID"/>
        </w:rPr>
      </w:pPr>
      <w:r w:rsidRPr="00017DAF">
        <w:rPr>
          <w:rFonts w:ascii="Bookman Old Style" w:hAnsi="Bookman Old Style" w:cs="Arial"/>
          <w:sz w:val="24"/>
          <w:szCs w:val="24"/>
          <w:lang w:val="id-ID"/>
        </w:rPr>
        <w:t xml:space="preserve">singkatan atau akronim yang dituangkan dalam batasan pengertian atau definisi; dan/atau </w:t>
      </w:r>
    </w:p>
    <w:p w14:paraId="7BD01EB7" w14:textId="77777777" w:rsidR="001431BC" w:rsidRPr="00017DAF" w:rsidRDefault="001431BC" w:rsidP="00475A13">
      <w:pPr>
        <w:pStyle w:val="ListParagraph"/>
        <w:numPr>
          <w:ilvl w:val="0"/>
          <w:numId w:val="218"/>
        </w:numPr>
        <w:autoSpaceDE w:val="0"/>
        <w:autoSpaceDN w:val="0"/>
        <w:adjustRightInd w:val="0"/>
        <w:spacing w:after="0" w:line="360" w:lineRule="auto"/>
        <w:contextualSpacing w:val="0"/>
        <w:jc w:val="both"/>
        <w:rPr>
          <w:rFonts w:ascii="Bookman Old Style" w:hAnsi="Bookman Old Style" w:cs="Arial"/>
          <w:sz w:val="24"/>
          <w:szCs w:val="24"/>
          <w:lang w:val="id-ID"/>
        </w:rPr>
      </w:pPr>
      <w:r w:rsidRPr="00017DAF">
        <w:rPr>
          <w:rFonts w:ascii="Bookman Old Style" w:hAnsi="Bookman Old Style" w:cs="Arial"/>
          <w:sz w:val="24"/>
          <w:szCs w:val="24"/>
          <w:lang w:val="id-ID"/>
        </w:rPr>
        <w:t>hal-hal lain yang bersifat umum yang berlaku bagi pasal atau beberapa pasal berikutnya antara lain ketentuan yang mencerminkan asas, maksud, dan tujuan tanpa dirumuskan tersendiri dalam pasal atau bab.</w:t>
      </w:r>
    </w:p>
    <w:p w14:paraId="7A374EB5" w14:textId="77777777" w:rsidR="001431BC" w:rsidRPr="00017DAF" w:rsidRDefault="001431BC" w:rsidP="00017DAF">
      <w:pPr>
        <w:pStyle w:val="ListParagraph"/>
        <w:autoSpaceDE w:val="0"/>
        <w:autoSpaceDN w:val="0"/>
        <w:adjustRightInd w:val="0"/>
        <w:spacing w:after="0" w:line="360" w:lineRule="auto"/>
        <w:ind w:left="1080"/>
        <w:contextualSpacing w:val="0"/>
        <w:jc w:val="both"/>
        <w:rPr>
          <w:rFonts w:ascii="Bookman Old Style" w:hAnsi="Bookman Old Style" w:cs="Arial"/>
          <w:sz w:val="24"/>
          <w:szCs w:val="24"/>
          <w:lang w:val="id-ID"/>
        </w:rPr>
      </w:pPr>
    </w:p>
    <w:p w14:paraId="36D37C40" w14:textId="77777777" w:rsidR="001431BC" w:rsidRPr="00A275A4" w:rsidRDefault="001431BC" w:rsidP="00475A13">
      <w:pPr>
        <w:pStyle w:val="ListParagraph"/>
        <w:numPr>
          <w:ilvl w:val="0"/>
          <w:numId w:val="217"/>
        </w:numPr>
        <w:autoSpaceDE w:val="0"/>
        <w:autoSpaceDN w:val="0"/>
        <w:adjustRightInd w:val="0"/>
        <w:spacing w:after="0" w:line="360" w:lineRule="auto"/>
        <w:contextualSpacing w:val="0"/>
        <w:jc w:val="both"/>
        <w:rPr>
          <w:rFonts w:ascii="Bookman Old Style" w:hAnsi="Bookman Old Style" w:cs="Arial"/>
          <w:b/>
          <w:sz w:val="24"/>
          <w:szCs w:val="24"/>
          <w:lang w:val="id-ID"/>
        </w:rPr>
      </w:pPr>
      <w:r w:rsidRPr="00A275A4">
        <w:rPr>
          <w:rFonts w:ascii="Bookman Old Style" w:hAnsi="Bookman Old Style" w:cs="Arial"/>
          <w:b/>
          <w:sz w:val="24"/>
          <w:szCs w:val="24"/>
          <w:lang w:val="id-ID"/>
        </w:rPr>
        <w:t>Materi yang akan diatur</w:t>
      </w:r>
    </w:p>
    <w:p w14:paraId="7BE322F9" w14:textId="77777777" w:rsidR="00547653" w:rsidRDefault="001431BC" w:rsidP="00547653">
      <w:pPr>
        <w:pStyle w:val="ListParagraph"/>
        <w:autoSpaceDE w:val="0"/>
        <w:autoSpaceDN w:val="0"/>
        <w:adjustRightInd w:val="0"/>
        <w:spacing w:after="0" w:line="360" w:lineRule="auto"/>
        <w:ind w:left="709"/>
        <w:contextualSpacing w:val="0"/>
        <w:jc w:val="both"/>
        <w:rPr>
          <w:rFonts w:ascii="Bookman Old Style" w:hAnsi="Bookman Old Style"/>
          <w:sz w:val="24"/>
          <w:szCs w:val="24"/>
          <w:lang w:val="id-ID"/>
        </w:rPr>
      </w:pPr>
      <w:r w:rsidRPr="00017DAF">
        <w:rPr>
          <w:rFonts w:ascii="Bookman Old Style" w:hAnsi="Bookman Old Style" w:cs="Arial"/>
          <w:sz w:val="24"/>
          <w:szCs w:val="24"/>
          <w:lang w:val="id-ID"/>
        </w:rPr>
        <w:t>Materi yang akan diatur di dalam Peraturan Daerah ini sesuai pedoman yang tercantum di dalam Undang-Undang Nomor 12 Tahun 2011</w:t>
      </w:r>
      <w:r w:rsidRPr="002406C4">
        <w:rPr>
          <w:rFonts w:ascii="Bookman Old Style" w:hAnsi="Bookman Old Style"/>
          <w:sz w:val="24"/>
          <w:szCs w:val="24"/>
          <w:lang w:val="id-ID"/>
        </w:rPr>
        <w:t xml:space="preserve"> </w:t>
      </w:r>
      <w:r>
        <w:rPr>
          <w:rFonts w:ascii="Bookman Old Style" w:hAnsi="Bookman Old Style"/>
          <w:sz w:val="24"/>
          <w:szCs w:val="24"/>
          <w:lang w:val="id-ID"/>
        </w:rPr>
        <w:t xml:space="preserve">sebagaimana telah diubah dengan Undang-Undang Nomor 15 Tahun 2019 dan Undang-Undang Nomor 13 Tahun </w:t>
      </w:r>
      <w:r>
        <w:rPr>
          <w:rFonts w:ascii="Bookman Old Style" w:hAnsi="Bookman Old Style"/>
          <w:sz w:val="24"/>
          <w:szCs w:val="24"/>
          <w:lang w:val="id-ID"/>
        </w:rPr>
        <w:lastRenderedPageBreak/>
        <w:t xml:space="preserve">2022 </w:t>
      </w:r>
      <w:r w:rsidRPr="00017DAF">
        <w:rPr>
          <w:rFonts w:ascii="Bookman Old Style" w:hAnsi="Bookman Old Style" w:cs="Arial"/>
          <w:sz w:val="24"/>
          <w:szCs w:val="24"/>
          <w:lang w:val="id-ID"/>
        </w:rPr>
        <w:t xml:space="preserve">dan </w:t>
      </w:r>
      <w:r w:rsidRPr="00017DAF">
        <w:rPr>
          <w:rFonts w:ascii="Bookman Old Style" w:hAnsi="Bookman Old Style" w:cs="Perpetua Titling MT"/>
          <w:color w:val="000000"/>
          <w:sz w:val="24"/>
          <w:szCs w:val="24"/>
          <w:lang w:val="id-ID"/>
        </w:rPr>
        <w:t xml:space="preserve">Peraturan Menteri Dalam Negeri Nomor 80 Tahun 2015 </w:t>
      </w:r>
      <w:r>
        <w:rPr>
          <w:rFonts w:ascii="Bookman Old Style" w:hAnsi="Bookman Old Style"/>
          <w:sz w:val="24"/>
          <w:szCs w:val="24"/>
          <w:lang w:val="id-ID"/>
        </w:rPr>
        <w:t xml:space="preserve">sebagaimana telah diubah dengan </w:t>
      </w:r>
      <w:r w:rsidRPr="00017DAF">
        <w:rPr>
          <w:rFonts w:ascii="Bookman Old Style" w:hAnsi="Bookman Old Style" w:cs="Perpetua Titling MT"/>
          <w:color w:val="000000"/>
          <w:sz w:val="24"/>
          <w:szCs w:val="24"/>
          <w:lang w:val="id-ID"/>
        </w:rPr>
        <w:t xml:space="preserve">Peraturan Menteri Dalam Negeri Nomor </w:t>
      </w:r>
      <w:r>
        <w:rPr>
          <w:rFonts w:ascii="Bookman Old Style" w:hAnsi="Bookman Old Style" w:cs="Perpetua Titling MT"/>
          <w:color w:val="000000"/>
          <w:sz w:val="24"/>
          <w:szCs w:val="24"/>
          <w:lang w:val="id-ID"/>
        </w:rPr>
        <w:t>12</w:t>
      </w:r>
      <w:r w:rsidRPr="00017DAF">
        <w:rPr>
          <w:rFonts w:ascii="Bookman Old Style" w:hAnsi="Bookman Old Style" w:cs="Perpetua Titling MT"/>
          <w:color w:val="000000"/>
          <w:sz w:val="24"/>
          <w:szCs w:val="24"/>
          <w:lang w:val="id-ID"/>
        </w:rPr>
        <w:t>0 Tahun 201</w:t>
      </w:r>
      <w:r>
        <w:rPr>
          <w:rFonts w:ascii="Bookman Old Style" w:hAnsi="Bookman Old Style" w:cs="Perpetua Titling MT"/>
          <w:color w:val="000000"/>
          <w:sz w:val="24"/>
          <w:szCs w:val="24"/>
          <w:lang w:val="id-ID"/>
        </w:rPr>
        <w:t>8</w:t>
      </w:r>
      <w:r w:rsidRPr="00017DAF">
        <w:rPr>
          <w:rFonts w:ascii="Bookman Old Style" w:hAnsi="Bookman Old Style" w:cs="Perpetua Titling MT"/>
          <w:color w:val="000000"/>
          <w:sz w:val="24"/>
          <w:szCs w:val="24"/>
          <w:lang w:val="id-ID"/>
        </w:rPr>
        <w:t xml:space="preserve"> serta dengan mendasarkan pada  Undang-Undang Nomor 32 Tahun 2009</w:t>
      </w:r>
      <w:r>
        <w:rPr>
          <w:rFonts w:ascii="Bookman Old Style" w:hAnsi="Bookman Old Style" w:cs="Perpetua Titling MT"/>
          <w:color w:val="000000"/>
          <w:sz w:val="24"/>
          <w:szCs w:val="24"/>
          <w:lang w:val="id-ID"/>
        </w:rPr>
        <w:t xml:space="preserve"> </w:t>
      </w:r>
      <w:r w:rsidRPr="00017DAF">
        <w:rPr>
          <w:rFonts w:ascii="Bookman Old Style" w:hAnsi="Bookman Old Style" w:cs="Perpetua Titling MT"/>
          <w:color w:val="000000"/>
          <w:sz w:val="24"/>
          <w:szCs w:val="24"/>
          <w:lang w:val="id-ID"/>
        </w:rPr>
        <w:t xml:space="preserve"> </w:t>
      </w:r>
      <w:r>
        <w:rPr>
          <w:rFonts w:ascii="Bookman Old Style" w:hAnsi="Bookman Old Style"/>
          <w:sz w:val="24"/>
          <w:szCs w:val="24"/>
          <w:lang w:val="id-ID"/>
        </w:rPr>
        <w:t>sebagaimana telah diubah dengan</w:t>
      </w:r>
      <w:r w:rsidRPr="00017DAF">
        <w:rPr>
          <w:rFonts w:ascii="Bookman Old Style" w:hAnsi="Bookman Old Style" w:cs="Perpetua Titling MT"/>
          <w:color w:val="000000"/>
          <w:sz w:val="24"/>
          <w:szCs w:val="24"/>
          <w:lang w:val="id-ID"/>
        </w:rPr>
        <w:t xml:space="preserve"> Undang-Undang Nomor </w:t>
      </w:r>
      <w:r>
        <w:rPr>
          <w:rFonts w:ascii="Bookman Old Style" w:hAnsi="Bookman Old Style" w:cs="Perpetua Titling MT"/>
          <w:color w:val="000000"/>
          <w:sz w:val="24"/>
          <w:szCs w:val="24"/>
          <w:lang w:val="id-ID"/>
        </w:rPr>
        <w:t>6</w:t>
      </w:r>
      <w:r w:rsidRPr="00017DAF">
        <w:rPr>
          <w:rFonts w:ascii="Bookman Old Style" w:hAnsi="Bookman Old Style" w:cs="Perpetua Titling MT"/>
          <w:color w:val="000000"/>
          <w:sz w:val="24"/>
          <w:szCs w:val="24"/>
          <w:lang w:val="id-ID"/>
        </w:rPr>
        <w:t xml:space="preserve"> Tahun 202</w:t>
      </w:r>
      <w:r>
        <w:rPr>
          <w:rFonts w:ascii="Bookman Old Style" w:hAnsi="Bookman Old Style" w:cs="Perpetua Titling MT"/>
          <w:color w:val="000000"/>
          <w:sz w:val="24"/>
          <w:szCs w:val="24"/>
          <w:lang w:val="id-ID"/>
        </w:rPr>
        <w:t>3</w:t>
      </w:r>
      <w:r w:rsidRPr="00017DAF">
        <w:rPr>
          <w:rFonts w:ascii="Bookman Old Style" w:hAnsi="Bookman Old Style" w:cs="Perpetua Titling MT"/>
          <w:color w:val="000000"/>
          <w:sz w:val="24"/>
          <w:szCs w:val="24"/>
          <w:lang w:val="id-ID"/>
        </w:rPr>
        <w:t xml:space="preserve"> dan berpedoman pada </w:t>
      </w:r>
      <w:r w:rsidRPr="00017DAF">
        <w:rPr>
          <w:rFonts w:ascii="Bookman Old Style" w:hAnsi="Bookman Old Style" w:cs="Arial"/>
          <w:sz w:val="24"/>
          <w:szCs w:val="24"/>
          <w:lang w:val="id-ID"/>
        </w:rPr>
        <w:t xml:space="preserve">peraturan </w:t>
      </w:r>
      <w:r w:rsidRPr="00017DAF">
        <w:rPr>
          <w:rFonts w:ascii="Bookman Old Style" w:hAnsi="Bookman Old Style"/>
          <w:sz w:val="24"/>
          <w:szCs w:val="24"/>
          <w:lang w:val="id-ID"/>
        </w:rPr>
        <w:t>kebijakan (</w:t>
      </w:r>
      <w:r w:rsidRPr="00017DAF">
        <w:rPr>
          <w:rFonts w:ascii="Bookman Old Style" w:hAnsi="Bookman Old Style"/>
          <w:i/>
          <w:iCs/>
          <w:sz w:val="24"/>
          <w:szCs w:val="24"/>
          <w:lang w:val="id-ID"/>
        </w:rPr>
        <w:t>beleidsregel</w:t>
      </w:r>
      <w:r w:rsidRPr="00017DAF">
        <w:rPr>
          <w:rFonts w:ascii="Bookman Old Style" w:hAnsi="Bookman Old Style"/>
          <w:sz w:val="24"/>
          <w:szCs w:val="24"/>
          <w:lang w:val="id-ID"/>
        </w:rPr>
        <w:t>) yaitu Surat Edaran SE.5/MENLHK/PKTL/PLA.3/11/2016 tentang Penyusunan Rencana Perlindungan Dan Pengelolaan Lingkungan Hidup Provinsi Dan Kabupaten/Kota.</w:t>
      </w:r>
    </w:p>
    <w:p w14:paraId="58A029FD" w14:textId="6A18E02B" w:rsidR="001431BC" w:rsidRDefault="001431BC" w:rsidP="00547653">
      <w:pPr>
        <w:pStyle w:val="ListParagraph"/>
        <w:autoSpaceDE w:val="0"/>
        <w:autoSpaceDN w:val="0"/>
        <w:adjustRightInd w:val="0"/>
        <w:spacing w:after="0" w:line="360" w:lineRule="auto"/>
        <w:ind w:left="709"/>
        <w:contextualSpacing w:val="0"/>
        <w:jc w:val="both"/>
        <w:rPr>
          <w:rFonts w:ascii="Bookman Old Style" w:hAnsi="Bookman Old Style" w:cs="Arial"/>
          <w:sz w:val="24"/>
          <w:szCs w:val="24"/>
          <w:lang w:val="id-ID"/>
        </w:rPr>
      </w:pPr>
      <w:r w:rsidRPr="00547653">
        <w:rPr>
          <w:rFonts w:ascii="Bookman Old Style" w:hAnsi="Bookman Old Style" w:cs="Arial"/>
          <w:sz w:val="24"/>
          <w:szCs w:val="24"/>
          <w:lang w:val="id-ID"/>
        </w:rPr>
        <w:t>Muatan ini secara rinci tercantum dalam Lampiran Naskah Akademik ini dalam bentuk Rancangan Peraturan Daerah. Rancangan Peraturan Daerah ini memuat RPPLH yang akan menjadi dasar dalam pelaksanaan pemanfaatan lingkungan hidup di Kota S</w:t>
      </w:r>
      <w:r w:rsidR="003B5568">
        <w:rPr>
          <w:rFonts w:ascii="Bookman Old Style" w:hAnsi="Bookman Old Style" w:cs="Arial"/>
          <w:sz w:val="24"/>
          <w:szCs w:val="24"/>
          <w:lang w:val="id-ID"/>
        </w:rPr>
        <w:t>alatiga</w:t>
      </w:r>
    </w:p>
    <w:p w14:paraId="2B1173EE" w14:textId="0C40474F" w:rsidR="00547653" w:rsidRDefault="00547653" w:rsidP="00547653">
      <w:pPr>
        <w:autoSpaceDE w:val="0"/>
        <w:autoSpaceDN w:val="0"/>
        <w:adjustRightInd w:val="0"/>
        <w:spacing w:after="0" w:line="360" w:lineRule="auto"/>
        <w:jc w:val="both"/>
        <w:rPr>
          <w:rFonts w:ascii="Bookman Old Style" w:hAnsi="Bookman Old Style" w:cs="Perpetua Titling MT"/>
          <w:color w:val="000000"/>
          <w:sz w:val="24"/>
          <w:szCs w:val="24"/>
          <w:lang w:val="id-ID"/>
        </w:rPr>
      </w:pPr>
    </w:p>
    <w:p w14:paraId="23C9AC1B" w14:textId="77777777" w:rsidR="00547653" w:rsidRDefault="00547653" w:rsidP="00547653">
      <w:pPr>
        <w:autoSpaceDE w:val="0"/>
        <w:autoSpaceDN w:val="0"/>
        <w:adjustRightInd w:val="0"/>
        <w:spacing w:after="0" w:line="360" w:lineRule="auto"/>
        <w:jc w:val="both"/>
        <w:rPr>
          <w:rFonts w:ascii="Bookman Old Style" w:hAnsi="Bookman Old Style" w:cs="Perpetua Titling MT"/>
          <w:color w:val="000000"/>
          <w:sz w:val="24"/>
          <w:szCs w:val="24"/>
          <w:lang w:val="id-ID"/>
        </w:rPr>
      </w:pPr>
    </w:p>
    <w:p w14:paraId="4310F52F" w14:textId="77777777" w:rsidR="00547653" w:rsidRPr="00547653" w:rsidRDefault="00547653" w:rsidP="00547653">
      <w:pPr>
        <w:autoSpaceDE w:val="0"/>
        <w:autoSpaceDN w:val="0"/>
        <w:adjustRightInd w:val="0"/>
        <w:spacing w:after="0" w:line="360" w:lineRule="auto"/>
        <w:jc w:val="both"/>
        <w:rPr>
          <w:rFonts w:ascii="Bookman Old Style" w:hAnsi="Bookman Old Style" w:cs="Perpetua Titling MT"/>
          <w:color w:val="000000"/>
          <w:sz w:val="24"/>
          <w:szCs w:val="24"/>
          <w:lang w:val="id-ID"/>
        </w:rPr>
      </w:pPr>
    </w:p>
    <w:p w14:paraId="1377C034" w14:textId="77777777" w:rsidR="001431BC" w:rsidRPr="00A275A4" w:rsidRDefault="001431BC" w:rsidP="00475A13">
      <w:pPr>
        <w:pStyle w:val="ListParagraph"/>
        <w:numPr>
          <w:ilvl w:val="0"/>
          <w:numId w:val="217"/>
        </w:numPr>
        <w:autoSpaceDE w:val="0"/>
        <w:autoSpaceDN w:val="0"/>
        <w:adjustRightInd w:val="0"/>
        <w:spacing w:after="0" w:line="360" w:lineRule="auto"/>
        <w:contextualSpacing w:val="0"/>
        <w:jc w:val="both"/>
        <w:rPr>
          <w:rFonts w:ascii="Bookman Old Style" w:hAnsi="Bookman Old Style" w:cs="Arial"/>
          <w:b/>
          <w:sz w:val="24"/>
          <w:szCs w:val="24"/>
          <w:lang w:val="id-ID"/>
        </w:rPr>
      </w:pPr>
      <w:r w:rsidRPr="00A275A4">
        <w:rPr>
          <w:rFonts w:ascii="Bookman Old Style" w:hAnsi="Bookman Old Style" w:cs="Arial"/>
          <w:b/>
          <w:sz w:val="24"/>
          <w:szCs w:val="24"/>
          <w:lang w:val="id-ID"/>
        </w:rPr>
        <w:t xml:space="preserve">Ketentuan sanksi </w:t>
      </w:r>
    </w:p>
    <w:p w14:paraId="741556F1" w14:textId="77777777" w:rsidR="001431BC" w:rsidRPr="00017DAF" w:rsidRDefault="001431BC" w:rsidP="00547653">
      <w:pPr>
        <w:pStyle w:val="ListParagraph"/>
        <w:autoSpaceDE w:val="0"/>
        <w:autoSpaceDN w:val="0"/>
        <w:adjustRightInd w:val="0"/>
        <w:spacing w:after="0" w:line="360" w:lineRule="auto"/>
        <w:ind w:left="709"/>
        <w:contextualSpacing w:val="0"/>
        <w:jc w:val="both"/>
        <w:rPr>
          <w:rFonts w:ascii="Bookman Old Style" w:hAnsi="Bookman Old Style" w:cs="Arial"/>
          <w:sz w:val="24"/>
          <w:szCs w:val="24"/>
          <w:lang w:val="id-ID"/>
        </w:rPr>
      </w:pPr>
      <w:r w:rsidRPr="00017DAF">
        <w:rPr>
          <w:rFonts w:ascii="Bookman Old Style" w:hAnsi="Bookman Old Style" w:cs="Arial"/>
          <w:sz w:val="24"/>
          <w:szCs w:val="24"/>
          <w:lang w:val="id-ID"/>
        </w:rPr>
        <w:t>Sesuai pedoman teknik penyusunan peraturan perundang-undangan sebagaimana termuat di dalam Lampiran II Undang-Undang No</w:t>
      </w:r>
      <w:r>
        <w:rPr>
          <w:rFonts w:ascii="Bookman Old Style" w:hAnsi="Bookman Old Style" w:cs="Arial"/>
          <w:sz w:val="24"/>
          <w:szCs w:val="24"/>
          <w:lang w:val="id-ID"/>
        </w:rPr>
        <w:t xml:space="preserve">mor </w:t>
      </w:r>
      <w:r w:rsidRPr="00017DAF">
        <w:rPr>
          <w:rFonts w:ascii="Bookman Old Style" w:hAnsi="Bookman Old Style" w:cs="Arial"/>
          <w:sz w:val="24"/>
          <w:szCs w:val="24"/>
          <w:lang w:val="id-ID"/>
        </w:rPr>
        <w:t xml:space="preserve">12 Tahun 2011 </w:t>
      </w:r>
      <w:r>
        <w:rPr>
          <w:rFonts w:ascii="Bookman Old Style" w:hAnsi="Bookman Old Style"/>
          <w:sz w:val="24"/>
          <w:szCs w:val="24"/>
          <w:lang w:val="id-ID"/>
        </w:rPr>
        <w:t xml:space="preserve">sebagaimana telah diubah dengan Undang-Undang Nomor 13 Tahun 2022 </w:t>
      </w:r>
      <w:r w:rsidRPr="00017DAF">
        <w:rPr>
          <w:rFonts w:ascii="Bookman Old Style" w:hAnsi="Bookman Old Style" w:cs="Arial"/>
          <w:sz w:val="24"/>
          <w:szCs w:val="24"/>
          <w:lang w:val="id-ID"/>
        </w:rPr>
        <w:t xml:space="preserve">pada huruf C angka (64), angka (65), dan angka (66) disebutkan bahwa: </w:t>
      </w:r>
    </w:p>
    <w:p w14:paraId="71B54366" w14:textId="77777777" w:rsidR="001431BC" w:rsidRPr="00017DAF" w:rsidRDefault="001431BC" w:rsidP="00475A13">
      <w:pPr>
        <w:pStyle w:val="ListParagraph"/>
        <w:numPr>
          <w:ilvl w:val="0"/>
          <w:numId w:val="220"/>
        </w:numPr>
        <w:autoSpaceDE w:val="0"/>
        <w:autoSpaceDN w:val="0"/>
        <w:adjustRightInd w:val="0"/>
        <w:spacing w:after="0" w:line="360" w:lineRule="auto"/>
        <w:contextualSpacing w:val="0"/>
        <w:jc w:val="both"/>
        <w:rPr>
          <w:rFonts w:ascii="Bookman Old Style" w:hAnsi="Bookman Old Style" w:cs="Arial"/>
          <w:sz w:val="24"/>
          <w:szCs w:val="24"/>
          <w:lang w:val="id-ID"/>
        </w:rPr>
      </w:pPr>
      <w:r w:rsidRPr="00017DAF">
        <w:rPr>
          <w:rFonts w:ascii="Bookman Old Style" w:hAnsi="Bookman Old Style" w:cs="Arial"/>
          <w:sz w:val="24"/>
          <w:szCs w:val="24"/>
          <w:lang w:val="id-ID"/>
        </w:rPr>
        <w:t>Substansi yang berupa sanksi administratif atau sanksi keperdataan atas pelanggaran norma tersebut dirumuskan menjadi satu bagian (pasal) dengan norma yang memberikan sanksi administratif atau sanksi keperdataan.</w:t>
      </w:r>
    </w:p>
    <w:p w14:paraId="51E796F7" w14:textId="77777777" w:rsidR="001431BC" w:rsidRPr="00017DAF" w:rsidRDefault="001431BC" w:rsidP="00475A13">
      <w:pPr>
        <w:pStyle w:val="ListParagraph"/>
        <w:numPr>
          <w:ilvl w:val="0"/>
          <w:numId w:val="220"/>
        </w:numPr>
        <w:autoSpaceDE w:val="0"/>
        <w:autoSpaceDN w:val="0"/>
        <w:adjustRightInd w:val="0"/>
        <w:spacing w:after="0" w:line="360" w:lineRule="auto"/>
        <w:contextualSpacing w:val="0"/>
        <w:jc w:val="both"/>
        <w:rPr>
          <w:rFonts w:ascii="Bookman Old Style" w:hAnsi="Bookman Old Style" w:cs="Arial"/>
          <w:sz w:val="24"/>
          <w:szCs w:val="24"/>
          <w:lang w:val="id-ID"/>
        </w:rPr>
      </w:pPr>
      <w:r w:rsidRPr="00017DAF">
        <w:rPr>
          <w:rFonts w:ascii="Bookman Old Style" w:hAnsi="Bookman Old Style" w:cs="Arial"/>
          <w:sz w:val="24"/>
          <w:szCs w:val="24"/>
          <w:lang w:val="id-ID"/>
        </w:rPr>
        <w:t xml:space="preserve">Jika norma yang memberikan sanksi administratif atau keperdataan terdapat lebih dari satu pasal, sanksi administratif atau sanksi keperdataan dirumuskan dalam pasal terakhir dari bagian (pasal) tersebut. Dengan demikian tidak merumuskan ketentuan sanksi yang sekaligus memuat </w:t>
      </w:r>
      <w:r w:rsidRPr="00017DAF">
        <w:rPr>
          <w:rFonts w:ascii="Bookman Old Style" w:hAnsi="Bookman Old Style" w:cs="Arial"/>
          <w:sz w:val="24"/>
          <w:szCs w:val="24"/>
          <w:lang w:val="id-ID"/>
        </w:rPr>
        <w:lastRenderedPageBreak/>
        <w:t xml:space="preserve">sanksi pidana, sanksi perdata, dan sanksi administratif dalam satu bab. </w:t>
      </w:r>
    </w:p>
    <w:p w14:paraId="3C9765C3" w14:textId="77777777" w:rsidR="001431BC" w:rsidRPr="00017DAF" w:rsidRDefault="001431BC" w:rsidP="00475A13">
      <w:pPr>
        <w:pStyle w:val="ListParagraph"/>
        <w:numPr>
          <w:ilvl w:val="0"/>
          <w:numId w:val="220"/>
        </w:numPr>
        <w:autoSpaceDE w:val="0"/>
        <w:autoSpaceDN w:val="0"/>
        <w:adjustRightInd w:val="0"/>
        <w:spacing w:after="0" w:line="360" w:lineRule="auto"/>
        <w:contextualSpacing w:val="0"/>
        <w:jc w:val="both"/>
        <w:rPr>
          <w:rFonts w:ascii="Bookman Old Style" w:hAnsi="Bookman Old Style" w:cs="Arial"/>
          <w:sz w:val="24"/>
          <w:szCs w:val="24"/>
          <w:lang w:val="id-ID"/>
        </w:rPr>
      </w:pPr>
      <w:r w:rsidRPr="00017DAF">
        <w:rPr>
          <w:rFonts w:ascii="Bookman Old Style" w:hAnsi="Bookman Old Style" w:cs="Arial"/>
          <w:sz w:val="24"/>
          <w:szCs w:val="24"/>
          <w:lang w:val="id-ID"/>
        </w:rPr>
        <w:t>Sanksi administratif dapat berupa, antara lain, pencabutan izin, pembubaran, pengawasan, pemberhentian sementara, denda administratif, atau daya paksa polisional. Sanksi keperdataan dapat berupa, antara lain, ganti kerugian.</w:t>
      </w:r>
    </w:p>
    <w:p w14:paraId="1727B020" w14:textId="77777777" w:rsidR="001431BC" w:rsidRDefault="001431BC" w:rsidP="00017DAF">
      <w:pPr>
        <w:pStyle w:val="ListParagraph"/>
        <w:autoSpaceDE w:val="0"/>
        <w:autoSpaceDN w:val="0"/>
        <w:adjustRightInd w:val="0"/>
        <w:spacing w:after="0" w:line="360" w:lineRule="auto"/>
        <w:ind w:left="360"/>
        <w:contextualSpacing w:val="0"/>
        <w:jc w:val="both"/>
        <w:rPr>
          <w:rFonts w:ascii="Bookman Old Style" w:hAnsi="Bookman Old Style" w:cs="Arial"/>
          <w:sz w:val="24"/>
          <w:szCs w:val="24"/>
          <w:lang w:val="id-ID"/>
        </w:rPr>
      </w:pPr>
    </w:p>
    <w:p w14:paraId="689C7DA2" w14:textId="77777777" w:rsidR="001431BC" w:rsidRPr="00017DAF" w:rsidRDefault="001431BC" w:rsidP="00547653">
      <w:pPr>
        <w:pStyle w:val="ListParagraph"/>
        <w:autoSpaceDE w:val="0"/>
        <w:autoSpaceDN w:val="0"/>
        <w:adjustRightInd w:val="0"/>
        <w:spacing w:after="0" w:line="360" w:lineRule="auto"/>
        <w:ind w:left="709"/>
        <w:contextualSpacing w:val="0"/>
        <w:jc w:val="both"/>
        <w:rPr>
          <w:rFonts w:ascii="Bookman Old Style" w:hAnsi="Bookman Old Style" w:cs="Arial"/>
          <w:sz w:val="24"/>
          <w:szCs w:val="24"/>
          <w:lang w:val="id-ID"/>
        </w:rPr>
      </w:pPr>
      <w:r w:rsidRPr="00017DAF">
        <w:rPr>
          <w:rFonts w:ascii="Bookman Old Style" w:hAnsi="Bookman Old Style" w:cs="Arial"/>
          <w:sz w:val="24"/>
          <w:szCs w:val="24"/>
          <w:lang w:val="id-ID"/>
        </w:rPr>
        <w:t>Ketentuan sanksi dalam suatu peraturan bersifat fakultatif. Namun demikian, khusus pencantuman ketentuan sanksi pidana harus memperhatikan ketentuan Pasal 15 ayat (1) Undang-Undang No</w:t>
      </w:r>
      <w:r>
        <w:rPr>
          <w:rFonts w:ascii="Bookman Old Style" w:hAnsi="Bookman Old Style" w:cs="Arial"/>
          <w:sz w:val="24"/>
          <w:szCs w:val="24"/>
          <w:lang w:val="id-ID"/>
        </w:rPr>
        <w:t xml:space="preserve">mor </w:t>
      </w:r>
      <w:r w:rsidRPr="00017DAF">
        <w:rPr>
          <w:rFonts w:ascii="Bookman Old Style" w:hAnsi="Bookman Old Style" w:cs="Arial"/>
          <w:sz w:val="24"/>
          <w:szCs w:val="24"/>
          <w:lang w:val="id-ID"/>
        </w:rPr>
        <w:t xml:space="preserve">12 Tahun 2011, yaitu pencantuman ketentuan pidana hanya diperbolehkan untuk Undang-Undang, Peraturan Daerah Provinsi, dan Peraturan Daerah Kota/Kabupaten. Untuk rancangan peraturan daerah ini tidak mencantumkan sanksi hukum karena muatan rancangan peraturan daerah ini adalah dokumen RPPLH. </w:t>
      </w:r>
    </w:p>
    <w:p w14:paraId="568CB107" w14:textId="77777777" w:rsidR="001431BC" w:rsidRDefault="001431BC" w:rsidP="00017DAF">
      <w:pPr>
        <w:pStyle w:val="ListParagraph"/>
        <w:autoSpaceDE w:val="0"/>
        <w:autoSpaceDN w:val="0"/>
        <w:adjustRightInd w:val="0"/>
        <w:spacing w:after="0" w:line="360" w:lineRule="auto"/>
        <w:ind w:left="360"/>
        <w:contextualSpacing w:val="0"/>
        <w:jc w:val="both"/>
        <w:rPr>
          <w:rFonts w:ascii="Bookman Old Style" w:hAnsi="Bookman Old Style" w:cs="Arial"/>
          <w:sz w:val="24"/>
          <w:szCs w:val="24"/>
          <w:lang w:val="id-ID"/>
        </w:rPr>
      </w:pPr>
    </w:p>
    <w:p w14:paraId="6E703913" w14:textId="77777777" w:rsidR="001431BC" w:rsidRDefault="001431BC" w:rsidP="00017DAF">
      <w:pPr>
        <w:pStyle w:val="ListParagraph"/>
        <w:autoSpaceDE w:val="0"/>
        <w:autoSpaceDN w:val="0"/>
        <w:adjustRightInd w:val="0"/>
        <w:spacing w:after="0" w:line="360" w:lineRule="auto"/>
        <w:ind w:left="360"/>
        <w:contextualSpacing w:val="0"/>
        <w:jc w:val="both"/>
        <w:rPr>
          <w:rFonts w:ascii="Bookman Old Style" w:hAnsi="Bookman Old Style" w:cs="Arial"/>
          <w:sz w:val="24"/>
          <w:szCs w:val="24"/>
          <w:lang w:val="id-ID"/>
        </w:rPr>
      </w:pPr>
    </w:p>
    <w:p w14:paraId="624A7E71" w14:textId="77777777" w:rsidR="001431BC" w:rsidRPr="00A275A4" w:rsidRDefault="001431BC" w:rsidP="00475A13">
      <w:pPr>
        <w:pStyle w:val="ListParagraph"/>
        <w:numPr>
          <w:ilvl w:val="0"/>
          <w:numId w:val="217"/>
        </w:numPr>
        <w:autoSpaceDE w:val="0"/>
        <w:autoSpaceDN w:val="0"/>
        <w:adjustRightInd w:val="0"/>
        <w:spacing w:after="0" w:line="360" w:lineRule="auto"/>
        <w:contextualSpacing w:val="0"/>
        <w:jc w:val="both"/>
        <w:rPr>
          <w:rFonts w:ascii="Bookman Old Style" w:hAnsi="Bookman Old Style" w:cs="Arial"/>
          <w:b/>
          <w:sz w:val="24"/>
          <w:szCs w:val="24"/>
          <w:lang w:val="id-ID"/>
        </w:rPr>
      </w:pPr>
      <w:r w:rsidRPr="00A275A4">
        <w:rPr>
          <w:rFonts w:ascii="Bookman Old Style" w:hAnsi="Bookman Old Style" w:cs="Arial"/>
          <w:b/>
          <w:sz w:val="24"/>
          <w:szCs w:val="24"/>
          <w:lang w:val="id-ID"/>
        </w:rPr>
        <w:t>Ketentuan peralihan (jika diperlukan)</w:t>
      </w:r>
    </w:p>
    <w:p w14:paraId="5EE1AEA8" w14:textId="77777777" w:rsidR="001431BC" w:rsidRPr="00017DAF" w:rsidRDefault="001431BC" w:rsidP="00547653">
      <w:pPr>
        <w:pStyle w:val="ListParagraph"/>
        <w:autoSpaceDE w:val="0"/>
        <w:autoSpaceDN w:val="0"/>
        <w:adjustRightInd w:val="0"/>
        <w:spacing w:after="0" w:line="360" w:lineRule="auto"/>
        <w:ind w:left="709"/>
        <w:contextualSpacing w:val="0"/>
        <w:jc w:val="both"/>
        <w:rPr>
          <w:rFonts w:ascii="Bookman Old Style" w:hAnsi="Bookman Old Style" w:cs="Arial"/>
          <w:sz w:val="24"/>
          <w:szCs w:val="24"/>
          <w:lang w:val="id-ID"/>
        </w:rPr>
      </w:pPr>
      <w:r w:rsidRPr="00017DAF">
        <w:rPr>
          <w:rFonts w:ascii="Bookman Old Style" w:hAnsi="Bookman Old Style" w:cs="Arial"/>
          <w:sz w:val="24"/>
          <w:szCs w:val="24"/>
          <w:lang w:val="id-ID"/>
        </w:rPr>
        <w:t>Sesuai pedoman teknik penyusunan peraturan perundang-undangan sebagaimana termuat di dalam Lampiran II Undang-Undang N</w:t>
      </w:r>
      <w:r>
        <w:rPr>
          <w:rFonts w:ascii="Bookman Old Style" w:hAnsi="Bookman Old Style" w:cs="Arial"/>
          <w:sz w:val="24"/>
          <w:szCs w:val="24"/>
          <w:lang w:val="id-ID"/>
        </w:rPr>
        <w:t xml:space="preserve">omor </w:t>
      </w:r>
      <w:r w:rsidRPr="00017DAF">
        <w:rPr>
          <w:rFonts w:ascii="Bookman Old Style" w:hAnsi="Bookman Old Style" w:cs="Arial"/>
          <w:sz w:val="24"/>
          <w:szCs w:val="24"/>
          <w:lang w:val="id-ID"/>
        </w:rPr>
        <w:t xml:space="preserve">12 Tahun 2011 </w:t>
      </w:r>
      <w:r>
        <w:rPr>
          <w:rFonts w:ascii="Bookman Old Style" w:hAnsi="Bookman Old Style"/>
          <w:sz w:val="24"/>
          <w:szCs w:val="24"/>
          <w:lang w:val="id-ID"/>
        </w:rPr>
        <w:t xml:space="preserve">sebagaimana telah diubah dengan Undang-Undang Nomor 13 Tahun 2022 </w:t>
      </w:r>
      <w:r w:rsidRPr="00017DAF">
        <w:rPr>
          <w:rFonts w:ascii="Bookman Old Style" w:hAnsi="Bookman Old Style" w:cs="Arial"/>
          <w:sz w:val="24"/>
          <w:szCs w:val="24"/>
          <w:lang w:val="id-ID"/>
        </w:rPr>
        <w:t>pada huruf C.4. angka (127) disebutkan bahwa Ketentuan Peralihan memuat penyesuaian pengaturan tindakan hukum atau hubungan hukum yang sudah ada berdasarkan Peraturan Perundang-undangan yang lama terhadap Peraturan Perundang-undangan yang baru, yang bertujuan untuk:</w:t>
      </w:r>
    </w:p>
    <w:p w14:paraId="12F65BAB" w14:textId="77777777" w:rsidR="001431BC" w:rsidRPr="00017DAF" w:rsidRDefault="001431BC" w:rsidP="00475A13">
      <w:pPr>
        <w:pStyle w:val="ListParagraph"/>
        <w:numPr>
          <w:ilvl w:val="0"/>
          <w:numId w:val="219"/>
        </w:numPr>
        <w:autoSpaceDE w:val="0"/>
        <w:autoSpaceDN w:val="0"/>
        <w:adjustRightInd w:val="0"/>
        <w:spacing w:after="0" w:line="360" w:lineRule="auto"/>
        <w:contextualSpacing w:val="0"/>
        <w:rPr>
          <w:rFonts w:ascii="Bookman Old Style" w:hAnsi="Bookman Old Style" w:cs="Arial"/>
          <w:sz w:val="24"/>
          <w:szCs w:val="24"/>
          <w:lang w:val="id-ID"/>
        </w:rPr>
      </w:pPr>
      <w:r w:rsidRPr="00017DAF">
        <w:rPr>
          <w:rFonts w:ascii="Bookman Old Style" w:hAnsi="Bookman Old Style" w:cs="Arial"/>
          <w:sz w:val="24"/>
          <w:szCs w:val="24"/>
          <w:lang w:val="id-ID"/>
        </w:rPr>
        <w:t>menghindari terjadinya kekosongan hukum;</w:t>
      </w:r>
    </w:p>
    <w:p w14:paraId="10277389" w14:textId="77777777" w:rsidR="001431BC" w:rsidRPr="00017DAF" w:rsidRDefault="001431BC" w:rsidP="00475A13">
      <w:pPr>
        <w:pStyle w:val="ListParagraph"/>
        <w:numPr>
          <w:ilvl w:val="0"/>
          <w:numId w:val="219"/>
        </w:numPr>
        <w:autoSpaceDE w:val="0"/>
        <w:autoSpaceDN w:val="0"/>
        <w:adjustRightInd w:val="0"/>
        <w:spacing w:after="0" w:line="360" w:lineRule="auto"/>
        <w:contextualSpacing w:val="0"/>
        <w:rPr>
          <w:rFonts w:ascii="Bookman Old Style" w:hAnsi="Bookman Old Style" w:cs="Arial"/>
          <w:sz w:val="24"/>
          <w:szCs w:val="24"/>
          <w:lang w:val="id-ID"/>
        </w:rPr>
      </w:pPr>
      <w:r w:rsidRPr="00017DAF">
        <w:rPr>
          <w:rFonts w:ascii="Bookman Old Style" w:hAnsi="Bookman Old Style" w:cs="Arial"/>
          <w:sz w:val="24"/>
          <w:szCs w:val="24"/>
          <w:lang w:val="id-ID"/>
        </w:rPr>
        <w:t>menjamin kepastian hukum;</w:t>
      </w:r>
    </w:p>
    <w:p w14:paraId="5487FC06" w14:textId="77777777" w:rsidR="001431BC" w:rsidRPr="00017DAF" w:rsidRDefault="001431BC" w:rsidP="00475A13">
      <w:pPr>
        <w:pStyle w:val="ListParagraph"/>
        <w:numPr>
          <w:ilvl w:val="0"/>
          <w:numId w:val="219"/>
        </w:numPr>
        <w:autoSpaceDE w:val="0"/>
        <w:autoSpaceDN w:val="0"/>
        <w:adjustRightInd w:val="0"/>
        <w:spacing w:after="0" w:line="360" w:lineRule="auto"/>
        <w:contextualSpacing w:val="0"/>
        <w:rPr>
          <w:rFonts w:ascii="Bookman Old Style" w:hAnsi="Bookman Old Style" w:cs="Arial"/>
          <w:sz w:val="24"/>
          <w:szCs w:val="24"/>
          <w:lang w:val="id-ID"/>
        </w:rPr>
      </w:pPr>
      <w:r w:rsidRPr="00017DAF">
        <w:rPr>
          <w:rFonts w:ascii="Bookman Old Style" w:hAnsi="Bookman Old Style" w:cs="Arial"/>
          <w:sz w:val="24"/>
          <w:szCs w:val="24"/>
          <w:lang w:val="id-ID"/>
        </w:rPr>
        <w:lastRenderedPageBreak/>
        <w:t>memberikan perlindungan hukum bagi pihak yang terkena dampak perubahan ketentuan Peraturan Perundang-undangan; dan</w:t>
      </w:r>
    </w:p>
    <w:p w14:paraId="7FDC674A" w14:textId="77777777" w:rsidR="001431BC" w:rsidRPr="00017DAF" w:rsidRDefault="001431BC" w:rsidP="00475A13">
      <w:pPr>
        <w:pStyle w:val="ListParagraph"/>
        <w:numPr>
          <w:ilvl w:val="0"/>
          <w:numId w:val="219"/>
        </w:numPr>
        <w:autoSpaceDE w:val="0"/>
        <w:autoSpaceDN w:val="0"/>
        <w:adjustRightInd w:val="0"/>
        <w:spacing w:after="0" w:line="360" w:lineRule="auto"/>
        <w:contextualSpacing w:val="0"/>
        <w:jc w:val="both"/>
        <w:rPr>
          <w:rFonts w:ascii="Bookman Old Style" w:hAnsi="Bookman Old Style" w:cs="Arial"/>
          <w:sz w:val="24"/>
          <w:szCs w:val="24"/>
          <w:lang w:val="id-ID"/>
        </w:rPr>
      </w:pPr>
      <w:r w:rsidRPr="00017DAF">
        <w:rPr>
          <w:rFonts w:ascii="Bookman Old Style" w:hAnsi="Bookman Old Style" w:cs="Arial"/>
          <w:sz w:val="24"/>
          <w:szCs w:val="24"/>
          <w:lang w:val="id-ID"/>
        </w:rPr>
        <w:t>mengatur hal-hal yang bersifat transisional atau bersifat sementara.</w:t>
      </w:r>
    </w:p>
    <w:p w14:paraId="45737E6A" w14:textId="77777777" w:rsidR="001431BC" w:rsidRPr="00017DAF" w:rsidRDefault="001431BC" w:rsidP="00017DAF">
      <w:pPr>
        <w:spacing w:after="0" w:line="360" w:lineRule="auto"/>
        <w:jc w:val="both"/>
        <w:rPr>
          <w:rFonts w:ascii="Bookman Old Style" w:hAnsi="Bookman Old Style"/>
          <w:sz w:val="24"/>
          <w:szCs w:val="24"/>
          <w:lang w:val="id-ID"/>
        </w:rPr>
      </w:pPr>
    </w:p>
    <w:p w14:paraId="7AC57E26" w14:textId="77777777" w:rsidR="001431BC" w:rsidRPr="00541F62" w:rsidRDefault="001431BC" w:rsidP="00541F62">
      <w:pPr>
        <w:spacing w:after="0" w:line="360" w:lineRule="auto"/>
        <w:jc w:val="both"/>
        <w:rPr>
          <w:rFonts w:ascii="Bookman Old Style" w:hAnsi="Bookman Old Style"/>
          <w:sz w:val="24"/>
          <w:szCs w:val="24"/>
          <w:lang w:val="id-ID"/>
        </w:rPr>
      </w:pPr>
      <w:r w:rsidRPr="00541F62">
        <w:rPr>
          <w:rFonts w:ascii="Bookman Old Style" w:hAnsi="Bookman Old Style"/>
          <w:sz w:val="24"/>
          <w:szCs w:val="24"/>
          <w:lang w:val="id-ID"/>
        </w:rPr>
        <w:t xml:space="preserve">Secara lengkap materi muatan rancangan peraturan daerah ini dapat dilihat pada Lampiran I dan Lampiran II adalah dokumen RPPLH yang akan menjadi Lampiran Peraturan Daerah ini. Muatan rancangan peraturan daerah ini </w:t>
      </w:r>
      <w:r>
        <w:rPr>
          <w:rFonts w:ascii="Bookman Old Style" w:hAnsi="Bookman Old Style"/>
          <w:sz w:val="24"/>
          <w:szCs w:val="24"/>
          <w:lang w:val="id-ID"/>
        </w:rPr>
        <w:t>dapat dilihat di bawah ini.</w:t>
      </w:r>
    </w:p>
    <w:p w14:paraId="05856940" w14:textId="77777777" w:rsidR="001431BC" w:rsidRPr="00541F62" w:rsidRDefault="001431BC" w:rsidP="00541F62">
      <w:pPr>
        <w:spacing w:after="0" w:line="360" w:lineRule="auto"/>
        <w:jc w:val="both"/>
        <w:rPr>
          <w:rFonts w:ascii="Bookman Old Style" w:hAnsi="Bookman Old Style"/>
          <w:sz w:val="24"/>
          <w:szCs w:val="24"/>
          <w:lang w:val="id-ID"/>
        </w:rPr>
      </w:pPr>
    </w:p>
    <w:tbl>
      <w:tblPr>
        <w:tblStyle w:val="TableGrid"/>
        <w:tblW w:w="0" w:type="auto"/>
        <w:tblLook w:val="04A0" w:firstRow="1" w:lastRow="0" w:firstColumn="1" w:lastColumn="0" w:noHBand="0" w:noVBand="1"/>
      </w:tblPr>
      <w:tblGrid>
        <w:gridCol w:w="1527"/>
        <w:gridCol w:w="6944"/>
      </w:tblGrid>
      <w:tr w:rsidR="001431BC" w:rsidRPr="00541F62" w14:paraId="67FC98E5" w14:textId="77777777" w:rsidTr="00541F62">
        <w:tc>
          <w:tcPr>
            <w:tcW w:w="1527" w:type="dxa"/>
          </w:tcPr>
          <w:p w14:paraId="6A237006" w14:textId="77777777" w:rsidR="001431BC" w:rsidRPr="00541F62" w:rsidRDefault="001431BC" w:rsidP="00541F62">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Bab I</w:t>
            </w:r>
          </w:p>
        </w:tc>
        <w:tc>
          <w:tcPr>
            <w:tcW w:w="6944" w:type="dxa"/>
          </w:tcPr>
          <w:p w14:paraId="6C8D83B9" w14:textId="77777777" w:rsidR="001431BC" w:rsidRPr="00541F62" w:rsidRDefault="001431BC" w:rsidP="00541F62">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KETENTUAN UMUM yang memuat:</w:t>
            </w:r>
          </w:p>
          <w:p w14:paraId="0C033F7B" w14:textId="77777777" w:rsidR="001431BC" w:rsidRDefault="001431BC" w:rsidP="00475A13">
            <w:pPr>
              <w:pStyle w:val="ListParagraph"/>
              <w:numPr>
                <w:ilvl w:val="0"/>
                <w:numId w:val="221"/>
              </w:numPr>
              <w:spacing w:line="360" w:lineRule="auto"/>
              <w:contextualSpacing w:val="0"/>
              <w:jc w:val="both"/>
              <w:rPr>
                <w:rFonts w:ascii="Bookman Old Style" w:hAnsi="Bookman Old Style"/>
                <w:sz w:val="24"/>
                <w:szCs w:val="24"/>
                <w:lang w:val="id-ID"/>
              </w:rPr>
            </w:pPr>
            <w:r w:rsidRPr="00541F62">
              <w:rPr>
                <w:rFonts w:ascii="Bookman Old Style" w:hAnsi="Bookman Old Style"/>
                <w:sz w:val="24"/>
                <w:szCs w:val="24"/>
                <w:lang w:val="id-ID"/>
              </w:rPr>
              <w:t>batasan istilah dan pengertian;</w:t>
            </w:r>
          </w:p>
          <w:p w14:paraId="73A6FB1E" w14:textId="77777777" w:rsidR="001431BC" w:rsidRPr="00B324CA" w:rsidRDefault="001431BC" w:rsidP="00475A13">
            <w:pPr>
              <w:pStyle w:val="ListParagraph"/>
              <w:numPr>
                <w:ilvl w:val="0"/>
                <w:numId w:val="221"/>
              </w:numPr>
              <w:spacing w:line="360" w:lineRule="auto"/>
              <w:contextualSpacing w:val="0"/>
              <w:jc w:val="both"/>
              <w:rPr>
                <w:rFonts w:ascii="Bookman Old Style" w:hAnsi="Bookman Old Style"/>
                <w:sz w:val="24"/>
                <w:szCs w:val="24"/>
                <w:lang w:val="id-ID"/>
              </w:rPr>
            </w:pPr>
            <w:r>
              <w:rPr>
                <w:rFonts w:ascii="Bookman Old Style" w:hAnsi="Bookman Old Style"/>
                <w:sz w:val="24"/>
                <w:szCs w:val="24"/>
                <w:lang w:val="id-ID"/>
              </w:rPr>
              <w:t>ruang lingkup</w:t>
            </w:r>
          </w:p>
        </w:tc>
      </w:tr>
      <w:tr w:rsidR="001431BC" w:rsidRPr="00541F62" w14:paraId="583248B9" w14:textId="77777777" w:rsidTr="00541F62">
        <w:tc>
          <w:tcPr>
            <w:tcW w:w="1527" w:type="dxa"/>
          </w:tcPr>
          <w:p w14:paraId="608271B7" w14:textId="77777777" w:rsidR="001431BC" w:rsidRPr="00541F62" w:rsidRDefault="001431BC" w:rsidP="00541F62">
            <w:pPr>
              <w:spacing w:line="360" w:lineRule="auto"/>
              <w:jc w:val="both"/>
              <w:rPr>
                <w:rFonts w:ascii="Bookman Old Style" w:hAnsi="Bookman Old Style"/>
                <w:sz w:val="24"/>
                <w:szCs w:val="24"/>
                <w:lang w:val="id-ID"/>
              </w:rPr>
            </w:pPr>
            <w:r>
              <w:rPr>
                <w:rFonts w:ascii="Bookman Old Style" w:hAnsi="Bookman Old Style"/>
                <w:sz w:val="24"/>
                <w:szCs w:val="24"/>
                <w:lang w:val="id-ID"/>
              </w:rPr>
              <w:t>BAB II</w:t>
            </w:r>
          </w:p>
        </w:tc>
        <w:tc>
          <w:tcPr>
            <w:tcW w:w="6944" w:type="dxa"/>
          </w:tcPr>
          <w:p w14:paraId="0751623C" w14:textId="449255D2" w:rsidR="001431BC" w:rsidRPr="00B324CA" w:rsidRDefault="001431BC" w:rsidP="00B324CA">
            <w:pPr>
              <w:spacing w:after="80"/>
              <w:outlineLvl w:val="0"/>
              <w:rPr>
                <w:rFonts w:ascii="Bookman Old Style" w:hAnsi="Bookman Old Style" w:cs="Times New Roman"/>
                <w:sz w:val="24"/>
                <w:szCs w:val="24"/>
                <w:lang w:val="id-ID"/>
              </w:rPr>
            </w:pPr>
            <w:bookmarkStart w:id="251" w:name="_Toc177411479"/>
            <w:bookmarkStart w:id="252" w:name="_Toc177411932"/>
            <w:bookmarkStart w:id="253" w:name="_Toc177413608"/>
            <w:bookmarkStart w:id="254" w:name="_Toc177490430"/>
            <w:r w:rsidRPr="00D23CDA">
              <w:rPr>
                <w:rFonts w:ascii="Bookman Old Style" w:hAnsi="Bookman Old Style" w:cs="Times New Roman"/>
                <w:sz w:val="24"/>
                <w:szCs w:val="24"/>
                <w:lang w:val="id-ID"/>
              </w:rPr>
              <w:t>PRINSIP, DAN SASARAN RPPLH</w:t>
            </w:r>
            <w:bookmarkEnd w:id="251"/>
            <w:bookmarkEnd w:id="252"/>
            <w:bookmarkEnd w:id="253"/>
            <w:bookmarkEnd w:id="254"/>
            <w:r w:rsidRPr="00D23CDA">
              <w:rPr>
                <w:rFonts w:ascii="Bookman Old Style" w:hAnsi="Bookman Old Style" w:cs="Times New Roman"/>
                <w:sz w:val="24"/>
                <w:szCs w:val="24"/>
                <w:lang w:val="id-ID"/>
              </w:rPr>
              <w:t xml:space="preserve">  </w:t>
            </w:r>
          </w:p>
        </w:tc>
      </w:tr>
      <w:tr w:rsidR="001431BC" w:rsidRPr="00541F62" w14:paraId="3C86BD13" w14:textId="77777777" w:rsidTr="00541F62">
        <w:tc>
          <w:tcPr>
            <w:tcW w:w="1527" w:type="dxa"/>
          </w:tcPr>
          <w:p w14:paraId="1C1CD280" w14:textId="77777777" w:rsidR="001431BC" w:rsidRPr="00541F62" w:rsidRDefault="001431BC" w:rsidP="00541F62">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Bab II</w:t>
            </w:r>
            <w:r>
              <w:rPr>
                <w:rFonts w:ascii="Bookman Old Style" w:hAnsi="Bookman Old Style"/>
                <w:sz w:val="24"/>
                <w:szCs w:val="24"/>
                <w:lang w:val="id-ID"/>
              </w:rPr>
              <w:t>I</w:t>
            </w:r>
          </w:p>
        </w:tc>
        <w:tc>
          <w:tcPr>
            <w:tcW w:w="6944" w:type="dxa"/>
          </w:tcPr>
          <w:p w14:paraId="18C4448E" w14:textId="77777777" w:rsidR="001431BC" w:rsidRPr="00541F62" w:rsidRDefault="001431BC" w:rsidP="00541F62">
            <w:pPr>
              <w:spacing w:line="360" w:lineRule="auto"/>
              <w:jc w:val="both"/>
              <w:rPr>
                <w:rFonts w:ascii="Bookman Old Style" w:eastAsia="Bookman Old Style" w:hAnsi="Bookman Old Style" w:cs="Bookman Old Style"/>
                <w:sz w:val="24"/>
                <w:szCs w:val="24"/>
                <w:lang w:val="id-ID"/>
              </w:rPr>
            </w:pPr>
            <w:r>
              <w:rPr>
                <w:rFonts w:ascii="Bookman Old Style" w:hAnsi="Bookman Old Style"/>
                <w:sz w:val="24"/>
                <w:szCs w:val="24"/>
                <w:lang w:val="id-ID"/>
              </w:rPr>
              <w:t>KEDUDUKAN RPPLH</w:t>
            </w:r>
          </w:p>
        </w:tc>
      </w:tr>
      <w:tr w:rsidR="001431BC" w:rsidRPr="00541F62" w14:paraId="3081BCD5" w14:textId="77777777" w:rsidTr="00541F62">
        <w:tc>
          <w:tcPr>
            <w:tcW w:w="1527" w:type="dxa"/>
          </w:tcPr>
          <w:p w14:paraId="1810524E" w14:textId="77777777" w:rsidR="001431BC" w:rsidRPr="00541F62" w:rsidRDefault="001431BC" w:rsidP="00541F62">
            <w:pPr>
              <w:spacing w:line="360" w:lineRule="auto"/>
              <w:jc w:val="both"/>
              <w:rPr>
                <w:rFonts w:ascii="Bookman Old Style" w:hAnsi="Bookman Old Style"/>
                <w:sz w:val="24"/>
                <w:szCs w:val="24"/>
                <w:lang w:val="id-ID"/>
              </w:rPr>
            </w:pPr>
            <w:r>
              <w:rPr>
                <w:rFonts w:ascii="Bookman Old Style" w:hAnsi="Bookman Old Style"/>
                <w:sz w:val="24"/>
                <w:szCs w:val="24"/>
                <w:lang w:val="id-ID"/>
              </w:rPr>
              <w:t xml:space="preserve">BAB IV </w:t>
            </w:r>
          </w:p>
        </w:tc>
        <w:tc>
          <w:tcPr>
            <w:tcW w:w="6944" w:type="dxa"/>
          </w:tcPr>
          <w:p w14:paraId="453229FE" w14:textId="77777777" w:rsidR="001431BC" w:rsidRDefault="001431BC" w:rsidP="00D829A8">
            <w:pPr>
              <w:spacing w:after="80"/>
              <w:jc w:val="both"/>
              <w:outlineLvl w:val="0"/>
              <w:rPr>
                <w:rFonts w:ascii="Bookman Old Style" w:hAnsi="Bookman Old Style"/>
                <w:sz w:val="24"/>
                <w:szCs w:val="24"/>
                <w:lang w:val="id-ID"/>
              </w:rPr>
            </w:pPr>
            <w:bookmarkStart w:id="255" w:name="_Toc177411480"/>
            <w:bookmarkStart w:id="256" w:name="_Toc177411933"/>
            <w:bookmarkStart w:id="257" w:name="_Toc177413609"/>
            <w:bookmarkStart w:id="258" w:name="_Toc177490431"/>
            <w:r w:rsidRPr="004719D3">
              <w:rPr>
                <w:rFonts w:ascii="Bookman Old Style" w:hAnsi="Bookman Old Style"/>
                <w:sz w:val="24"/>
                <w:szCs w:val="24"/>
                <w:lang w:val="id-ID"/>
              </w:rPr>
              <w:t>MATERI MUATAN DAN SISTEMETIKA RPPLH</w:t>
            </w:r>
            <w:bookmarkEnd w:id="255"/>
            <w:bookmarkEnd w:id="256"/>
            <w:bookmarkEnd w:id="257"/>
            <w:bookmarkEnd w:id="258"/>
          </w:p>
        </w:tc>
      </w:tr>
      <w:tr w:rsidR="001431BC" w:rsidRPr="00541F62" w14:paraId="1EAF7DC5" w14:textId="77777777" w:rsidTr="00541F62">
        <w:tc>
          <w:tcPr>
            <w:tcW w:w="1527" w:type="dxa"/>
          </w:tcPr>
          <w:p w14:paraId="7C35FCC2" w14:textId="77777777" w:rsidR="001431BC" w:rsidRDefault="001431BC" w:rsidP="00541F62">
            <w:pPr>
              <w:spacing w:line="360" w:lineRule="auto"/>
              <w:jc w:val="both"/>
              <w:rPr>
                <w:rFonts w:ascii="Bookman Old Style" w:hAnsi="Bookman Old Style"/>
                <w:sz w:val="24"/>
                <w:szCs w:val="24"/>
                <w:lang w:val="id-ID"/>
              </w:rPr>
            </w:pPr>
            <w:r>
              <w:rPr>
                <w:rFonts w:ascii="Bookman Old Style" w:hAnsi="Bookman Old Style"/>
                <w:sz w:val="24"/>
                <w:szCs w:val="24"/>
                <w:lang w:val="id-ID"/>
              </w:rPr>
              <w:t>BAB V</w:t>
            </w:r>
          </w:p>
        </w:tc>
        <w:tc>
          <w:tcPr>
            <w:tcW w:w="6944" w:type="dxa"/>
          </w:tcPr>
          <w:p w14:paraId="3E2EA652" w14:textId="77777777" w:rsidR="001431BC" w:rsidRPr="00D829A8" w:rsidRDefault="001431BC" w:rsidP="00D829A8">
            <w:pPr>
              <w:spacing w:after="80"/>
              <w:rPr>
                <w:rFonts w:ascii="Bookman Old Style" w:hAnsi="Bookman Old Style" w:cs="Times New Roman"/>
                <w:sz w:val="24"/>
                <w:szCs w:val="24"/>
                <w:lang w:val="id-ID"/>
              </w:rPr>
            </w:pPr>
            <w:r w:rsidRPr="004719D3">
              <w:rPr>
                <w:rFonts w:ascii="Bookman Old Style" w:hAnsi="Bookman Old Style" w:cs="Times New Roman"/>
                <w:sz w:val="24"/>
                <w:szCs w:val="24"/>
                <w:lang w:val="id-ID"/>
              </w:rPr>
              <w:t>JANGKA WAKTU DAN EVALUASI</w:t>
            </w:r>
          </w:p>
        </w:tc>
      </w:tr>
      <w:tr w:rsidR="001431BC" w:rsidRPr="00541F62" w14:paraId="4A5DFC98" w14:textId="77777777" w:rsidTr="00541F62">
        <w:tc>
          <w:tcPr>
            <w:tcW w:w="1527" w:type="dxa"/>
          </w:tcPr>
          <w:p w14:paraId="4D78AA35" w14:textId="77777777" w:rsidR="001431BC" w:rsidRPr="00541F62" w:rsidRDefault="001431BC" w:rsidP="007A280E">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 xml:space="preserve">BAB </w:t>
            </w:r>
            <w:r>
              <w:rPr>
                <w:rFonts w:ascii="Bookman Old Style" w:hAnsi="Bookman Old Style"/>
                <w:sz w:val="24"/>
                <w:szCs w:val="24"/>
                <w:lang w:val="id-ID"/>
              </w:rPr>
              <w:t>VI</w:t>
            </w:r>
          </w:p>
        </w:tc>
        <w:tc>
          <w:tcPr>
            <w:tcW w:w="6944" w:type="dxa"/>
          </w:tcPr>
          <w:p w14:paraId="2926A393" w14:textId="16ADBC38" w:rsidR="001431BC" w:rsidRPr="00541F62" w:rsidRDefault="001431BC" w:rsidP="007A280E">
            <w:pPr>
              <w:spacing w:line="360" w:lineRule="auto"/>
              <w:jc w:val="both"/>
              <w:rPr>
                <w:rFonts w:ascii="Bookman Old Style" w:eastAsia="Bookman Old Style" w:hAnsi="Bookman Old Style" w:cs="Bookman Old Style"/>
                <w:sz w:val="24"/>
                <w:szCs w:val="24"/>
                <w:lang w:val="id-ID"/>
              </w:rPr>
            </w:pPr>
            <w:r w:rsidRPr="00541F62">
              <w:rPr>
                <w:rFonts w:ascii="Bookman Old Style" w:hAnsi="Bookman Old Style"/>
                <w:sz w:val="24"/>
                <w:szCs w:val="24"/>
                <w:lang w:val="id-ID"/>
              </w:rPr>
              <w:t xml:space="preserve">PEMBINAAN, </w:t>
            </w:r>
            <w:r>
              <w:rPr>
                <w:rFonts w:ascii="Bookman Old Style" w:hAnsi="Bookman Old Style"/>
                <w:sz w:val="24"/>
                <w:szCs w:val="24"/>
                <w:lang w:val="id-ID"/>
              </w:rPr>
              <w:t>PE</w:t>
            </w:r>
            <w:r w:rsidR="0022396D">
              <w:rPr>
                <w:rFonts w:ascii="Bookman Old Style" w:hAnsi="Bookman Old Style"/>
                <w:sz w:val="24"/>
                <w:szCs w:val="24"/>
                <w:lang w:val="id-ID"/>
              </w:rPr>
              <w:t>MANTAUAN</w:t>
            </w:r>
            <w:r w:rsidRPr="00541F62">
              <w:rPr>
                <w:rFonts w:ascii="Bookman Old Style" w:hAnsi="Bookman Old Style"/>
                <w:sz w:val="24"/>
                <w:szCs w:val="24"/>
                <w:lang w:val="id-ID"/>
              </w:rPr>
              <w:t xml:space="preserve"> DAN PELAPORAN</w:t>
            </w:r>
          </w:p>
        </w:tc>
      </w:tr>
      <w:tr w:rsidR="001431BC" w:rsidRPr="00541F62" w14:paraId="6F0E89FD" w14:textId="77777777" w:rsidTr="00541F62">
        <w:tc>
          <w:tcPr>
            <w:tcW w:w="1527" w:type="dxa"/>
          </w:tcPr>
          <w:p w14:paraId="12B023EB" w14:textId="77777777" w:rsidR="001431BC" w:rsidRPr="00541F62" w:rsidRDefault="001431BC" w:rsidP="007A280E">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BAB V</w:t>
            </w:r>
            <w:r>
              <w:rPr>
                <w:rFonts w:ascii="Bookman Old Style" w:hAnsi="Bookman Old Style"/>
                <w:sz w:val="24"/>
                <w:szCs w:val="24"/>
                <w:lang w:val="id-ID"/>
              </w:rPr>
              <w:t>II</w:t>
            </w:r>
          </w:p>
        </w:tc>
        <w:tc>
          <w:tcPr>
            <w:tcW w:w="6944" w:type="dxa"/>
          </w:tcPr>
          <w:p w14:paraId="0A5EB9E7" w14:textId="77777777" w:rsidR="001431BC" w:rsidRPr="00541F62" w:rsidRDefault="001431BC" w:rsidP="007A280E">
            <w:pPr>
              <w:spacing w:line="360" w:lineRule="auto"/>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PERAN SERTA MASYARAKAT</w:t>
            </w:r>
          </w:p>
        </w:tc>
      </w:tr>
      <w:tr w:rsidR="001431BC" w:rsidRPr="00541F62" w14:paraId="7A088D0B" w14:textId="77777777" w:rsidTr="00541F62">
        <w:tc>
          <w:tcPr>
            <w:tcW w:w="1527" w:type="dxa"/>
          </w:tcPr>
          <w:p w14:paraId="1BD09C28" w14:textId="77777777" w:rsidR="001431BC" w:rsidRPr="00541F62" w:rsidRDefault="001431BC" w:rsidP="00541F62">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BAB V</w:t>
            </w:r>
            <w:r>
              <w:rPr>
                <w:rFonts w:ascii="Bookman Old Style" w:hAnsi="Bookman Old Style"/>
                <w:sz w:val="24"/>
                <w:szCs w:val="24"/>
                <w:lang w:val="id-ID"/>
              </w:rPr>
              <w:t>III</w:t>
            </w:r>
          </w:p>
        </w:tc>
        <w:tc>
          <w:tcPr>
            <w:tcW w:w="6944" w:type="dxa"/>
          </w:tcPr>
          <w:p w14:paraId="2D037E14" w14:textId="77777777" w:rsidR="001431BC" w:rsidRPr="00541F62" w:rsidRDefault="001431BC" w:rsidP="00541F62">
            <w:pPr>
              <w:spacing w:line="360" w:lineRule="auto"/>
              <w:jc w:val="both"/>
              <w:rPr>
                <w:rFonts w:ascii="Bookman Old Style" w:eastAsia="Bookman Old Style" w:hAnsi="Bookman Old Style" w:cs="Bookman Old Style"/>
                <w:sz w:val="24"/>
                <w:szCs w:val="24"/>
                <w:lang w:val="id-ID"/>
              </w:rPr>
            </w:pPr>
            <w:r w:rsidRPr="00541F62">
              <w:rPr>
                <w:rFonts w:ascii="Bookman Old Style" w:hAnsi="Bookman Old Style"/>
                <w:sz w:val="24"/>
                <w:szCs w:val="24"/>
                <w:lang w:val="id-ID"/>
              </w:rPr>
              <w:t>KOORDINASI, SINERGITAS DAN KERJA SAMA</w:t>
            </w:r>
          </w:p>
        </w:tc>
      </w:tr>
      <w:tr w:rsidR="001431BC" w:rsidRPr="00541F62" w14:paraId="4111CE22" w14:textId="77777777" w:rsidTr="00541F62">
        <w:tc>
          <w:tcPr>
            <w:tcW w:w="1527" w:type="dxa"/>
          </w:tcPr>
          <w:p w14:paraId="3517DFA6" w14:textId="77777777" w:rsidR="001431BC" w:rsidRPr="00541F62" w:rsidRDefault="001431BC" w:rsidP="00541F62">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 xml:space="preserve">BAB </w:t>
            </w:r>
            <w:r>
              <w:rPr>
                <w:rFonts w:ascii="Bookman Old Style" w:hAnsi="Bookman Old Style"/>
                <w:sz w:val="24"/>
                <w:szCs w:val="24"/>
                <w:lang w:val="id-ID"/>
              </w:rPr>
              <w:t>IX</w:t>
            </w:r>
          </w:p>
        </w:tc>
        <w:tc>
          <w:tcPr>
            <w:tcW w:w="6944" w:type="dxa"/>
          </w:tcPr>
          <w:p w14:paraId="6FEBB87F" w14:textId="77777777" w:rsidR="001431BC" w:rsidRPr="00541F62" w:rsidRDefault="001431BC" w:rsidP="00541F62">
            <w:pPr>
              <w:spacing w:line="360" w:lineRule="auto"/>
              <w:jc w:val="both"/>
              <w:rPr>
                <w:rFonts w:ascii="Bookman Old Style" w:eastAsia="Bookman Old Style" w:hAnsi="Bookman Old Style" w:cs="Bookman Old Style"/>
                <w:sz w:val="24"/>
                <w:szCs w:val="24"/>
                <w:lang w:val="id-ID"/>
              </w:rPr>
            </w:pPr>
            <w:r>
              <w:rPr>
                <w:rFonts w:ascii="Bookman Old Style" w:hAnsi="Bookman Old Style"/>
                <w:sz w:val="24"/>
                <w:szCs w:val="24"/>
                <w:lang w:val="id-ID"/>
              </w:rPr>
              <w:t>PEMBIAYAAN</w:t>
            </w:r>
            <w:r w:rsidRPr="00541F62">
              <w:rPr>
                <w:rFonts w:ascii="Bookman Old Style" w:hAnsi="Bookman Old Style"/>
                <w:sz w:val="24"/>
                <w:szCs w:val="24"/>
                <w:lang w:val="id-ID"/>
              </w:rPr>
              <w:t xml:space="preserve"> </w:t>
            </w:r>
          </w:p>
        </w:tc>
      </w:tr>
      <w:tr w:rsidR="001431BC" w:rsidRPr="00541F62" w14:paraId="6D0F7406" w14:textId="77777777" w:rsidTr="00541F62">
        <w:tc>
          <w:tcPr>
            <w:tcW w:w="1527" w:type="dxa"/>
          </w:tcPr>
          <w:p w14:paraId="631DBAB4" w14:textId="77777777" w:rsidR="001431BC" w:rsidRPr="00541F62" w:rsidRDefault="001431BC" w:rsidP="00541F62">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 xml:space="preserve">BAB </w:t>
            </w:r>
            <w:r>
              <w:rPr>
                <w:rFonts w:ascii="Bookman Old Style" w:hAnsi="Bookman Old Style"/>
                <w:sz w:val="24"/>
                <w:szCs w:val="24"/>
                <w:lang w:val="id-ID"/>
              </w:rPr>
              <w:t>X</w:t>
            </w:r>
          </w:p>
        </w:tc>
        <w:tc>
          <w:tcPr>
            <w:tcW w:w="6944" w:type="dxa"/>
          </w:tcPr>
          <w:p w14:paraId="069068C1" w14:textId="77777777" w:rsidR="001431BC" w:rsidRPr="00541F62" w:rsidRDefault="001431BC" w:rsidP="00541F62">
            <w:pPr>
              <w:spacing w:line="360" w:lineRule="auto"/>
              <w:jc w:val="both"/>
              <w:rPr>
                <w:rFonts w:ascii="Bookman Old Style" w:eastAsia="Bookman Old Style" w:hAnsi="Bookman Old Style" w:cs="Bookman Old Style"/>
                <w:sz w:val="24"/>
                <w:szCs w:val="24"/>
                <w:lang w:val="id-ID"/>
              </w:rPr>
            </w:pPr>
            <w:r w:rsidRPr="00541F62">
              <w:rPr>
                <w:rFonts w:ascii="Bookman Old Style" w:eastAsia="Bookman Old Style" w:hAnsi="Bookman Old Style" w:cs="Bookman Old Style"/>
                <w:sz w:val="24"/>
                <w:szCs w:val="24"/>
                <w:lang w:val="id-ID"/>
              </w:rPr>
              <w:t>KETENTUAN PERALIHAN</w:t>
            </w:r>
          </w:p>
        </w:tc>
      </w:tr>
      <w:tr w:rsidR="001431BC" w:rsidRPr="00541F62" w14:paraId="19593B36" w14:textId="77777777" w:rsidTr="00541F62">
        <w:tc>
          <w:tcPr>
            <w:tcW w:w="1527" w:type="dxa"/>
          </w:tcPr>
          <w:p w14:paraId="04E30810" w14:textId="77777777" w:rsidR="001431BC" w:rsidRPr="00541F62" w:rsidRDefault="001431BC" w:rsidP="00541F62">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 xml:space="preserve">BAB </w:t>
            </w:r>
            <w:r>
              <w:rPr>
                <w:rFonts w:ascii="Bookman Old Style" w:hAnsi="Bookman Old Style"/>
                <w:sz w:val="24"/>
                <w:szCs w:val="24"/>
                <w:lang w:val="id-ID"/>
              </w:rPr>
              <w:t>XI</w:t>
            </w:r>
          </w:p>
        </w:tc>
        <w:tc>
          <w:tcPr>
            <w:tcW w:w="6944" w:type="dxa"/>
          </w:tcPr>
          <w:p w14:paraId="14B90749" w14:textId="77777777" w:rsidR="001431BC" w:rsidRPr="00541F62" w:rsidRDefault="001431BC" w:rsidP="00541F62">
            <w:pPr>
              <w:spacing w:line="360" w:lineRule="auto"/>
              <w:jc w:val="both"/>
              <w:rPr>
                <w:rFonts w:ascii="Bookman Old Style" w:eastAsia="Bookman Old Style" w:hAnsi="Bookman Old Style" w:cs="Bookman Old Style"/>
                <w:sz w:val="24"/>
                <w:szCs w:val="24"/>
                <w:lang w:val="id-ID"/>
              </w:rPr>
            </w:pPr>
            <w:r w:rsidRPr="00541F62">
              <w:rPr>
                <w:rFonts w:ascii="Bookman Old Style" w:eastAsia="Bookman Old Style" w:hAnsi="Bookman Old Style" w:cs="Bookman Old Style"/>
                <w:sz w:val="24"/>
                <w:szCs w:val="24"/>
                <w:lang w:val="id-ID"/>
              </w:rPr>
              <w:t>KETENTUAN PENUTUP</w:t>
            </w:r>
          </w:p>
        </w:tc>
      </w:tr>
      <w:tr w:rsidR="001431BC" w:rsidRPr="00541F62" w14:paraId="4B666FA2" w14:textId="77777777" w:rsidTr="00541F62">
        <w:tc>
          <w:tcPr>
            <w:tcW w:w="1527" w:type="dxa"/>
          </w:tcPr>
          <w:p w14:paraId="0F41493B" w14:textId="77777777" w:rsidR="001431BC" w:rsidRPr="00541F62" w:rsidRDefault="001431BC" w:rsidP="00541F62">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Lampiran</w:t>
            </w:r>
          </w:p>
        </w:tc>
        <w:tc>
          <w:tcPr>
            <w:tcW w:w="6944" w:type="dxa"/>
          </w:tcPr>
          <w:p w14:paraId="56A32244" w14:textId="77777777" w:rsidR="001431BC" w:rsidRPr="00541F62" w:rsidRDefault="001431BC" w:rsidP="00541F62">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DOKUMEN RPPLH</w:t>
            </w:r>
          </w:p>
        </w:tc>
      </w:tr>
    </w:tbl>
    <w:p w14:paraId="33D56707" w14:textId="77777777" w:rsidR="001431BC" w:rsidRPr="00541F62" w:rsidRDefault="001431BC" w:rsidP="00541F62">
      <w:pPr>
        <w:autoSpaceDE w:val="0"/>
        <w:autoSpaceDN w:val="0"/>
        <w:adjustRightInd w:val="0"/>
        <w:spacing w:after="0" w:line="360" w:lineRule="auto"/>
        <w:jc w:val="both"/>
        <w:rPr>
          <w:rFonts w:ascii="Bookman Old Style" w:hAnsi="Bookman Old Style" w:cs="Arial"/>
          <w:sz w:val="24"/>
          <w:szCs w:val="24"/>
          <w:lang w:val="id-ID"/>
        </w:rPr>
      </w:pPr>
    </w:p>
    <w:p w14:paraId="1CDE54D5" w14:textId="77777777" w:rsidR="001431BC" w:rsidRDefault="001431BC" w:rsidP="00541F62">
      <w:pPr>
        <w:autoSpaceDE w:val="0"/>
        <w:autoSpaceDN w:val="0"/>
        <w:adjustRightInd w:val="0"/>
        <w:spacing w:after="0" w:line="360" w:lineRule="auto"/>
        <w:jc w:val="both"/>
        <w:rPr>
          <w:rFonts w:ascii="Bookman Old Style" w:hAnsi="Bookman Old Style" w:cs="Arial"/>
          <w:sz w:val="24"/>
          <w:szCs w:val="24"/>
          <w:lang w:val="id-ID"/>
        </w:rPr>
      </w:pPr>
      <w:r w:rsidRPr="00541F62">
        <w:rPr>
          <w:rFonts w:ascii="Bookman Old Style" w:hAnsi="Bookman Old Style" w:cs="Arial"/>
          <w:sz w:val="24"/>
          <w:szCs w:val="24"/>
          <w:lang w:val="id-ID"/>
        </w:rPr>
        <w:t>Secara lengkap Rancangan Peraturan Daerah dan Dokumen RPPLH tercantum dalam Lampiran Naskah Akademik ini.</w:t>
      </w:r>
    </w:p>
    <w:p w14:paraId="41FA43EF" w14:textId="77777777" w:rsidR="00547653" w:rsidRPr="00541F62" w:rsidRDefault="00547653" w:rsidP="00541F62">
      <w:pPr>
        <w:autoSpaceDE w:val="0"/>
        <w:autoSpaceDN w:val="0"/>
        <w:adjustRightInd w:val="0"/>
        <w:spacing w:after="0" w:line="360" w:lineRule="auto"/>
        <w:jc w:val="both"/>
        <w:rPr>
          <w:rFonts w:ascii="Bookman Old Style" w:hAnsi="Bookman Old Style" w:cs="Arial"/>
          <w:sz w:val="24"/>
          <w:szCs w:val="24"/>
          <w:lang w:val="id-ID"/>
        </w:rPr>
      </w:pPr>
    </w:p>
    <w:p w14:paraId="18692854" w14:textId="77777777" w:rsidR="001431BC" w:rsidRPr="00541F62" w:rsidRDefault="001431BC" w:rsidP="00541F62">
      <w:pPr>
        <w:autoSpaceDE w:val="0"/>
        <w:autoSpaceDN w:val="0"/>
        <w:adjustRightInd w:val="0"/>
        <w:spacing w:after="0" w:line="360" w:lineRule="auto"/>
        <w:jc w:val="both"/>
        <w:rPr>
          <w:rFonts w:ascii="Bookman Old Style" w:hAnsi="Bookman Old Style" w:cs="Arial"/>
          <w:sz w:val="24"/>
          <w:szCs w:val="24"/>
          <w:lang w:val="id-ID"/>
        </w:rPr>
      </w:pPr>
    </w:p>
    <w:p w14:paraId="4835110D" w14:textId="77777777" w:rsidR="00547653" w:rsidRDefault="00547653" w:rsidP="00AA5D66">
      <w:pPr>
        <w:jc w:val="both"/>
        <w:rPr>
          <w:rFonts w:ascii="Bookman Old Style" w:hAnsi="Bookman Old Style"/>
          <w:sz w:val="24"/>
          <w:szCs w:val="24"/>
          <w:lang w:val="id-ID"/>
        </w:rPr>
      </w:pPr>
    </w:p>
    <w:p w14:paraId="2A4B86C8" w14:textId="77777777" w:rsidR="00547653" w:rsidRPr="006359FC" w:rsidRDefault="00547653" w:rsidP="00AA5D66">
      <w:pPr>
        <w:jc w:val="both"/>
        <w:rPr>
          <w:rFonts w:ascii="Bookman Old Style" w:hAnsi="Bookman Old Style"/>
          <w:sz w:val="24"/>
          <w:szCs w:val="24"/>
          <w:lang w:val="id-ID"/>
        </w:rPr>
      </w:pPr>
    </w:p>
    <w:p w14:paraId="36DBF8D0" w14:textId="77777777" w:rsidR="00547653" w:rsidRPr="006359FC" w:rsidRDefault="00547653" w:rsidP="00B11C71">
      <w:pPr>
        <w:pStyle w:val="Heading1"/>
        <w:rPr>
          <w:lang w:val="id-ID"/>
        </w:rPr>
      </w:pPr>
      <w:bookmarkStart w:id="259" w:name="_Toc177411481"/>
      <w:bookmarkStart w:id="260" w:name="_Toc177490432"/>
      <w:r w:rsidRPr="006359FC">
        <w:rPr>
          <w:lang w:val="id-ID"/>
        </w:rPr>
        <w:lastRenderedPageBreak/>
        <w:t xml:space="preserve">BAB </w:t>
      </w:r>
      <w:r>
        <w:rPr>
          <w:lang w:val="id-ID"/>
        </w:rPr>
        <w:t>6</w:t>
      </w:r>
      <w:r w:rsidRPr="006359FC">
        <w:rPr>
          <w:lang w:val="id-ID"/>
        </w:rPr>
        <w:br/>
      </w:r>
      <w:r>
        <w:rPr>
          <w:rFonts w:cs="Arial"/>
          <w:lang w:val="id-ID"/>
        </w:rPr>
        <w:t>PENUTUP</w:t>
      </w:r>
      <w:bookmarkEnd w:id="259"/>
      <w:bookmarkEnd w:id="260"/>
    </w:p>
    <w:p w14:paraId="2FE51C47" w14:textId="77777777" w:rsidR="00547653" w:rsidRPr="006359FC" w:rsidRDefault="00547653" w:rsidP="00FA098D">
      <w:pPr>
        <w:spacing w:after="0" w:line="360" w:lineRule="auto"/>
        <w:rPr>
          <w:lang w:val="id-ID"/>
        </w:rPr>
      </w:pPr>
    </w:p>
    <w:p w14:paraId="037AAC09" w14:textId="77777777" w:rsidR="00547653" w:rsidRDefault="00547653" w:rsidP="004D70B3">
      <w:pPr>
        <w:pStyle w:val="Heading2"/>
      </w:pPr>
      <w:bookmarkStart w:id="261" w:name="_Toc177411482"/>
      <w:bookmarkStart w:id="262" w:name="_Toc177490433"/>
      <w:r w:rsidRPr="003E64B4">
        <w:t>KESIMPULAN</w:t>
      </w:r>
      <w:bookmarkEnd w:id="261"/>
      <w:bookmarkEnd w:id="262"/>
    </w:p>
    <w:p w14:paraId="4B1F6BE4" w14:textId="77777777" w:rsidR="00547653" w:rsidRPr="00547653" w:rsidRDefault="00547653" w:rsidP="00547653">
      <w:pPr>
        <w:spacing w:after="0"/>
      </w:pPr>
    </w:p>
    <w:p w14:paraId="14267963" w14:textId="77777777" w:rsidR="00547653" w:rsidRPr="003E64B4" w:rsidRDefault="00547653" w:rsidP="003E64B4">
      <w:pPr>
        <w:pStyle w:val="SubBab"/>
        <w:shd w:val="clear" w:color="auto" w:fill="FFFFFF"/>
        <w:autoSpaceDE w:val="0"/>
        <w:autoSpaceDN w:val="0"/>
        <w:adjustRightInd w:val="0"/>
        <w:spacing w:line="360" w:lineRule="auto"/>
        <w:contextualSpacing w:val="0"/>
        <w:rPr>
          <w:rFonts w:ascii="Bookman Old Style" w:hAnsi="Bookman Old Style"/>
          <w:b w:val="0"/>
          <w:bCs/>
          <w:sz w:val="24"/>
          <w:szCs w:val="24"/>
        </w:rPr>
      </w:pPr>
      <w:r w:rsidRPr="003E64B4">
        <w:rPr>
          <w:rFonts w:ascii="Bookman Old Style" w:hAnsi="Bookman Old Style"/>
          <w:b w:val="0"/>
          <w:bCs/>
          <w:sz w:val="24"/>
          <w:szCs w:val="24"/>
        </w:rPr>
        <w:t>Berdasarkan hasil analisis, maka dapat disimpulkan sebagai berikut:</w:t>
      </w:r>
    </w:p>
    <w:p w14:paraId="230B9393" w14:textId="77777777" w:rsidR="00547653" w:rsidRPr="008D055F" w:rsidRDefault="00547653" w:rsidP="00475A13">
      <w:pPr>
        <w:pStyle w:val="ListParagraph"/>
        <w:numPr>
          <w:ilvl w:val="0"/>
          <w:numId w:val="6"/>
        </w:numPr>
        <w:autoSpaceDE w:val="0"/>
        <w:autoSpaceDN w:val="0"/>
        <w:adjustRightInd w:val="0"/>
        <w:spacing w:after="0" w:line="360" w:lineRule="auto"/>
        <w:ind w:left="360"/>
        <w:contextualSpacing w:val="0"/>
        <w:jc w:val="both"/>
        <w:rPr>
          <w:rFonts w:ascii="Bookman Old Style" w:hAnsi="Bookman Old Style" w:cs="Arial"/>
          <w:sz w:val="24"/>
          <w:szCs w:val="24"/>
          <w:lang w:val="id-ID"/>
        </w:rPr>
      </w:pPr>
      <w:r w:rsidRPr="003E64B4">
        <w:rPr>
          <w:rFonts w:ascii="Bookman Old Style" w:hAnsi="Bookman Old Style" w:cs="Arial"/>
          <w:sz w:val="24"/>
          <w:szCs w:val="24"/>
          <w:lang w:val="id-ID"/>
        </w:rPr>
        <w:t xml:space="preserve">Permasalahan yang dihadapi Pemerintah Kota </w:t>
      </w:r>
      <w:r>
        <w:rPr>
          <w:rFonts w:ascii="Bookman Old Style" w:hAnsi="Bookman Old Style" w:cs="Arial"/>
          <w:sz w:val="24"/>
          <w:szCs w:val="24"/>
          <w:lang w:val="id-ID"/>
        </w:rPr>
        <w:t>Salatiga</w:t>
      </w:r>
      <w:r w:rsidRPr="003E64B4">
        <w:rPr>
          <w:rFonts w:ascii="Bookman Old Style" w:hAnsi="Bookman Old Style" w:cs="Arial"/>
          <w:sz w:val="24"/>
          <w:szCs w:val="24"/>
          <w:lang w:val="id-ID"/>
        </w:rPr>
        <w:t xml:space="preserve"> dalam penyusunan Rancangan Peraturan Daerah tentang RPPLH lebih pada permasalahan normatif karena dasar hukum yang diatur dalam ketentuan Undang-Undang Nomor 32 Tahun 2009 tentang pembentukan peraturan pemerintah yang mengatur lebih lanjut tentang RPPLH maupun RPPLH Tingkat Nasional belum dibentuk oleh Pemerintah Pusat sejak berlakunya Undang-Undang Nomor 32 Tahun 2009. Oleh karena itu, penyusunan dokumen RPPLH mendasarkan pada pedoman yang diterbitkan oleh Kementerian Lingkungan Hidup dan Kehutanan yaitu, peraturan </w:t>
      </w:r>
      <w:r w:rsidRPr="003E64B4">
        <w:rPr>
          <w:rFonts w:ascii="Bookman Old Style" w:hAnsi="Bookman Old Style"/>
          <w:sz w:val="24"/>
          <w:szCs w:val="24"/>
          <w:lang w:val="id-ID"/>
        </w:rPr>
        <w:t>kebijakan (</w:t>
      </w:r>
      <w:r w:rsidRPr="003E64B4">
        <w:rPr>
          <w:rFonts w:ascii="Bookman Old Style" w:hAnsi="Bookman Old Style"/>
          <w:i/>
          <w:iCs/>
          <w:sz w:val="24"/>
          <w:szCs w:val="24"/>
          <w:lang w:val="id-ID"/>
        </w:rPr>
        <w:t>beleidsregel</w:t>
      </w:r>
      <w:r w:rsidRPr="003E64B4">
        <w:rPr>
          <w:rFonts w:ascii="Bookman Old Style" w:hAnsi="Bookman Old Style"/>
          <w:sz w:val="24"/>
          <w:szCs w:val="24"/>
          <w:lang w:val="id-ID"/>
        </w:rPr>
        <w:t xml:space="preserve">) yaitu Surat Edaran SE.5/Menlhk/PKTL/PLA.3/11/2016 tentang Penyusunan Rencana Perlindungan Dan Pengelolaan Lingkungan Hidup Provinsi Dan Kabupaten/Kota. Pertimbangan penerbitan peraturan daerah tentang RPPLH ini berpedoman pada kebijakan tersebut dengan alasan karena belum dibentuknya peraturan pemerintah penyusunan RPPLH dan peraturan pemerintah tentang RPPLH tingkat nasional. Namun demikian, karena </w:t>
      </w:r>
      <w:r w:rsidRPr="003E64B4">
        <w:rPr>
          <w:rFonts w:ascii="Bookman Old Style" w:hAnsi="Bookman Old Style" w:cs="Arial"/>
          <w:sz w:val="24"/>
          <w:szCs w:val="24"/>
          <w:lang w:val="id-ID"/>
        </w:rPr>
        <w:t xml:space="preserve">peraturan </w:t>
      </w:r>
      <w:r w:rsidRPr="003E64B4">
        <w:rPr>
          <w:rFonts w:ascii="Bookman Old Style" w:hAnsi="Bookman Old Style"/>
          <w:sz w:val="24"/>
          <w:szCs w:val="24"/>
          <w:lang w:val="id-ID"/>
        </w:rPr>
        <w:t>kebijakan (</w:t>
      </w:r>
      <w:r w:rsidRPr="003E64B4">
        <w:rPr>
          <w:rFonts w:ascii="Bookman Old Style" w:hAnsi="Bookman Old Style"/>
          <w:i/>
          <w:iCs/>
          <w:sz w:val="24"/>
          <w:szCs w:val="24"/>
          <w:lang w:val="id-ID"/>
        </w:rPr>
        <w:t>beleidsregel</w:t>
      </w:r>
      <w:r w:rsidRPr="003E64B4">
        <w:rPr>
          <w:rFonts w:ascii="Bookman Old Style" w:hAnsi="Bookman Old Style"/>
          <w:sz w:val="24"/>
          <w:szCs w:val="24"/>
          <w:lang w:val="id-ID"/>
        </w:rPr>
        <w:t>) bukan peraturan perundang-undangan sehingga hanya menjadi pedoman dalam penyusunan dokumen RPPLH.</w:t>
      </w:r>
      <w:r>
        <w:rPr>
          <w:rFonts w:ascii="Bookman Old Style" w:hAnsi="Bookman Old Style"/>
          <w:sz w:val="24"/>
          <w:szCs w:val="24"/>
          <w:lang w:val="id-ID"/>
        </w:rPr>
        <w:t xml:space="preserve"> Selain itu, penyusunan Rancangan Peraturan Daerah tentang RPPLH ini merupakan amanat ketentuan </w:t>
      </w:r>
      <w:r w:rsidRPr="008D055F">
        <w:rPr>
          <w:rFonts w:ascii="Bookman Old Style" w:hAnsi="Bookman Old Style"/>
          <w:sz w:val="24"/>
          <w:szCs w:val="24"/>
          <w:lang w:val="id-ID"/>
        </w:rPr>
        <w:t>Pasal 9 ayat (5) Peraturan Daerah Kota Salatiga Nomor 27 Tahun 2018 tentang Penyelenggaraan Perlindungan dan Pengelolaan Lingkungan Hidup</w:t>
      </w:r>
      <w:r>
        <w:rPr>
          <w:rFonts w:ascii="Bookman Old Style" w:hAnsi="Bookman Old Style"/>
          <w:sz w:val="24"/>
          <w:szCs w:val="24"/>
          <w:lang w:val="id-ID"/>
        </w:rPr>
        <w:t xml:space="preserve">. Dalam penyusunan Rancangan Peraturan Daerah ini Pemerintah Kota Salatiga juga berpedoman pada </w:t>
      </w:r>
      <w:r w:rsidRPr="000256CE">
        <w:rPr>
          <w:rFonts w:ascii="Bookman Old Style" w:hAnsi="Bookman Old Style"/>
          <w:sz w:val="24"/>
          <w:szCs w:val="24"/>
          <w:lang w:val="id-ID"/>
        </w:rPr>
        <w:t xml:space="preserve">Peraturan Daerah Provinsi Jawa </w:t>
      </w:r>
      <w:r w:rsidRPr="000256CE">
        <w:rPr>
          <w:rFonts w:ascii="Bookman Old Style" w:hAnsi="Bookman Old Style"/>
          <w:sz w:val="24"/>
          <w:szCs w:val="24"/>
          <w:lang w:val="id-ID"/>
        </w:rPr>
        <w:lastRenderedPageBreak/>
        <w:t>Tengah Nomor 1 Tahun 2024 tentang Rencana Perlindungan Dan Pengelolaan Lingkungan Hidup</w:t>
      </w:r>
      <w:r>
        <w:rPr>
          <w:rFonts w:ascii="Bookman Old Style" w:hAnsi="Bookman Old Style"/>
          <w:sz w:val="24"/>
          <w:szCs w:val="24"/>
          <w:lang w:val="id-ID"/>
        </w:rPr>
        <w:t>.</w:t>
      </w:r>
    </w:p>
    <w:p w14:paraId="0E292242" w14:textId="77777777" w:rsidR="00547653" w:rsidRPr="003E64B4" w:rsidRDefault="00547653" w:rsidP="00475A13">
      <w:pPr>
        <w:pStyle w:val="ListParagraph"/>
        <w:numPr>
          <w:ilvl w:val="0"/>
          <w:numId w:val="6"/>
        </w:numPr>
        <w:autoSpaceDE w:val="0"/>
        <w:autoSpaceDN w:val="0"/>
        <w:adjustRightInd w:val="0"/>
        <w:spacing w:after="0" w:line="360" w:lineRule="auto"/>
        <w:ind w:left="360"/>
        <w:contextualSpacing w:val="0"/>
        <w:jc w:val="both"/>
        <w:rPr>
          <w:rFonts w:ascii="Bookman Old Style" w:hAnsi="Bookman Old Style" w:cs="Arial"/>
          <w:sz w:val="24"/>
          <w:szCs w:val="24"/>
          <w:lang w:val="id-ID"/>
        </w:rPr>
      </w:pPr>
      <w:r w:rsidRPr="003E64B4">
        <w:rPr>
          <w:rFonts w:ascii="Bookman Old Style" w:hAnsi="Bookman Old Style" w:cs="Arial"/>
          <w:sz w:val="24"/>
          <w:szCs w:val="24"/>
          <w:lang w:val="id-ID"/>
        </w:rPr>
        <w:t xml:space="preserve">Rancangan Peraturan Daerah Kota </w:t>
      </w:r>
      <w:r>
        <w:rPr>
          <w:rFonts w:ascii="Bookman Old Style" w:hAnsi="Bookman Old Style" w:cs="Arial"/>
          <w:sz w:val="24"/>
          <w:szCs w:val="24"/>
          <w:lang w:val="id-ID"/>
        </w:rPr>
        <w:t>Salatiga</w:t>
      </w:r>
      <w:r w:rsidRPr="003E64B4">
        <w:rPr>
          <w:rFonts w:ascii="Bookman Old Style" w:hAnsi="Bookman Old Style" w:cs="Arial"/>
          <w:sz w:val="24"/>
          <w:szCs w:val="24"/>
          <w:lang w:val="id-ID"/>
        </w:rPr>
        <w:t xml:space="preserve"> yang mengatur tentang RPPLH </w:t>
      </w:r>
      <w:r w:rsidRPr="003E64B4">
        <w:rPr>
          <w:rFonts w:ascii="Bookman Old Style" w:hAnsi="Bookman Old Style" w:cs="BookmanOldStyle"/>
          <w:sz w:val="24"/>
          <w:szCs w:val="24"/>
          <w:lang w:val="id-ID"/>
        </w:rPr>
        <w:t>sebagai dasar pemecahan masalah tersebut, yang berarti membenarkan pelibatan negara dalam penyelesaian masalah tersebut</w:t>
      </w:r>
      <w:r w:rsidRPr="003E64B4">
        <w:rPr>
          <w:rFonts w:ascii="Bookman Old Style" w:hAnsi="Bookman Old Style" w:cs="Arial"/>
          <w:sz w:val="24"/>
          <w:szCs w:val="24"/>
          <w:lang w:val="id-ID"/>
        </w:rPr>
        <w:t xml:space="preserve"> dibutuhkan sebagai dasar hukum dalam perencanan lingkungan hidup sehingga menjadi dasar dalam pemanfaatan lingkungan hidup dan menjaga kelestarian fungsi lingkungan hidup. </w:t>
      </w:r>
      <w:r>
        <w:rPr>
          <w:rFonts w:ascii="Bookman Old Style" w:hAnsi="Bookman Old Style" w:cs="Arial"/>
          <w:sz w:val="24"/>
          <w:szCs w:val="24"/>
          <w:lang w:val="id-ID"/>
        </w:rPr>
        <w:t>P</w:t>
      </w:r>
      <w:r w:rsidRPr="003E64B4">
        <w:rPr>
          <w:rFonts w:ascii="Bookman Old Style" w:hAnsi="Bookman Old Style" w:cs="Arial"/>
          <w:sz w:val="24"/>
          <w:szCs w:val="24"/>
          <w:lang w:val="id-ID"/>
        </w:rPr>
        <w:t xml:space="preserve">embentukan dokumen RPPLH </w:t>
      </w:r>
      <w:r>
        <w:rPr>
          <w:rFonts w:ascii="Bookman Old Style" w:hAnsi="Bookman Old Style" w:cs="Arial"/>
          <w:sz w:val="24"/>
          <w:szCs w:val="24"/>
          <w:lang w:val="id-ID"/>
        </w:rPr>
        <w:t xml:space="preserve">secara yuridis juga telah diatur secara tegas di dalam ketentuan Pasal 9 ayat (5) </w:t>
      </w:r>
      <w:r w:rsidRPr="008D055F">
        <w:rPr>
          <w:rFonts w:ascii="Bookman Old Style" w:hAnsi="Bookman Old Style"/>
          <w:sz w:val="24"/>
          <w:szCs w:val="24"/>
          <w:lang w:val="id-ID"/>
        </w:rPr>
        <w:t>Peraturan Daerah Kota Salatiga Nomor 27 Tahun 2018 tentang Penyelenggaraan Perlindungan dan Pengelolaan Lingkungan Hidup</w:t>
      </w:r>
      <w:r w:rsidRPr="003E64B4">
        <w:rPr>
          <w:rFonts w:ascii="Bookman Old Style" w:hAnsi="Bookman Old Style" w:cs="Arial"/>
          <w:sz w:val="24"/>
          <w:szCs w:val="24"/>
          <w:lang w:val="id-ID"/>
        </w:rPr>
        <w:t>.</w:t>
      </w:r>
    </w:p>
    <w:p w14:paraId="5B13E5C3" w14:textId="77777777" w:rsidR="00547653" w:rsidRPr="003E64B4" w:rsidRDefault="00547653" w:rsidP="00475A13">
      <w:pPr>
        <w:pStyle w:val="ListParagraph"/>
        <w:numPr>
          <w:ilvl w:val="0"/>
          <w:numId w:val="6"/>
        </w:numPr>
        <w:autoSpaceDE w:val="0"/>
        <w:autoSpaceDN w:val="0"/>
        <w:adjustRightInd w:val="0"/>
        <w:spacing w:after="0" w:line="360" w:lineRule="auto"/>
        <w:ind w:left="360"/>
        <w:contextualSpacing w:val="0"/>
        <w:jc w:val="both"/>
        <w:rPr>
          <w:rFonts w:ascii="Bookman Old Style" w:hAnsi="Bookman Old Style" w:cs="Arial"/>
          <w:sz w:val="24"/>
          <w:szCs w:val="24"/>
          <w:lang w:val="id-ID"/>
        </w:rPr>
      </w:pPr>
      <w:r w:rsidRPr="003E64B4">
        <w:rPr>
          <w:rFonts w:ascii="Bookman Old Style" w:hAnsi="Bookman Old Style" w:cs="Arial"/>
          <w:sz w:val="24"/>
          <w:szCs w:val="24"/>
          <w:lang w:val="id-ID"/>
        </w:rPr>
        <w:t>Landasan filosofis, sosiologis, yuridis pembentukan Rancangan Peraturan Daerah ini dapat dilihat pada bagian menimbang Rancangan Peraturan Daerah ini tidak dapat dilepaskan dari adanya peraturan perundang-undangan terkait materi tersebut khususnya dalam bidang lingkungan hidup</w:t>
      </w:r>
      <w:r>
        <w:rPr>
          <w:rFonts w:ascii="Bookman Old Style" w:hAnsi="Bookman Old Style" w:cs="Arial"/>
          <w:sz w:val="24"/>
          <w:szCs w:val="24"/>
          <w:lang w:val="id-ID"/>
        </w:rPr>
        <w:t xml:space="preserve"> dan pemerintahan daerah</w:t>
      </w:r>
      <w:r w:rsidRPr="003E64B4">
        <w:rPr>
          <w:rFonts w:ascii="Bookman Old Style" w:hAnsi="Bookman Old Style" w:cs="Arial"/>
          <w:sz w:val="24"/>
          <w:szCs w:val="24"/>
          <w:lang w:val="id-ID"/>
        </w:rPr>
        <w:t>.</w:t>
      </w:r>
    </w:p>
    <w:p w14:paraId="256254FD" w14:textId="77777777" w:rsidR="00547653" w:rsidRPr="00165E72" w:rsidRDefault="00547653" w:rsidP="00475A13">
      <w:pPr>
        <w:pStyle w:val="ListParagraph"/>
        <w:numPr>
          <w:ilvl w:val="0"/>
          <w:numId w:val="6"/>
        </w:numPr>
        <w:autoSpaceDE w:val="0"/>
        <w:autoSpaceDN w:val="0"/>
        <w:adjustRightInd w:val="0"/>
        <w:spacing w:after="0" w:line="360" w:lineRule="auto"/>
        <w:ind w:left="360"/>
        <w:contextualSpacing w:val="0"/>
        <w:jc w:val="both"/>
        <w:rPr>
          <w:rFonts w:ascii="Bookman Old Style" w:hAnsi="Bookman Old Style" w:cs="Arial"/>
          <w:sz w:val="24"/>
          <w:szCs w:val="24"/>
          <w:lang w:val="id-ID"/>
        </w:rPr>
      </w:pPr>
      <w:r w:rsidRPr="003E64B4">
        <w:rPr>
          <w:rFonts w:ascii="Bookman Old Style" w:hAnsi="Bookman Old Style" w:cs="Arial"/>
          <w:sz w:val="24"/>
          <w:szCs w:val="24"/>
          <w:lang w:val="id-ID"/>
        </w:rPr>
        <w:t xml:space="preserve">Sasaran yang akan diwujudkan, ruang lingkup pengaturan, jangkauan, dan arah pengaturan Rancangan Peraturan Daerah ini sesuai dengan hasil kajian dan ketentuan peraturan peraturan perundang-undangan, tercermin dalam setiap ketentuan yang termuat dalam batang tubuh rancangan peraturan daerah ini. Dengan berlakunya Peraturan Daerah ini, diharapkan Pemerintah Kota </w:t>
      </w:r>
      <w:r>
        <w:rPr>
          <w:rFonts w:ascii="Bookman Old Style" w:hAnsi="Bookman Old Style" w:cs="Arial"/>
          <w:sz w:val="24"/>
          <w:szCs w:val="24"/>
          <w:lang w:val="id-ID"/>
        </w:rPr>
        <w:t>Salatiga</w:t>
      </w:r>
      <w:r w:rsidRPr="003E64B4">
        <w:rPr>
          <w:rFonts w:ascii="Bookman Old Style" w:hAnsi="Bookman Old Style" w:cs="Arial"/>
          <w:sz w:val="24"/>
          <w:szCs w:val="24"/>
          <w:lang w:val="id-ID"/>
        </w:rPr>
        <w:t xml:space="preserve"> memiliki dokumen perencanaan lingkungan hidup. </w:t>
      </w:r>
      <w:r w:rsidRPr="003E64B4">
        <w:rPr>
          <w:rFonts w:ascii="Bookman Old Style" w:eastAsia="Bookman Old Style" w:hAnsi="Bookman Old Style" w:cs="Bookman Old Style"/>
          <w:sz w:val="24"/>
          <w:szCs w:val="24"/>
          <w:lang w:val="id-ID"/>
        </w:rPr>
        <w:t xml:space="preserve">Ruang Lingkup yang diatur dalam Peraturan Daerah ini </w:t>
      </w:r>
      <w:r>
        <w:rPr>
          <w:rFonts w:ascii="Bookman Old Style" w:eastAsia="Bookman Old Style" w:hAnsi="Bookman Old Style" w:cs="Bookman Old Style"/>
          <w:sz w:val="24"/>
          <w:szCs w:val="24"/>
          <w:lang w:val="id-ID"/>
        </w:rPr>
        <w:t xml:space="preserve">berpedoman pada </w:t>
      </w:r>
      <w:r w:rsidRPr="000256CE">
        <w:rPr>
          <w:rFonts w:ascii="Bookman Old Style" w:hAnsi="Bookman Old Style"/>
          <w:sz w:val="24"/>
          <w:szCs w:val="24"/>
          <w:lang w:val="id-ID"/>
        </w:rPr>
        <w:t>Peraturan Daerah Provinsi Jawa Tengah Nomor 1 Tahun 2024 tentang Rencana Perlindungan Dan Pengelolaan Lingkungan Hidup</w:t>
      </w:r>
      <w:r>
        <w:rPr>
          <w:rFonts w:ascii="Bookman Old Style" w:hAnsi="Bookman Old Style"/>
          <w:sz w:val="24"/>
          <w:szCs w:val="24"/>
          <w:lang w:val="id-ID"/>
        </w:rPr>
        <w:t xml:space="preserve"> sehingga muatan yang akan diatur meliputi</w:t>
      </w:r>
      <w:r w:rsidRPr="003E64B4">
        <w:rPr>
          <w:rFonts w:ascii="Bookman Old Style" w:eastAsia="Bookman Old Style" w:hAnsi="Bookman Old Style" w:cs="Bookman Old Style"/>
          <w:sz w:val="24"/>
          <w:szCs w:val="24"/>
          <w:lang w:val="id-ID"/>
        </w:rPr>
        <w:t>:</w:t>
      </w:r>
    </w:p>
    <w:p w14:paraId="5CFDEE0A" w14:textId="77777777" w:rsidR="00165E72" w:rsidRPr="003E64B4" w:rsidRDefault="00165E72" w:rsidP="00165E72">
      <w:pPr>
        <w:pStyle w:val="ListParagraph"/>
        <w:autoSpaceDE w:val="0"/>
        <w:autoSpaceDN w:val="0"/>
        <w:adjustRightInd w:val="0"/>
        <w:spacing w:after="0" w:line="360" w:lineRule="auto"/>
        <w:ind w:left="360"/>
        <w:contextualSpacing w:val="0"/>
        <w:jc w:val="both"/>
        <w:rPr>
          <w:rFonts w:ascii="Bookman Old Style" w:hAnsi="Bookman Old Style" w:cs="Arial"/>
          <w:sz w:val="24"/>
          <w:szCs w:val="24"/>
          <w:lang w:val="id-ID"/>
        </w:rPr>
      </w:pPr>
    </w:p>
    <w:tbl>
      <w:tblPr>
        <w:tblStyle w:val="TableGrid"/>
        <w:tblW w:w="0" w:type="auto"/>
        <w:tblInd w:w="421" w:type="dxa"/>
        <w:tblLook w:val="04A0" w:firstRow="1" w:lastRow="0" w:firstColumn="1" w:lastColumn="0" w:noHBand="0" w:noVBand="1"/>
      </w:tblPr>
      <w:tblGrid>
        <w:gridCol w:w="1349"/>
        <w:gridCol w:w="6701"/>
      </w:tblGrid>
      <w:tr w:rsidR="00547653" w:rsidRPr="00541F62" w14:paraId="2592C47B" w14:textId="77777777" w:rsidTr="00250382">
        <w:tc>
          <w:tcPr>
            <w:tcW w:w="1106" w:type="dxa"/>
          </w:tcPr>
          <w:p w14:paraId="48633E02" w14:textId="77777777" w:rsidR="00547653" w:rsidRPr="00541F62" w:rsidRDefault="00547653" w:rsidP="00A81411">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Bab I</w:t>
            </w:r>
          </w:p>
        </w:tc>
        <w:tc>
          <w:tcPr>
            <w:tcW w:w="6944" w:type="dxa"/>
          </w:tcPr>
          <w:p w14:paraId="224EB33D" w14:textId="77777777" w:rsidR="00547653" w:rsidRPr="00541F62" w:rsidRDefault="00547653" w:rsidP="00A81411">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KETENTUAN UMUM yang memuat:</w:t>
            </w:r>
          </w:p>
          <w:p w14:paraId="403EDCD7" w14:textId="77777777" w:rsidR="00547653" w:rsidRDefault="00547653" w:rsidP="00475A13">
            <w:pPr>
              <w:pStyle w:val="ListParagraph"/>
              <w:numPr>
                <w:ilvl w:val="0"/>
                <w:numId w:val="221"/>
              </w:numPr>
              <w:spacing w:line="360" w:lineRule="auto"/>
              <w:contextualSpacing w:val="0"/>
              <w:jc w:val="both"/>
              <w:rPr>
                <w:rFonts w:ascii="Bookman Old Style" w:hAnsi="Bookman Old Style"/>
                <w:sz w:val="24"/>
                <w:szCs w:val="24"/>
                <w:lang w:val="id-ID"/>
              </w:rPr>
            </w:pPr>
            <w:r w:rsidRPr="00541F62">
              <w:rPr>
                <w:rFonts w:ascii="Bookman Old Style" w:hAnsi="Bookman Old Style"/>
                <w:sz w:val="24"/>
                <w:szCs w:val="24"/>
                <w:lang w:val="id-ID"/>
              </w:rPr>
              <w:t>batasan istilah dan pengertian;</w:t>
            </w:r>
          </w:p>
          <w:p w14:paraId="46AAE7FE" w14:textId="77777777" w:rsidR="00547653" w:rsidRPr="00B324CA" w:rsidRDefault="00547653" w:rsidP="00475A13">
            <w:pPr>
              <w:pStyle w:val="ListParagraph"/>
              <w:numPr>
                <w:ilvl w:val="0"/>
                <w:numId w:val="221"/>
              </w:numPr>
              <w:spacing w:line="360" w:lineRule="auto"/>
              <w:contextualSpacing w:val="0"/>
              <w:jc w:val="both"/>
              <w:rPr>
                <w:rFonts w:ascii="Bookman Old Style" w:hAnsi="Bookman Old Style"/>
                <w:sz w:val="24"/>
                <w:szCs w:val="24"/>
                <w:lang w:val="id-ID"/>
              </w:rPr>
            </w:pPr>
            <w:r>
              <w:rPr>
                <w:rFonts w:ascii="Bookman Old Style" w:hAnsi="Bookman Old Style"/>
                <w:sz w:val="24"/>
                <w:szCs w:val="24"/>
                <w:lang w:val="id-ID"/>
              </w:rPr>
              <w:t>ruang lingkup</w:t>
            </w:r>
          </w:p>
        </w:tc>
      </w:tr>
      <w:tr w:rsidR="00547653" w:rsidRPr="00541F62" w14:paraId="6F438026" w14:textId="77777777" w:rsidTr="00250382">
        <w:tc>
          <w:tcPr>
            <w:tcW w:w="1106" w:type="dxa"/>
          </w:tcPr>
          <w:p w14:paraId="0A8867EC" w14:textId="77777777" w:rsidR="00547653" w:rsidRPr="00541F62" w:rsidRDefault="00547653" w:rsidP="00A81411">
            <w:pPr>
              <w:spacing w:line="360" w:lineRule="auto"/>
              <w:jc w:val="both"/>
              <w:rPr>
                <w:rFonts w:ascii="Bookman Old Style" w:hAnsi="Bookman Old Style"/>
                <w:sz w:val="24"/>
                <w:szCs w:val="24"/>
                <w:lang w:val="id-ID"/>
              </w:rPr>
            </w:pPr>
            <w:r>
              <w:rPr>
                <w:rFonts w:ascii="Bookman Old Style" w:hAnsi="Bookman Old Style"/>
                <w:sz w:val="24"/>
                <w:szCs w:val="24"/>
                <w:lang w:val="id-ID"/>
              </w:rPr>
              <w:lastRenderedPageBreak/>
              <w:t>BAB II</w:t>
            </w:r>
          </w:p>
        </w:tc>
        <w:tc>
          <w:tcPr>
            <w:tcW w:w="6944" w:type="dxa"/>
          </w:tcPr>
          <w:p w14:paraId="2E0775EB" w14:textId="7F3411D5" w:rsidR="00547653" w:rsidRPr="00B324CA" w:rsidRDefault="00547653" w:rsidP="00A81411">
            <w:pPr>
              <w:spacing w:after="80"/>
              <w:outlineLvl w:val="0"/>
              <w:rPr>
                <w:rFonts w:ascii="Bookman Old Style" w:hAnsi="Bookman Old Style" w:cs="Times New Roman"/>
                <w:sz w:val="24"/>
                <w:szCs w:val="24"/>
                <w:lang w:val="id-ID"/>
              </w:rPr>
            </w:pPr>
            <w:bookmarkStart w:id="263" w:name="_Toc177411483"/>
            <w:bookmarkStart w:id="264" w:name="_Toc177411936"/>
            <w:bookmarkStart w:id="265" w:name="_Toc177413612"/>
            <w:bookmarkStart w:id="266" w:name="_Toc177490434"/>
            <w:r w:rsidRPr="00D23CDA">
              <w:rPr>
                <w:rFonts w:ascii="Bookman Old Style" w:hAnsi="Bookman Old Style" w:cs="Times New Roman"/>
                <w:sz w:val="24"/>
                <w:szCs w:val="24"/>
                <w:lang w:val="id-ID"/>
              </w:rPr>
              <w:t>PRINSIP, DAN SASARAN RPPLH</w:t>
            </w:r>
            <w:bookmarkEnd w:id="263"/>
            <w:bookmarkEnd w:id="264"/>
            <w:bookmarkEnd w:id="265"/>
            <w:bookmarkEnd w:id="266"/>
            <w:r w:rsidRPr="00D23CDA">
              <w:rPr>
                <w:rFonts w:ascii="Bookman Old Style" w:hAnsi="Bookman Old Style" w:cs="Times New Roman"/>
                <w:sz w:val="24"/>
                <w:szCs w:val="24"/>
                <w:lang w:val="id-ID"/>
              </w:rPr>
              <w:t xml:space="preserve">  </w:t>
            </w:r>
          </w:p>
        </w:tc>
      </w:tr>
      <w:tr w:rsidR="00547653" w:rsidRPr="00541F62" w14:paraId="3C66A5A9" w14:textId="77777777" w:rsidTr="00250382">
        <w:tc>
          <w:tcPr>
            <w:tcW w:w="1106" w:type="dxa"/>
          </w:tcPr>
          <w:p w14:paraId="0B983276" w14:textId="77777777" w:rsidR="00547653" w:rsidRPr="00541F62" w:rsidRDefault="00547653" w:rsidP="00A81411">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Bab II</w:t>
            </w:r>
            <w:r>
              <w:rPr>
                <w:rFonts w:ascii="Bookman Old Style" w:hAnsi="Bookman Old Style"/>
                <w:sz w:val="24"/>
                <w:szCs w:val="24"/>
                <w:lang w:val="id-ID"/>
              </w:rPr>
              <w:t>I</w:t>
            </w:r>
          </w:p>
        </w:tc>
        <w:tc>
          <w:tcPr>
            <w:tcW w:w="6944" w:type="dxa"/>
          </w:tcPr>
          <w:p w14:paraId="68D487B2" w14:textId="77777777" w:rsidR="00547653" w:rsidRPr="00541F62" w:rsidRDefault="00547653" w:rsidP="00A81411">
            <w:pPr>
              <w:spacing w:line="360" w:lineRule="auto"/>
              <w:jc w:val="both"/>
              <w:rPr>
                <w:rFonts w:ascii="Bookman Old Style" w:eastAsia="Bookman Old Style" w:hAnsi="Bookman Old Style" w:cs="Bookman Old Style"/>
                <w:sz w:val="24"/>
                <w:szCs w:val="24"/>
                <w:lang w:val="id-ID"/>
              </w:rPr>
            </w:pPr>
            <w:r>
              <w:rPr>
                <w:rFonts w:ascii="Bookman Old Style" w:hAnsi="Bookman Old Style"/>
                <w:sz w:val="24"/>
                <w:szCs w:val="24"/>
                <w:lang w:val="id-ID"/>
              </w:rPr>
              <w:t>KEDUDUKAN RPPLH</w:t>
            </w:r>
          </w:p>
        </w:tc>
      </w:tr>
      <w:tr w:rsidR="00547653" w:rsidRPr="00541F62" w14:paraId="165E21AB" w14:textId="77777777" w:rsidTr="00250382">
        <w:tc>
          <w:tcPr>
            <w:tcW w:w="1106" w:type="dxa"/>
          </w:tcPr>
          <w:p w14:paraId="48EE10BF" w14:textId="77777777" w:rsidR="00547653" w:rsidRPr="00541F62" w:rsidRDefault="00547653" w:rsidP="00A81411">
            <w:pPr>
              <w:spacing w:line="360" w:lineRule="auto"/>
              <w:jc w:val="both"/>
              <w:rPr>
                <w:rFonts w:ascii="Bookman Old Style" w:hAnsi="Bookman Old Style"/>
                <w:sz w:val="24"/>
                <w:szCs w:val="24"/>
                <w:lang w:val="id-ID"/>
              </w:rPr>
            </w:pPr>
            <w:r>
              <w:rPr>
                <w:rFonts w:ascii="Bookman Old Style" w:hAnsi="Bookman Old Style"/>
                <w:sz w:val="24"/>
                <w:szCs w:val="24"/>
                <w:lang w:val="id-ID"/>
              </w:rPr>
              <w:t xml:space="preserve">BAB IV </w:t>
            </w:r>
          </w:p>
        </w:tc>
        <w:tc>
          <w:tcPr>
            <w:tcW w:w="6944" w:type="dxa"/>
          </w:tcPr>
          <w:p w14:paraId="70054CBF" w14:textId="77777777" w:rsidR="00547653" w:rsidRDefault="00547653" w:rsidP="00A81411">
            <w:pPr>
              <w:spacing w:after="80"/>
              <w:jc w:val="both"/>
              <w:outlineLvl w:val="0"/>
              <w:rPr>
                <w:rFonts w:ascii="Bookman Old Style" w:hAnsi="Bookman Old Style"/>
                <w:sz w:val="24"/>
                <w:szCs w:val="24"/>
                <w:lang w:val="id-ID"/>
              </w:rPr>
            </w:pPr>
            <w:bookmarkStart w:id="267" w:name="_Toc177411484"/>
            <w:bookmarkStart w:id="268" w:name="_Toc177411937"/>
            <w:bookmarkStart w:id="269" w:name="_Toc177413613"/>
            <w:bookmarkStart w:id="270" w:name="_Toc177490435"/>
            <w:r w:rsidRPr="004719D3">
              <w:rPr>
                <w:rFonts w:ascii="Bookman Old Style" w:hAnsi="Bookman Old Style"/>
                <w:sz w:val="24"/>
                <w:szCs w:val="24"/>
                <w:lang w:val="id-ID"/>
              </w:rPr>
              <w:t>MATERI MUATAN DAN SISTEMETIKA RPPLH</w:t>
            </w:r>
            <w:bookmarkEnd w:id="267"/>
            <w:bookmarkEnd w:id="268"/>
            <w:bookmarkEnd w:id="269"/>
            <w:bookmarkEnd w:id="270"/>
          </w:p>
        </w:tc>
      </w:tr>
      <w:tr w:rsidR="00547653" w:rsidRPr="00541F62" w14:paraId="0F296149" w14:textId="77777777" w:rsidTr="00250382">
        <w:tc>
          <w:tcPr>
            <w:tcW w:w="1106" w:type="dxa"/>
          </w:tcPr>
          <w:p w14:paraId="343E4E5A" w14:textId="77777777" w:rsidR="00547653" w:rsidRDefault="00547653" w:rsidP="00A81411">
            <w:pPr>
              <w:spacing w:line="360" w:lineRule="auto"/>
              <w:jc w:val="both"/>
              <w:rPr>
                <w:rFonts w:ascii="Bookman Old Style" w:hAnsi="Bookman Old Style"/>
                <w:sz w:val="24"/>
                <w:szCs w:val="24"/>
                <w:lang w:val="id-ID"/>
              </w:rPr>
            </w:pPr>
            <w:r>
              <w:rPr>
                <w:rFonts w:ascii="Bookman Old Style" w:hAnsi="Bookman Old Style"/>
                <w:sz w:val="24"/>
                <w:szCs w:val="24"/>
                <w:lang w:val="id-ID"/>
              </w:rPr>
              <w:t>BAB V</w:t>
            </w:r>
          </w:p>
        </w:tc>
        <w:tc>
          <w:tcPr>
            <w:tcW w:w="6944" w:type="dxa"/>
          </w:tcPr>
          <w:p w14:paraId="55509322" w14:textId="77777777" w:rsidR="00547653" w:rsidRPr="00D829A8" w:rsidRDefault="00547653" w:rsidP="00A81411">
            <w:pPr>
              <w:spacing w:after="80"/>
              <w:rPr>
                <w:rFonts w:ascii="Bookman Old Style" w:hAnsi="Bookman Old Style" w:cs="Times New Roman"/>
                <w:sz w:val="24"/>
                <w:szCs w:val="24"/>
                <w:lang w:val="id-ID"/>
              </w:rPr>
            </w:pPr>
            <w:r w:rsidRPr="004719D3">
              <w:rPr>
                <w:rFonts w:ascii="Bookman Old Style" w:hAnsi="Bookman Old Style" w:cs="Times New Roman"/>
                <w:sz w:val="24"/>
                <w:szCs w:val="24"/>
                <w:lang w:val="id-ID"/>
              </w:rPr>
              <w:t>JANGKA WAKTU DAN EVALUASI</w:t>
            </w:r>
          </w:p>
        </w:tc>
      </w:tr>
      <w:tr w:rsidR="00547653" w:rsidRPr="00541F62" w14:paraId="233F1775" w14:textId="77777777" w:rsidTr="00250382">
        <w:tc>
          <w:tcPr>
            <w:tcW w:w="1106" w:type="dxa"/>
          </w:tcPr>
          <w:p w14:paraId="4185F081" w14:textId="77777777" w:rsidR="00547653" w:rsidRPr="00541F62" w:rsidRDefault="00547653" w:rsidP="00A81411">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 xml:space="preserve">BAB </w:t>
            </w:r>
            <w:r>
              <w:rPr>
                <w:rFonts w:ascii="Bookman Old Style" w:hAnsi="Bookman Old Style"/>
                <w:sz w:val="24"/>
                <w:szCs w:val="24"/>
                <w:lang w:val="id-ID"/>
              </w:rPr>
              <w:t>VI</w:t>
            </w:r>
          </w:p>
        </w:tc>
        <w:tc>
          <w:tcPr>
            <w:tcW w:w="6944" w:type="dxa"/>
          </w:tcPr>
          <w:p w14:paraId="4A686D8A" w14:textId="785E755B" w:rsidR="00547653" w:rsidRPr="00541F62" w:rsidRDefault="00547653" w:rsidP="00A81411">
            <w:pPr>
              <w:spacing w:line="360" w:lineRule="auto"/>
              <w:jc w:val="both"/>
              <w:rPr>
                <w:rFonts w:ascii="Bookman Old Style" w:eastAsia="Bookman Old Style" w:hAnsi="Bookman Old Style" w:cs="Bookman Old Style"/>
                <w:sz w:val="24"/>
                <w:szCs w:val="24"/>
                <w:lang w:val="id-ID"/>
              </w:rPr>
            </w:pPr>
            <w:r w:rsidRPr="00541F62">
              <w:rPr>
                <w:rFonts w:ascii="Bookman Old Style" w:hAnsi="Bookman Old Style"/>
                <w:sz w:val="24"/>
                <w:szCs w:val="24"/>
                <w:lang w:val="id-ID"/>
              </w:rPr>
              <w:t xml:space="preserve">PEMBINAAN, </w:t>
            </w:r>
            <w:r>
              <w:rPr>
                <w:rFonts w:ascii="Bookman Old Style" w:hAnsi="Bookman Old Style"/>
                <w:sz w:val="24"/>
                <w:szCs w:val="24"/>
                <w:lang w:val="id-ID"/>
              </w:rPr>
              <w:t>PE</w:t>
            </w:r>
            <w:r w:rsidR="0022396D">
              <w:rPr>
                <w:rFonts w:ascii="Bookman Old Style" w:hAnsi="Bookman Old Style"/>
                <w:sz w:val="24"/>
                <w:szCs w:val="24"/>
                <w:lang w:val="id-ID"/>
              </w:rPr>
              <w:t>MANTAUAN</w:t>
            </w:r>
            <w:r w:rsidRPr="00541F62">
              <w:rPr>
                <w:rFonts w:ascii="Bookman Old Style" w:hAnsi="Bookman Old Style"/>
                <w:sz w:val="24"/>
                <w:szCs w:val="24"/>
                <w:lang w:val="id-ID"/>
              </w:rPr>
              <w:t xml:space="preserve"> DAN PELAPORAN</w:t>
            </w:r>
          </w:p>
        </w:tc>
      </w:tr>
      <w:tr w:rsidR="00547653" w:rsidRPr="00541F62" w14:paraId="0E8A9EB7" w14:textId="77777777" w:rsidTr="00250382">
        <w:tc>
          <w:tcPr>
            <w:tcW w:w="1106" w:type="dxa"/>
          </w:tcPr>
          <w:p w14:paraId="4673B28E" w14:textId="77777777" w:rsidR="00547653" w:rsidRPr="00541F62" w:rsidRDefault="00547653" w:rsidP="00A81411">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BAB V</w:t>
            </w:r>
            <w:r>
              <w:rPr>
                <w:rFonts w:ascii="Bookman Old Style" w:hAnsi="Bookman Old Style"/>
                <w:sz w:val="24"/>
                <w:szCs w:val="24"/>
                <w:lang w:val="id-ID"/>
              </w:rPr>
              <w:t>II</w:t>
            </w:r>
          </w:p>
        </w:tc>
        <w:tc>
          <w:tcPr>
            <w:tcW w:w="6944" w:type="dxa"/>
          </w:tcPr>
          <w:p w14:paraId="5F95BD43" w14:textId="77777777" w:rsidR="00547653" w:rsidRPr="00541F62" w:rsidRDefault="00547653" w:rsidP="00A81411">
            <w:pPr>
              <w:spacing w:line="360" w:lineRule="auto"/>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PERAN SERTA MASYARAKAT</w:t>
            </w:r>
          </w:p>
        </w:tc>
      </w:tr>
      <w:tr w:rsidR="00547653" w:rsidRPr="00541F62" w14:paraId="65D93D05" w14:textId="77777777" w:rsidTr="00250382">
        <w:tc>
          <w:tcPr>
            <w:tcW w:w="1106" w:type="dxa"/>
          </w:tcPr>
          <w:p w14:paraId="76F7911E" w14:textId="77777777" w:rsidR="00547653" w:rsidRPr="00541F62" w:rsidRDefault="00547653" w:rsidP="00A81411">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BAB V</w:t>
            </w:r>
            <w:r>
              <w:rPr>
                <w:rFonts w:ascii="Bookman Old Style" w:hAnsi="Bookman Old Style"/>
                <w:sz w:val="24"/>
                <w:szCs w:val="24"/>
                <w:lang w:val="id-ID"/>
              </w:rPr>
              <w:t>III</w:t>
            </w:r>
          </w:p>
        </w:tc>
        <w:tc>
          <w:tcPr>
            <w:tcW w:w="6944" w:type="dxa"/>
          </w:tcPr>
          <w:p w14:paraId="12872669" w14:textId="77777777" w:rsidR="00547653" w:rsidRPr="00541F62" w:rsidRDefault="00547653" w:rsidP="00A81411">
            <w:pPr>
              <w:spacing w:line="360" w:lineRule="auto"/>
              <w:jc w:val="both"/>
              <w:rPr>
                <w:rFonts w:ascii="Bookman Old Style" w:eastAsia="Bookman Old Style" w:hAnsi="Bookman Old Style" w:cs="Bookman Old Style"/>
                <w:sz w:val="24"/>
                <w:szCs w:val="24"/>
                <w:lang w:val="id-ID"/>
              </w:rPr>
            </w:pPr>
            <w:r w:rsidRPr="00541F62">
              <w:rPr>
                <w:rFonts w:ascii="Bookman Old Style" w:hAnsi="Bookman Old Style"/>
                <w:sz w:val="24"/>
                <w:szCs w:val="24"/>
                <w:lang w:val="id-ID"/>
              </w:rPr>
              <w:t>KOORDINASI, SINERGITAS DAN KERJA SAMA</w:t>
            </w:r>
          </w:p>
        </w:tc>
      </w:tr>
      <w:tr w:rsidR="00547653" w:rsidRPr="00541F62" w14:paraId="2F3A2616" w14:textId="77777777" w:rsidTr="00250382">
        <w:tc>
          <w:tcPr>
            <w:tcW w:w="1106" w:type="dxa"/>
          </w:tcPr>
          <w:p w14:paraId="5A06CF78" w14:textId="77777777" w:rsidR="00547653" w:rsidRPr="00541F62" w:rsidRDefault="00547653" w:rsidP="00A81411">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 xml:space="preserve">BAB </w:t>
            </w:r>
            <w:r>
              <w:rPr>
                <w:rFonts w:ascii="Bookman Old Style" w:hAnsi="Bookman Old Style"/>
                <w:sz w:val="24"/>
                <w:szCs w:val="24"/>
                <w:lang w:val="id-ID"/>
              </w:rPr>
              <w:t>IX</w:t>
            </w:r>
          </w:p>
        </w:tc>
        <w:tc>
          <w:tcPr>
            <w:tcW w:w="6944" w:type="dxa"/>
          </w:tcPr>
          <w:p w14:paraId="52520296" w14:textId="77777777" w:rsidR="00547653" w:rsidRPr="00541F62" w:rsidRDefault="00547653" w:rsidP="00A81411">
            <w:pPr>
              <w:spacing w:line="360" w:lineRule="auto"/>
              <w:jc w:val="both"/>
              <w:rPr>
                <w:rFonts w:ascii="Bookman Old Style" w:eastAsia="Bookman Old Style" w:hAnsi="Bookman Old Style" w:cs="Bookman Old Style"/>
                <w:sz w:val="24"/>
                <w:szCs w:val="24"/>
                <w:lang w:val="id-ID"/>
              </w:rPr>
            </w:pPr>
            <w:r>
              <w:rPr>
                <w:rFonts w:ascii="Bookman Old Style" w:hAnsi="Bookman Old Style"/>
                <w:sz w:val="24"/>
                <w:szCs w:val="24"/>
                <w:lang w:val="id-ID"/>
              </w:rPr>
              <w:t>PEMBIAYAAN</w:t>
            </w:r>
            <w:r w:rsidRPr="00541F62">
              <w:rPr>
                <w:rFonts w:ascii="Bookman Old Style" w:hAnsi="Bookman Old Style"/>
                <w:sz w:val="24"/>
                <w:szCs w:val="24"/>
                <w:lang w:val="id-ID"/>
              </w:rPr>
              <w:t xml:space="preserve"> </w:t>
            </w:r>
          </w:p>
        </w:tc>
      </w:tr>
      <w:tr w:rsidR="00547653" w:rsidRPr="00541F62" w14:paraId="7F103B89" w14:textId="77777777" w:rsidTr="00250382">
        <w:tc>
          <w:tcPr>
            <w:tcW w:w="1106" w:type="dxa"/>
          </w:tcPr>
          <w:p w14:paraId="64D3DB8D" w14:textId="77777777" w:rsidR="00547653" w:rsidRPr="00541F62" w:rsidRDefault="00547653" w:rsidP="00A81411">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 xml:space="preserve">BAB </w:t>
            </w:r>
            <w:r>
              <w:rPr>
                <w:rFonts w:ascii="Bookman Old Style" w:hAnsi="Bookman Old Style"/>
                <w:sz w:val="24"/>
                <w:szCs w:val="24"/>
                <w:lang w:val="id-ID"/>
              </w:rPr>
              <w:t>X</w:t>
            </w:r>
          </w:p>
        </w:tc>
        <w:tc>
          <w:tcPr>
            <w:tcW w:w="6944" w:type="dxa"/>
          </w:tcPr>
          <w:p w14:paraId="2E9AADF4" w14:textId="77777777" w:rsidR="00547653" w:rsidRPr="00541F62" w:rsidRDefault="00547653" w:rsidP="00A81411">
            <w:pPr>
              <w:spacing w:line="360" w:lineRule="auto"/>
              <w:jc w:val="both"/>
              <w:rPr>
                <w:rFonts w:ascii="Bookman Old Style" w:eastAsia="Bookman Old Style" w:hAnsi="Bookman Old Style" w:cs="Bookman Old Style"/>
                <w:sz w:val="24"/>
                <w:szCs w:val="24"/>
                <w:lang w:val="id-ID"/>
              </w:rPr>
            </w:pPr>
            <w:r w:rsidRPr="00541F62">
              <w:rPr>
                <w:rFonts w:ascii="Bookman Old Style" w:eastAsia="Bookman Old Style" w:hAnsi="Bookman Old Style" w:cs="Bookman Old Style"/>
                <w:sz w:val="24"/>
                <w:szCs w:val="24"/>
                <w:lang w:val="id-ID"/>
              </w:rPr>
              <w:t>KETENTUAN PERALIHAN</w:t>
            </w:r>
          </w:p>
        </w:tc>
      </w:tr>
      <w:tr w:rsidR="00547653" w:rsidRPr="00541F62" w14:paraId="0AFE6F83" w14:textId="77777777" w:rsidTr="00250382">
        <w:tc>
          <w:tcPr>
            <w:tcW w:w="1106" w:type="dxa"/>
          </w:tcPr>
          <w:p w14:paraId="2CC8E511" w14:textId="77777777" w:rsidR="00547653" w:rsidRPr="00541F62" w:rsidRDefault="00547653" w:rsidP="00A81411">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 xml:space="preserve">BAB </w:t>
            </w:r>
            <w:r>
              <w:rPr>
                <w:rFonts w:ascii="Bookman Old Style" w:hAnsi="Bookman Old Style"/>
                <w:sz w:val="24"/>
                <w:szCs w:val="24"/>
                <w:lang w:val="id-ID"/>
              </w:rPr>
              <w:t>XI</w:t>
            </w:r>
          </w:p>
        </w:tc>
        <w:tc>
          <w:tcPr>
            <w:tcW w:w="6944" w:type="dxa"/>
          </w:tcPr>
          <w:p w14:paraId="32087F0A" w14:textId="77777777" w:rsidR="00547653" w:rsidRPr="00541F62" w:rsidRDefault="00547653" w:rsidP="00A81411">
            <w:pPr>
              <w:spacing w:line="360" w:lineRule="auto"/>
              <w:jc w:val="both"/>
              <w:rPr>
                <w:rFonts w:ascii="Bookman Old Style" w:eastAsia="Bookman Old Style" w:hAnsi="Bookman Old Style" w:cs="Bookman Old Style"/>
                <w:sz w:val="24"/>
                <w:szCs w:val="24"/>
                <w:lang w:val="id-ID"/>
              </w:rPr>
            </w:pPr>
            <w:r w:rsidRPr="00541F62">
              <w:rPr>
                <w:rFonts w:ascii="Bookman Old Style" w:eastAsia="Bookman Old Style" w:hAnsi="Bookman Old Style" w:cs="Bookman Old Style"/>
                <w:sz w:val="24"/>
                <w:szCs w:val="24"/>
                <w:lang w:val="id-ID"/>
              </w:rPr>
              <w:t>KETENTUAN PENUTUP</w:t>
            </w:r>
          </w:p>
        </w:tc>
      </w:tr>
      <w:tr w:rsidR="00547653" w:rsidRPr="00541F62" w14:paraId="678CFEE2" w14:textId="77777777" w:rsidTr="00250382">
        <w:tc>
          <w:tcPr>
            <w:tcW w:w="1106" w:type="dxa"/>
          </w:tcPr>
          <w:p w14:paraId="5E08B600" w14:textId="77777777" w:rsidR="00547653" w:rsidRPr="00541F62" w:rsidRDefault="00547653" w:rsidP="00A81411">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Lampiran</w:t>
            </w:r>
          </w:p>
        </w:tc>
        <w:tc>
          <w:tcPr>
            <w:tcW w:w="6944" w:type="dxa"/>
          </w:tcPr>
          <w:p w14:paraId="0F3B0DCC" w14:textId="77777777" w:rsidR="00547653" w:rsidRPr="00541F62" w:rsidRDefault="00547653" w:rsidP="00A81411">
            <w:pPr>
              <w:spacing w:line="360" w:lineRule="auto"/>
              <w:jc w:val="both"/>
              <w:rPr>
                <w:rFonts w:ascii="Bookman Old Style" w:hAnsi="Bookman Old Style"/>
                <w:sz w:val="24"/>
                <w:szCs w:val="24"/>
                <w:lang w:val="id-ID"/>
              </w:rPr>
            </w:pPr>
            <w:r w:rsidRPr="00541F62">
              <w:rPr>
                <w:rFonts w:ascii="Bookman Old Style" w:hAnsi="Bookman Old Style"/>
                <w:sz w:val="24"/>
                <w:szCs w:val="24"/>
                <w:lang w:val="id-ID"/>
              </w:rPr>
              <w:t>DOKUMEN RPPLH</w:t>
            </w:r>
          </w:p>
        </w:tc>
      </w:tr>
    </w:tbl>
    <w:p w14:paraId="271B11A6" w14:textId="77777777" w:rsidR="00547653" w:rsidRDefault="00547653" w:rsidP="00250382">
      <w:pPr>
        <w:pStyle w:val="SubBab"/>
        <w:shd w:val="clear" w:color="auto" w:fill="FFFFFF"/>
        <w:autoSpaceDE w:val="0"/>
        <w:autoSpaceDN w:val="0"/>
        <w:adjustRightInd w:val="0"/>
        <w:spacing w:line="360" w:lineRule="auto"/>
        <w:ind w:left="720"/>
        <w:contextualSpacing w:val="0"/>
        <w:rPr>
          <w:rFonts w:ascii="Bookman Old Style" w:hAnsi="Bookman Old Style"/>
          <w:sz w:val="24"/>
          <w:szCs w:val="24"/>
        </w:rPr>
      </w:pPr>
    </w:p>
    <w:p w14:paraId="5480D636" w14:textId="77777777" w:rsidR="00547653" w:rsidRDefault="00547653" w:rsidP="00250382">
      <w:pPr>
        <w:pStyle w:val="SubBab"/>
        <w:shd w:val="clear" w:color="auto" w:fill="FFFFFF"/>
        <w:autoSpaceDE w:val="0"/>
        <w:autoSpaceDN w:val="0"/>
        <w:adjustRightInd w:val="0"/>
        <w:spacing w:line="360" w:lineRule="auto"/>
        <w:ind w:left="720"/>
        <w:contextualSpacing w:val="0"/>
        <w:rPr>
          <w:rFonts w:ascii="Bookman Old Style" w:hAnsi="Bookman Old Style"/>
          <w:sz w:val="24"/>
          <w:szCs w:val="24"/>
        </w:rPr>
      </w:pPr>
    </w:p>
    <w:p w14:paraId="6DA6A557" w14:textId="77777777" w:rsidR="00547653" w:rsidRDefault="00547653" w:rsidP="004D70B3">
      <w:pPr>
        <w:pStyle w:val="Heading2"/>
      </w:pPr>
      <w:bookmarkStart w:id="271" w:name="_Toc177411485"/>
      <w:bookmarkStart w:id="272" w:name="_Toc177490436"/>
      <w:r w:rsidRPr="003E64B4">
        <w:t>Saran</w:t>
      </w:r>
      <w:bookmarkEnd w:id="271"/>
      <w:bookmarkEnd w:id="272"/>
    </w:p>
    <w:p w14:paraId="021393B7" w14:textId="77777777" w:rsidR="00547653" w:rsidRPr="00547653" w:rsidRDefault="00547653" w:rsidP="00547653">
      <w:pPr>
        <w:spacing w:after="0"/>
      </w:pPr>
    </w:p>
    <w:p w14:paraId="2D21DEA3" w14:textId="77777777" w:rsidR="00547653" w:rsidRPr="00B62C37" w:rsidRDefault="00547653" w:rsidP="003E64B4">
      <w:pPr>
        <w:pStyle w:val="SubBab"/>
        <w:shd w:val="clear" w:color="auto" w:fill="FFFFFF"/>
        <w:autoSpaceDE w:val="0"/>
        <w:autoSpaceDN w:val="0"/>
        <w:adjustRightInd w:val="0"/>
        <w:spacing w:line="360" w:lineRule="auto"/>
        <w:contextualSpacing w:val="0"/>
        <w:rPr>
          <w:rFonts w:ascii="Bookman Old Style" w:hAnsi="Bookman Old Style"/>
          <w:b w:val="0"/>
          <w:bCs/>
          <w:sz w:val="24"/>
          <w:szCs w:val="24"/>
        </w:rPr>
      </w:pPr>
      <w:r w:rsidRPr="00B62C37">
        <w:rPr>
          <w:rFonts w:ascii="Bookman Old Style" w:hAnsi="Bookman Old Style"/>
          <w:b w:val="0"/>
          <w:bCs/>
          <w:sz w:val="24"/>
          <w:szCs w:val="24"/>
        </w:rPr>
        <w:t xml:space="preserve">Berdasarkan hasil analisis yang dilakukan pada Naskah Akademik ini, maka Pemerintah Kota Salatiga wajib menerbitkan Peraturan Daerah yang mengatur tentang RPPLH sebagai </w:t>
      </w:r>
      <w:r>
        <w:rPr>
          <w:rFonts w:ascii="Bookman Old Style" w:hAnsi="Bookman Old Style"/>
          <w:b w:val="0"/>
          <w:bCs/>
          <w:sz w:val="24"/>
          <w:szCs w:val="24"/>
        </w:rPr>
        <w:t xml:space="preserve">amanat </w:t>
      </w:r>
      <w:r w:rsidRPr="00B62C37">
        <w:rPr>
          <w:rFonts w:ascii="Bookman Old Style" w:hAnsi="Bookman Old Style"/>
          <w:b w:val="0"/>
          <w:bCs/>
          <w:sz w:val="24"/>
          <w:szCs w:val="24"/>
        </w:rPr>
        <w:t>ketentuan Pasal 9 ayat (5) Peraturan Daerah Kota Salatiga Nomor 27 Tahun 2018 tentang Penyelenggaraan Perlindungan dan Pengelolaan Lingkungan Hidup.</w:t>
      </w:r>
    </w:p>
    <w:p w14:paraId="0766D994" w14:textId="77777777" w:rsidR="00547653" w:rsidRPr="00B62C37" w:rsidRDefault="00547653" w:rsidP="003E64B4">
      <w:pPr>
        <w:pStyle w:val="ListParagraph"/>
        <w:autoSpaceDE w:val="0"/>
        <w:autoSpaceDN w:val="0"/>
        <w:adjustRightInd w:val="0"/>
        <w:spacing w:after="0" w:line="360" w:lineRule="auto"/>
        <w:ind w:left="0" w:firstLine="709"/>
        <w:contextualSpacing w:val="0"/>
        <w:jc w:val="both"/>
        <w:rPr>
          <w:rFonts w:ascii="Bookman Old Style" w:hAnsi="Bookman Old Style" w:cs="Arial"/>
          <w:bCs/>
          <w:sz w:val="24"/>
          <w:szCs w:val="24"/>
          <w:lang w:val="id-ID"/>
        </w:rPr>
      </w:pPr>
    </w:p>
    <w:p w14:paraId="0FB5A563" w14:textId="77777777" w:rsidR="00547653" w:rsidRPr="003E64B4" w:rsidRDefault="00547653" w:rsidP="003E64B4">
      <w:pPr>
        <w:autoSpaceDE w:val="0"/>
        <w:autoSpaceDN w:val="0"/>
        <w:adjustRightInd w:val="0"/>
        <w:spacing w:after="0" w:line="360" w:lineRule="auto"/>
        <w:jc w:val="both"/>
        <w:rPr>
          <w:rFonts w:ascii="Bookman Old Style" w:hAnsi="Bookman Old Style" w:cs="Arial"/>
          <w:sz w:val="24"/>
          <w:szCs w:val="24"/>
          <w:lang w:val="id-ID"/>
        </w:rPr>
      </w:pPr>
    </w:p>
    <w:p w14:paraId="37B42676" w14:textId="77777777" w:rsidR="00E6677D" w:rsidRDefault="00E6677D" w:rsidP="001B2F59">
      <w:pPr>
        <w:spacing w:after="0" w:line="360" w:lineRule="auto"/>
        <w:jc w:val="center"/>
        <w:rPr>
          <w:rFonts w:ascii="Bookman Old Style" w:hAnsi="Bookman Old Style"/>
          <w:b/>
          <w:bCs/>
          <w:sz w:val="32"/>
          <w:szCs w:val="32"/>
          <w:lang w:val="id-ID"/>
        </w:rPr>
      </w:pPr>
    </w:p>
    <w:p w14:paraId="27264A4B" w14:textId="77777777" w:rsidR="00E6677D" w:rsidRDefault="00E6677D" w:rsidP="001B2F59">
      <w:pPr>
        <w:spacing w:after="0" w:line="360" w:lineRule="auto"/>
        <w:jc w:val="center"/>
        <w:rPr>
          <w:rFonts w:ascii="Bookman Old Style" w:hAnsi="Bookman Old Style"/>
          <w:b/>
          <w:bCs/>
          <w:sz w:val="32"/>
          <w:szCs w:val="32"/>
          <w:lang w:val="id-ID"/>
        </w:rPr>
      </w:pPr>
    </w:p>
    <w:p w14:paraId="3A8599DA" w14:textId="77777777" w:rsidR="00E6677D" w:rsidRDefault="00E6677D" w:rsidP="001B2F59">
      <w:pPr>
        <w:spacing w:after="0" w:line="360" w:lineRule="auto"/>
        <w:jc w:val="center"/>
        <w:rPr>
          <w:rFonts w:ascii="Bookman Old Style" w:hAnsi="Bookman Old Style"/>
          <w:b/>
          <w:bCs/>
          <w:sz w:val="32"/>
          <w:szCs w:val="32"/>
          <w:lang w:val="id-ID"/>
        </w:rPr>
      </w:pPr>
    </w:p>
    <w:p w14:paraId="75867297" w14:textId="77777777" w:rsidR="00E6677D" w:rsidRDefault="00E6677D" w:rsidP="001B2F59">
      <w:pPr>
        <w:spacing w:after="0" w:line="360" w:lineRule="auto"/>
        <w:jc w:val="center"/>
        <w:rPr>
          <w:rFonts w:ascii="Bookman Old Style" w:hAnsi="Bookman Old Style"/>
          <w:b/>
          <w:bCs/>
          <w:sz w:val="32"/>
          <w:szCs w:val="32"/>
          <w:lang w:val="id-ID"/>
        </w:rPr>
      </w:pPr>
    </w:p>
    <w:p w14:paraId="58D6823A" w14:textId="77777777" w:rsidR="00E6677D" w:rsidRDefault="00E6677D" w:rsidP="001B2F59">
      <w:pPr>
        <w:spacing w:after="0" w:line="360" w:lineRule="auto"/>
        <w:jc w:val="center"/>
        <w:rPr>
          <w:rFonts w:ascii="Bookman Old Style" w:hAnsi="Bookman Old Style"/>
          <w:b/>
          <w:bCs/>
          <w:sz w:val="32"/>
          <w:szCs w:val="32"/>
          <w:lang w:val="id-ID"/>
        </w:rPr>
      </w:pPr>
    </w:p>
    <w:p w14:paraId="44296AAF" w14:textId="77777777" w:rsidR="00E6677D" w:rsidRDefault="00E6677D" w:rsidP="001B2F59">
      <w:pPr>
        <w:spacing w:after="0" w:line="360" w:lineRule="auto"/>
        <w:jc w:val="center"/>
        <w:rPr>
          <w:rFonts w:ascii="Bookman Old Style" w:hAnsi="Bookman Old Style"/>
          <w:b/>
          <w:bCs/>
          <w:sz w:val="32"/>
          <w:szCs w:val="32"/>
          <w:lang w:val="id-ID"/>
        </w:rPr>
      </w:pPr>
    </w:p>
    <w:p w14:paraId="71574727" w14:textId="77777777" w:rsidR="00E6677D" w:rsidRDefault="00E6677D" w:rsidP="001B2F59">
      <w:pPr>
        <w:spacing w:after="0" w:line="360" w:lineRule="auto"/>
        <w:jc w:val="center"/>
        <w:rPr>
          <w:rFonts w:ascii="Bookman Old Style" w:hAnsi="Bookman Old Style"/>
          <w:b/>
          <w:bCs/>
          <w:sz w:val="32"/>
          <w:szCs w:val="32"/>
          <w:lang w:val="id-ID"/>
        </w:rPr>
      </w:pPr>
    </w:p>
    <w:p w14:paraId="227F6AA3" w14:textId="77777777" w:rsidR="00E6677D" w:rsidRDefault="00E6677D" w:rsidP="001B2F59">
      <w:pPr>
        <w:spacing w:after="0" w:line="360" w:lineRule="auto"/>
        <w:jc w:val="center"/>
        <w:rPr>
          <w:rFonts w:ascii="Bookman Old Style" w:hAnsi="Bookman Old Style"/>
          <w:b/>
          <w:bCs/>
          <w:sz w:val="32"/>
          <w:szCs w:val="32"/>
          <w:lang w:val="id-ID"/>
        </w:rPr>
      </w:pPr>
    </w:p>
    <w:p w14:paraId="3C089FED" w14:textId="77777777" w:rsidR="00E6677D" w:rsidRPr="006E5D7C" w:rsidRDefault="00E6677D" w:rsidP="001B2F59">
      <w:pPr>
        <w:spacing w:after="0" w:line="360" w:lineRule="auto"/>
        <w:jc w:val="center"/>
        <w:rPr>
          <w:rFonts w:ascii="Bookman Old Style" w:hAnsi="Bookman Old Style"/>
          <w:b/>
          <w:bCs/>
          <w:sz w:val="32"/>
          <w:szCs w:val="32"/>
          <w:lang w:val="id-ID"/>
        </w:rPr>
      </w:pPr>
    </w:p>
    <w:p w14:paraId="15481FE9" w14:textId="6F31DB40" w:rsidR="00E6677D" w:rsidRPr="006E5D7C" w:rsidRDefault="00E6677D" w:rsidP="00B11C71">
      <w:pPr>
        <w:pStyle w:val="Heading1"/>
        <w:rPr>
          <w:lang w:val="id-ID"/>
        </w:rPr>
      </w:pPr>
      <w:bookmarkStart w:id="273" w:name="_Toc177411486"/>
      <w:bookmarkStart w:id="274" w:name="_Toc177490437"/>
      <w:r>
        <w:rPr>
          <w:lang w:val="id-ID"/>
        </w:rPr>
        <w:t>DAFTAR PUSTAKA</w:t>
      </w:r>
      <w:bookmarkEnd w:id="273"/>
      <w:bookmarkEnd w:id="274"/>
    </w:p>
    <w:p w14:paraId="0AFCE4DF"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Badan Pusat Statistisk Kota Salatiga, Statistik Daerah Kota Salatiga Tahun 2024.</w:t>
      </w:r>
    </w:p>
    <w:p w14:paraId="22E4ED78"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Dinas Komunikasi dan Informatika Kota Salatiga, Data Statistik Sektoral Kota Salatiga Tahun 2023.</w:t>
      </w:r>
    </w:p>
    <w:p w14:paraId="4376DFBF"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Koesnadi Hardjasoemantari, Hukum Tata Lingkungan, Yogyakarta: UGM Press, 2012.</w:t>
      </w:r>
    </w:p>
    <w:p w14:paraId="42728358" w14:textId="77777777" w:rsidR="00E6677D" w:rsidRPr="00E6677D" w:rsidRDefault="00E6677D" w:rsidP="00E6677D">
      <w:pPr>
        <w:ind w:left="851" w:hanging="851"/>
        <w:rPr>
          <w:rFonts w:ascii="Bookman Old Style" w:hAnsi="Bookman Old Style" w:cs="Microsoft Sans Serif"/>
          <w:sz w:val="24"/>
          <w:szCs w:val="24"/>
          <w:lang w:val="id-ID"/>
        </w:rPr>
      </w:pPr>
      <w:r w:rsidRPr="00E6677D">
        <w:rPr>
          <w:rFonts w:ascii="Bookman Old Style" w:hAnsi="Bookman Old Style"/>
          <w:sz w:val="24"/>
          <w:szCs w:val="24"/>
          <w:lang w:val="id-ID"/>
        </w:rPr>
        <w:t>Lili Rasjidi, Filsafat Hukum, Apakah Hukum itu?, Bandung: PT Remaja Rosdakarya, 1993.</w:t>
      </w:r>
    </w:p>
    <w:p w14:paraId="3E25A275" w14:textId="77777777" w:rsidR="00E6677D" w:rsidRPr="00C3125D" w:rsidRDefault="00E6677D" w:rsidP="005C3DA3">
      <w:pPr>
        <w:widowControl w:val="0"/>
        <w:tabs>
          <w:tab w:val="num" w:pos="1276"/>
        </w:tabs>
        <w:spacing w:after="80" w:line="240" w:lineRule="auto"/>
        <w:ind w:left="720" w:right="-6" w:hanging="720"/>
        <w:jc w:val="both"/>
        <w:rPr>
          <w:rFonts w:ascii="Bookman Old Style" w:eastAsia="Arial Unicode MS" w:hAnsi="Bookman Old Style" w:cs="Arial"/>
          <w:sz w:val="24"/>
          <w:szCs w:val="24"/>
          <w:lang w:val="id-ID"/>
        </w:rPr>
      </w:pPr>
      <w:r w:rsidRPr="00C3125D">
        <w:rPr>
          <w:rFonts w:ascii="Bookman Old Style" w:eastAsia="Arial Unicode MS" w:hAnsi="Bookman Old Style" w:cs="Arial"/>
          <w:sz w:val="24"/>
          <w:szCs w:val="24"/>
          <w:lang w:val="id-ID"/>
        </w:rPr>
        <w:t xml:space="preserve">M.Khoiril Anam, </w:t>
      </w:r>
      <w:r w:rsidRPr="00C3125D">
        <w:rPr>
          <w:rFonts w:ascii="Bookman Old Style" w:eastAsia="Arial Unicode MS" w:hAnsi="Bookman Old Style" w:cs="Arial"/>
          <w:i/>
          <w:sz w:val="24"/>
          <w:szCs w:val="24"/>
          <w:lang w:val="id-ID"/>
        </w:rPr>
        <w:t>The Sipirit of Laws : Dasar-Dasar Ilmu Hukum dan Ilmu Politik Montesquieu (</w:t>
      </w:r>
      <w:r w:rsidRPr="00C3125D">
        <w:rPr>
          <w:rFonts w:ascii="Bookman Old Style" w:eastAsia="Arial Unicode MS" w:hAnsi="Bookman Old Style" w:cs="Arial"/>
          <w:sz w:val="24"/>
          <w:szCs w:val="24"/>
          <w:lang w:val="id-ID"/>
        </w:rPr>
        <w:t>terjemahan), Bandung: Nusa Media, 2007.</w:t>
      </w:r>
    </w:p>
    <w:p w14:paraId="44D63407" w14:textId="77777777" w:rsidR="00E6677D" w:rsidRPr="00C3125D" w:rsidRDefault="00E6677D" w:rsidP="005C3DA3">
      <w:pPr>
        <w:pStyle w:val="FootnoteText"/>
        <w:spacing w:after="80"/>
        <w:ind w:left="720" w:hanging="720"/>
        <w:jc w:val="both"/>
        <w:rPr>
          <w:rFonts w:ascii="Bookman Old Style" w:hAnsi="Bookman Old Style" w:cs="Arial"/>
          <w:sz w:val="24"/>
          <w:szCs w:val="24"/>
          <w:lang w:val="id-ID"/>
        </w:rPr>
      </w:pPr>
      <w:r w:rsidRPr="00C3125D">
        <w:rPr>
          <w:rFonts w:ascii="Bookman Old Style" w:hAnsi="Bookman Old Style" w:cs="Arial"/>
          <w:sz w:val="24"/>
          <w:szCs w:val="24"/>
          <w:lang w:val="id-ID"/>
        </w:rPr>
        <w:t xml:space="preserve">Maria Farida Indrati, </w:t>
      </w:r>
      <w:r w:rsidRPr="00C3125D">
        <w:rPr>
          <w:rFonts w:ascii="Bookman Old Style" w:hAnsi="Bookman Old Style" w:cs="Arial"/>
          <w:i/>
          <w:sz w:val="24"/>
          <w:szCs w:val="24"/>
          <w:lang w:val="id-ID"/>
        </w:rPr>
        <w:t xml:space="preserve">Ilmu Perundang-undangan Jilid I, Jenis,Fungsi, dan Materi Muatan, </w:t>
      </w:r>
      <w:r w:rsidRPr="00C3125D">
        <w:rPr>
          <w:rFonts w:ascii="Bookman Old Style" w:hAnsi="Bookman Old Style" w:cs="Arial"/>
          <w:sz w:val="24"/>
          <w:szCs w:val="24"/>
          <w:lang w:val="id-ID"/>
        </w:rPr>
        <w:t>Yogyakarta: Kanisius, 2012.</w:t>
      </w:r>
    </w:p>
    <w:p w14:paraId="6896BBFE" w14:textId="77777777" w:rsidR="00E6677D" w:rsidRPr="00E6677D" w:rsidRDefault="00E6677D" w:rsidP="00E6677D">
      <w:pPr>
        <w:ind w:left="709" w:hanging="709"/>
        <w:rPr>
          <w:rFonts w:ascii="Bookman Old Style" w:hAnsi="Bookman Old Style" w:cs="Arial"/>
          <w:sz w:val="24"/>
          <w:szCs w:val="24"/>
          <w:lang w:val="id-ID"/>
        </w:rPr>
      </w:pPr>
      <w:r w:rsidRPr="00E6677D">
        <w:rPr>
          <w:rFonts w:ascii="Bookman Old Style" w:hAnsi="Bookman Old Style" w:cs="Arial"/>
          <w:sz w:val="24"/>
          <w:szCs w:val="24"/>
          <w:lang w:val="id-ID"/>
        </w:rPr>
        <w:t xml:space="preserve">Muhammad Tabhrani Mutalibh, </w:t>
      </w:r>
      <w:r w:rsidRPr="00E6677D">
        <w:rPr>
          <w:rFonts w:ascii="Bookman Old Style" w:hAnsi="Bookman Old Style"/>
          <w:sz w:val="24"/>
          <w:szCs w:val="24"/>
          <w:lang w:val="id-ID"/>
        </w:rPr>
        <w:t>Kewenangan Pengadilan Menguji Norma Peraturan Kebijakan (</w:t>
      </w:r>
      <w:r w:rsidRPr="00E6677D">
        <w:rPr>
          <w:rFonts w:ascii="Bookman Old Style" w:hAnsi="Bookman Old Style"/>
          <w:i/>
          <w:iCs/>
          <w:sz w:val="24"/>
          <w:szCs w:val="24"/>
          <w:lang w:val="id-ID"/>
        </w:rPr>
        <w:t>Beleidsregel</w:t>
      </w:r>
      <w:r w:rsidRPr="00E6677D">
        <w:rPr>
          <w:rFonts w:ascii="Bookman Old Style" w:hAnsi="Bookman Old Style"/>
          <w:sz w:val="24"/>
          <w:szCs w:val="24"/>
          <w:lang w:val="id-ID"/>
        </w:rPr>
        <w:t>) Di Indonesia, Tesis, Fakultas Hukum Universitas Islam Indonesia, 2017.</w:t>
      </w:r>
    </w:p>
    <w:p w14:paraId="79B6FC1A" w14:textId="77777777" w:rsidR="00E6677D" w:rsidRPr="00C3125D" w:rsidRDefault="00E6677D" w:rsidP="005C3DA3">
      <w:pPr>
        <w:widowControl w:val="0"/>
        <w:tabs>
          <w:tab w:val="num" w:pos="1276"/>
        </w:tabs>
        <w:spacing w:after="80" w:line="240" w:lineRule="auto"/>
        <w:ind w:left="720" w:right="-6" w:hanging="720"/>
        <w:jc w:val="both"/>
        <w:rPr>
          <w:rFonts w:ascii="Bookman Old Style" w:eastAsia="Arial Unicode MS" w:hAnsi="Bookman Old Style" w:cs="Tahoma"/>
          <w:sz w:val="24"/>
          <w:szCs w:val="24"/>
          <w:lang w:val="id-ID"/>
        </w:rPr>
      </w:pPr>
      <w:r w:rsidRPr="00C3125D">
        <w:rPr>
          <w:rFonts w:ascii="Bookman Old Style" w:eastAsia="Arial Unicode MS" w:hAnsi="Bookman Old Style" w:cs="Tahoma"/>
          <w:sz w:val="24"/>
          <w:szCs w:val="24"/>
          <w:lang w:val="id-ID"/>
        </w:rPr>
        <w:t xml:space="preserve">Peter Mahmud Marzuki, </w:t>
      </w:r>
      <w:r w:rsidRPr="00C3125D">
        <w:rPr>
          <w:rFonts w:ascii="Bookman Old Style" w:eastAsia="Arial Unicode MS" w:hAnsi="Bookman Old Style" w:cs="Tahoma"/>
          <w:i/>
          <w:sz w:val="24"/>
          <w:szCs w:val="24"/>
          <w:lang w:val="id-ID"/>
        </w:rPr>
        <w:t xml:space="preserve">Pengantar Ilmu Hukum, </w:t>
      </w:r>
      <w:r w:rsidRPr="00C3125D">
        <w:rPr>
          <w:rFonts w:ascii="Bookman Old Style" w:eastAsia="Arial Unicode MS" w:hAnsi="Bookman Old Style" w:cs="Tahoma"/>
          <w:sz w:val="24"/>
          <w:szCs w:val="24"/>
          <w:lang w:val="id-ID"/>
        </w:rPr>
        <w:t>Jakarta: Kencana Prenada Media Group, 2012.</w:t>
      </w:r>
    </w:p>
    <w:p w14:paraId="7BF262CF" w14:textId="77777777" w:rsidR="00E6677D" w:rsidRPr="00C3125D" w:rsidRDefault="00E6677D" w:rsidP="008D1F1F">
      <w:pPr>
        <w:widowControl w:val="0"/>
        <w:tabs>
          <w:tab w:val="num" w:pos="1276"/>
        </w:tabs>
        <w:spacing w:after="80" w:line="240" w:lineRule="auto"/>
        <w:ind w:left="720" w:right="-6" w:hanging="720"/>
        <w:jc w:val="both"/>
        <w:rPr>
          <w:rFonts w:ascii="Bookman Old Style" w:eastAsia="Arial Unicode MS" w:hAnsi="Bookman Old Style" w:cs="Tahoma"/>
          <w:sz w:val="24"/>
          <w:szCs w:val="24"/>
          <w:lang w:val="id-ID"/>
        </w:rPr>
      </w:pPr>
      <w:r w:rsidRPr="00C3125D">
        <w:rPr>
          <w:rFonts w:ascii="Bookman Old Style" w:eastAsia="Arial Unicode MS" w:hAnsi="Bookman Old Style" w:cs="Tahoma"/>
          <w:sz w:val="24"/>
          <w:szCs w:val="24"/>
          <w:lang w:val="id-ID"/>
        </w:rPr>
        <w:t xml:space="preserve">---------, </w:t>
      </w:r>
      <w:r w:rsidRPr="00C3125D">
        <w:rPr>
          <w:rFonts w:ascii="Bookman Old Style" w:eastAsia="Arial Unicode MS" w:hAnsi="Bookman Old Style" w:cs="Tahoma"/>
          <w:i/>
          <w:sz w:val="24"/>
          <w:szCs w:val="24"/>
          <w:lang w:val="id-ID"/>
        </w:rPr>
        <w:t xml:space="preserve">Penelitian Hukum, </w:t>
      </w:r>
      <w:r w:rsidRPr="00C3125D">
        <w:rPr>
          <w:rFonts w:ascii="Bookman Old Style" w:eastAsia="Arial Unicode MS" w:hAnsi="Bookman Old Style" w:cs="Tahoma"/>
          <w:sz w:val="24"/>
          <w:szCs w:val="24"/>
          <w:lang w:val="id-ID"/>
        </w:rPr>
        <w:t>Jakarta: Kencana Prenada Media Group, cetakan kesembilan, 2014.</w:t>
      </w:r>
    </w:p>
    <w:p w14:paraId="1CC598A9" w14:textId="77777777" w:rsidR="00E6677D" w:rsidRPr="00C3125D" w:rsidRDefault="00E6677D" w:rsidP="00454794">
      <w:pPr>
        <w:widowControl w:val="0"/>
        <w:tabs>
          <w:tab w:val="num" w:pos="1276"/>
        </w:tabs>
        <w:spacing w:after="80" w:line="240" w:lineRule="auto"/>
        <w:ind w:left="720" w:right="-6" w:hanging="720"/>
        <w:jc w:val="both"/>
        <w:rPr>
          <w:rFonts w:ascii="Bookman Old Style" w:eastAsia="Arial Unicode MS" w:hAnsi="Bookman Old Style" w:cs="Tahoma"/>
          <w:sz w:val="24"/>
          <w:szCs w:val="24"/>
          <w:lang w:val="id-ID"/>
        </w:rPr>
      </w:pPr>
      <w:r w:rsidRPr="00C3125D">
        <w:rPr>
          <w:rFonts w:ascii="Bookman Old Style" w:eastAsia="Arial Unicode MS" w:hAnsi="Bookman Old Style" w:cs="Tahoma"/>
          <w:sz w:val="24"/>
          <w:szCs w:val="24"/>
          <w:lang w:val="id-ID"/>
        </w:rPr>
        <w:t xml:space="preserve">Philipus M.Hadjon, </w:t>
      </w:r>
      <w:r w:rsidRPr="00C3125D">
        <w:rPr>
          <w:rFonts w:ascii="Bookman Old Style" w:eastAsia="Arial Unicode MS" w:hAnsi="Bookman Old Style" w:cs="Tahoma"/>
          <w:i/>
          <w:sz w:val="24"/>
          <w:szCs w:val="24"/>
          <w:lang w:val="id-ID"/>
        </w:rPr>
        <w:t>Pengantar Hukum Administrasi Indonesia</w:t>
      </w:r>
      <w:r w:rsidRPr="00C3125D">
        <w:rPr>
          <w:rFonts w:ascii="Bookman Old Style" w:eastAsia="Arial Unicode MS" w:hAnsi="Bookman Old Style" w:cs="Tahoma"/>
          <w:sz w:val="24"/>
          <w:szCs w:val="24"/>
          <w:lang w:val="id-ID"/>
        </w:rPr>
        <w:t>, Yogyakarta: Gadjah Mada University Press, 2005.</w:t>
      </w:r>
    </w:p>
    <w:p w14:paraId="637E4FCD" w14:textId="77777777" w:rsidR="00E6677D" w:rsidRPr="00C3125D" w:rsidRDefault="00E6677D" w:rsidP="00454794">
      <w:pPr>
        <w:pStyle w:val="FootnoteText"/>
        <w:spacing w:after="80"/>
        <w:ind w:left="720" w:hanging="720"/>
        <w:jc w:val="both"/>
        <w:rPr>
          <w:rFonts w:ascii="Bookman Old Style" w:hAnsi="Bookman Old Style"/>
          <w:sz w:val="24"/>
          <w:szCs w:val="24"/>
          <w:lang w:val="id-ID"/>
        </w:rPr>
      </w:pPr>
      <w:r w:rsidRPr="00C3125D">
        <w:rPr>
          <w:rFonts w:ascii="Bookman Old Style" w:hAnsi="Bookman Old Style"/>
          <w:sz w:val="24"/>
          <w:szCs w:val="24"/>
          <w:lang w:val="id-ID"/>
        </w:rPr>
        <w:t xml:space="preserve">S.F Marbun, </w:t>
      </w:r>
      <w:r w:rsidRPr="00C3125D">
        <w:rPr>
          <w:rFonts w:ascii="Bookman Old Style" w:hAnsi="Bookman Old Style"/>
          <w:i/>
          <w:sz w:val="24"/>
          <w:szCs w:val="24"/>
          <w:lang w:val="id-ID"/>
        </w:rPr>
        <w:t>Peradilan Administrasi Negara dan Upaya Administrasi di Indonesia,</w:t>
      </w:r>
      <w:r w:rsidRPr="00C3125D">
        <w:rPr>
          <w:rFonts w:ascii="Bookman Old Style" w:hAnsi="Bookman Old Style"/>
          <w:sz w:val="24"/>
          <w:szCs w:val="24"/>
          <w:lang w:val="id-ID"/>
        </w:rPr>
        <w:t xml:space="preserve"> Yogyakarta: Liberty, 1997.</w:t>
      </w:r>
    </w:p>
    <w:p w14:paraId="7FC86574" w14:textId="77777777" w:rsidR="00E6677D" w:rsidRPr="00C3125D" w:rsidRDefault="00E6677D" w:rsidP="00454794">
      <w:pPr>
        <w:pStyle w:val="FootnoteText"/>
        <w:spacing w:after="80"/>
        <w:ind w:left="720" w:hanging="720"/>
        <w:jc w:val="both"/>
        <w:rPr>
          <w:rFonts w:ascii="Bookman Old Style" w:hAnsi="Bookman Old Style"/>
          <w:sz w:val="24"/>
          <w:szCs w:val="24"/>
          <w:lang w:val="id-ID"/>
        </w:rPr>
      </w:pPr>
      <w:r w:rsidRPr="00C3125D">
        <w:rPr>
          <w:rFonts w:ascii="Bookman Old Style" w:hAnsi="Bookman Old Style"/>
          <w:sz w:val="24"/>
          <w:szCs w:val="24"/>
          <w:lang w:val="id-ID"/>
        </w:rPr>
        <w:t xml:space="preserve">-------, </w:t>
      </w:r>
      <w:r w:rsidRPr="00C3125D">
        <w:rPr>
          <w:rFonts w:ascii="Bookman Old Style" w:hAnsi="Bookman Old Style"/>
          <w:i/>
          <w:sz w:val="24"/>
          <w:szCs w:val="24"/>
          <w:lang w:val="id-ID"/>
        </w:rPr>
        <w:t>Hukum Administrasi Negara II</w:t>
      </w:r>
      <w:r w:rsidRPr="00C3125D">
        <w:rPr>
          <w:rFonts w:ascii="Bookman Old Style" w:hAnsi="Bookman Old Style"/>
          <w:sz w:val="24"/>
          <w:szCs w:val="24"/>
          <w:lang w:val="id-ID"/>
        </w:rPr>
        <w:t>, Yogyakarta, FH UII Press, 2013.</w:t>
      </w:r>
    </w:p>
    <w:p w14:paraId="45E90841" w14:textId="77777777" w:rsidR="00E6677D" w:rsidRPr="00C3125D" w:rsidRDefault="00E6677D" w:rsidP="00454794">
      <w:pPr>
        <w:pStyle w:val="FootnoteText"/>
        <w:spacing w:after="80"/>
        <w:ind w:left="720" w:hanging="720"/>
        <w:jc w:val="both"/>
        <w:rPr>
          <w:rFonts w:ascii="Bookman Old Style" w:hAnsi="Bookman Old Style"/>
          <w:sz w:val="24"/>
          <w:szCs w:val="24"/>
          <w:lang w:val="id-ID"/>
        </w:rPr>
      </w:pPr>
      <w:r w:rsidRPr="00C3125D">
        <w:rPr>
          <w:rFonts w:ascii="Bookman Old Style" w:hAnsi="Bookman Old Style"/>
          <w:sz w:val="24"/>
          <w:szCs w:val="24"/>
          <w:lang w:val="id-ID"/>
        </w:rPr>
        <w:t xml:space="preserve">Sudikno Mertokusumo, </w:t>
      </w:r>
      <w:r w:rsidRPr="00C3125D">
        <w:rPr>
          <w:rFonts w:ascii="Bookman Old Style" w:hAnsi="Bookman Old Style"/>
          <w:i/>
          <w:iCs/>
          <w:sz w:val="24"/>
          <w:szCs w:val="24"/>
          <w:lang w:val="id-ID"/>
        </w:rPr>
        <w:t xml:space="preserve">Mengenal Hukum Suatu Pengantar, </w:t>
      </w:r>
      <w:r w:rsidRPr="00C3125D">
        <w:rPr>
          <w:rFonts w:ascii="Bookman Old Style" w:hAnsi="Bookman Old Style"/>
          <w:sz w:val="24"/>
          <w:szCs w:val="24"/>
          <w:lang w:val="id-ID"/>
        </w:rPr>
        <w:t>Yogyakarta: Cahaya Atma Pustaka, 2010.</w:t>
      </w:r>
    </w:p>
    <w:p w14:paraId="17EE7BDC" w14:textId="77777777" w:rsidR="00E6677D" w:rsidRPr="00C3125D" w:rsidRDefault="00E6677D" w:rsidP="00E476CB">
      <w:pPr>
        <w:widowControl w:val="0"/>
        <w:tabs>
          <w:tab w:val="num" w:pos="1276"/>
        </w:tabs>
        <w:spacing w:after="80" w:line="240" w:lineRule="auto"/>
        <w:ind w:left="720" w:right="-6" w:hanging="720"/>
        <w:jc w:val="both"/>
        <w:rPr>
          <w:rFonts w:ascii="Bookman Old Style" w:hAnsi="Bookman Old Style"/>
          <w:bCs/>
          <w:iCs/>
          <w:noProof/>
          <w:sz w:val="24"/>
          <w:szCs w:val="24"/>
          <w:lang w:val="id-ID" w:eastAsia="id-ID"/>
        </w:rPr>
      </w:pPr>
      <w:r w:rsidRPr="00C3125D">
        <w:rPr>
          <w:rFonts w:ascii="Bookman Old Style" w:hAnsi="Bookman Old Style"/>
          <w:bCs/>
          <w:iCs/>
          <w:noProof/>
          <w:sz w:val="24"/>
          <w:szCs w:val="24"/>
          <w:lang w:val="id-ID" w:eastAsia="id-ID"/>
        </w:rPr>
        <w:t>Soerjono Soekanto, Pengantar Penelitian Hukum, Jakarta: UI Press, 1986.</w:t>
      </w:r>
    </w:p>
    <w:p w14:paraId="33125D05" w14:textId="77777777" w:rsidR="00E6677D" w:rsidRPr="00C3125D" w:rsidRDefault="00E6677D" w:rsidP="008D1F1F">
      <w:pPr>
        <w:widowControl w:val="0"/>
        <w:tabs>
          <w:tab w:val="num" w:pos="1276"/>
        </w:tabs>
        <w:spacing w:after="80" w:line="240" w:lineRule="auto"/>
        <w:ind w:left="720" w:right="-6" w:hanging="720"/>
        <w:jc w:val="both"/>
        <w:rPr>
          <w:rFonts w:ascii="Bookman Old Style" w:hAnsi="Bookman Old Style"/>
          <w:bCs/>
          <w:iCs/>
          <w:noProof/>
          <w:sz w:val="24"/>
          <w:szCs w:val="24"/>
          <w:lang w:val="id-ID" w:eastAsia="id-ID"/>
        </w:rPr>
      </w:pPr>
      <w:r w:rsidRPr="00C3125D">
        <w:rPr>
          <w:rFonts w:ascii="Bookman Old Style" w:hAnsi="Bookman Old Style"/>
          <w:bCs/>
          <w:iCs/>
          <w:noProof/>
          <w:sz w:val="24"/>
          <w:szCs w:val="24"/>
          <w:lang w:val="id-ID" w:eastAsia="id-ID"/>
        </w:rPr>
        <w:t xml:space="preserve">Soerjono Soekanto dan Sri Mamudji, Penelitian Hukum Normatif Suatu Tinjauan Singkat, Jakarta: PT Rajagrafindo Persada, 1995. </w:t>
      </w:r>
    </w:p>
    <w:p w14:paraId="62876833"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 xml:space="preserve">Rosa Gusti Putri, Alvianto Wahyudi Utomo, Suryo Sakti Hadiwijoyo, </w:t>
      </w:r>
      <w:r w:rsidRPr="00C3125D">
        <w:rPr>
          <w:rFonts w:ascii="Bookman Old Style" w:hAnsi="Bookman Old Style"/>
          <w:i/>
          <w:iCs/>
          <w:sz w:val="24"/>
          <w:szCs w:val="24"/>
          <w:lang w:val="id-ID"/>
        </w:rPr>
        <w:t>Sustainable City and Clean Water</w:t>
      </w:r>
      <w:r w:rsidRPr="00C3125D">
        <w:rPr>
          <w:rFonts w:ascii="Bookman Old Style" w:hAnsi="Bookman Old Style"/>
          <w:sz w:val="24"/>
          <w:szCs w:val="24"/>
          <w:lang w:val="id-ID"/>
        </w:rPr>
        <w:t xml:space="preserve">: Strategi Kota Salatiga dalam Pemenuhan Hak Publik terhadap Akses Air Bersih, </w:t>
      </w:r>
      <w:r w:rsidRPr="00C3125D">
        <w:rPr>
          <w:rFonts w:ascii="Bookman Old Style" w:hAnsi="Bookman Old Style"/>
          <w:i/>
          <w:iCs/>
          <w:sz w:val="24"/>
          <w:szCs w:val="24"/>
          <w:lang w:val="id-ID"/>
        </w:rPr>
        <w:t>Innovative: Journal Of Social Science Research</w:t>
      </w:r>
      <w:r w:rsidRPr="00C3125D">
        <w:rPr>
          <w:rFonts w:ascii="Bookman Old Style" w:hAnsi="Bookman Old Style"/>
          <w:sz w:val="24"/>
          <w:szCs w:val="24"/>
          <w:lang w:val="id-ID"/>
        </w:rPr>
        <w:t xml:space="preserve"> Volume 4 Nomor 3 Tahun 2024 Page 13201-13214 E-ISSN 2807-4238 and P-ISSN 2807-4246 Website: </w:t>
      </w:r>
      <w:hyperlink r:id="rId19" w:history="1">
        <w:r w:rsidRPr="00C3125D">
          <w:rPr>
            <w:rStyle w:val="Hyperlink"/>
            <w:rFonts w:ascii="Bookman Old Style" w:hAnsi="Bookman Old Style"/>
            <w:sz w:val="24"/>
            <w:szCs w:val="24"/>
            <w:lang w:val="id-ID"/>
          </w:rPr>
          <w:t>https://j-innovative.org/index.php/Innovative</w:t>
        </w:r>
      </w:hyperlink>
      <w:r w:rsidRPr="00C3125D">
        <w:rPr>
          <w:rFonts w:ascii="Bookman Old Style" w:hAnsi="Bookman Old Style"/>
          <w:sz w:val="24"/>
          <w:szCs w:val="24"/>
          <w:lang w:val="id-ID"/>
        </w:rPr>
        <w:t>.</w:t>
      </w:r>
    </w:p>
    <w:p w14:paraId="7FB54F21"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 xml:space="preserve">Zukruf Novandaya dkk, Pemanfaatan Penilaian Indeks Daya Saing Daerah untuk Optimalisasi Sektor Unggulan dan Berkembang </w:t>
      </w:r>
      <w:r w:rsidRPr="00C3125D">
        <w:rPr>
          <w:rFonts w:ascii="Bookman Old Style" w:hAnsi="Bookman Old Style"/>
          <w:sz w:val="24"/>
          <w:szCs w:val="24"/>
          <w:lang w:val="id-ID"/>
        </w:rPr>
        <w:lastRenderedPageBreak/>
        <w:t>pada Aglomerasi Wilayah Kedungsepur, Jurnal Penataan Ruang Vol. 17, No. 2, (2022) ISSN: 2716-179X (1907-4972).</w:t>
      </w:r>
    </w:p>
    <w:p w14:paraId="69A9A6B0"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 xml:space="preserve">UNFCC, </w:t>
      </w:r>
      <w:hyperlink r:id="rId20" w:history="1">
        <w:r w:rsidRPr="00C3125D">
          <w:rPr>
            <w:rStyle w:val="Hyperlink"/>
            <w:rFonts w:ascii="Bookman Old Style" w:hAnsi="Bookman Old Style"/>
            <w:sz w:val="24"/>
            <w:szCs w:val="24"/>
            <w:lang w:val="id-ID"/>
          </w:rPr>
          <w:t>https://unfccc.int/about-us/about-the-secretariat</w:t>
        </w:r>
      </w:hyperlink>
      <w:r w:rsidRPr="00C3125D">
        <w:rPr>
          <w:rStyle w:val="Hyperlink"/>
          <w:rFonts w:ascii="Bookman Old Style" w:hAnsi="Bookman Old Style"/>
          <w:sz w:val="24"/>
          <w:szCs w:val="24"/>
          <w:lang w:val="id-ID"/>
        </w:rPr>
        <w:t>.</w:t>
      </w:r>
    </w:p>
    <w:p w14:paraId="2C6C97F6"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Undang-Undang Dasar Negara Republik Indonesia Tahun 1945.</w:t>
      </w:r>
    </w:p>
    <w:p w14:paraId="5D0E9307" w14:textId="77777777" w:rsidR="00E6677D" w:rsidRPr="00C3125D" w:rsidRDefault="00E6677D" w:rsidP="008D1F1F">
      <w:pPr>
        <w:spacing w:after="80" w:line="240" w:lineRule="auto"/>
        <w:ind w:left="851" w:hanging="851"/>
        <w:jc w:val="both"/>
        <w:rPr>
          <w:rFonts w:ascii="Bookman Old Style" w:hAnsi="Bookman Old Style" w:cs="Arial"/>
          <w:color w:val="000000"/>
          <w:sz w:val="24"/>
          <w:szCs w:val="24"/>
          <w:lang w:val="id-ID"/>
        </w:rPr>
      </w:pPr>
      <w:r w:rsidRPr="00C3125D">
        <w:rPr>
          <w:rFonts w:ascii="Bookman Old Style" w:hAnsi="Bookman Old Style"/>
          <w:sz w:val="24"/>
          <w:szCs w:val="24"/>
          <w:lang w:val="id-ID"/>
        </w:rPr>
        <w:t xml:space="preserve">Undang-Undang Nomor 5 Tahun 1990 tentang </w:t>
      </w:r>
      <w:r w:rsidRPr="00C3125D">
        <w:rPr>
          <w:rFonts w:ascii="Bookman Old Style" w:hAnsi="Bookman Old Style" w:cs="Arial"/>
          <w:color w:val="000000"/>
          <w:sz w:val="24"/>
          <w:szCs w:val="24"/>
          <w:lang w:val="id-ID"/>
        </w:rPr>
        <w:t xml:space="preserve">Konservasi Sumber Daya Alam Hayati dan Ekosistemnya sebagaimana telah diubah dengan Undang-Undang Nomor 32 Tahun 2024 tentang Perubahan Atas </w:t>
      </w:r>
      <w:r w:rsidRPr="00C3125D">
        <w:rPr>
          <w:rFonts w:ascii="Bookman Old Style" w:hAnsi="Bookman Old Style"/>
          <w:sz w:val="24"/>
          <w:szCs w:val="24"/>
          <w:lang w:val="id-ID"/>
        </w:rPr>
        <w:t xml:space="preserve">Undang-Undang Nomor 5 Tahun 1990 tentang </w:t>
      </w:r>
      <w:r w:rsidRPr="00C3125D">
        <w:rPr>
          <w:rFonts w:ascii="Bookman Old Style" w:hAnsi="Bookman Old Style" w:cs="Arial"/>
          <w:color w:val="000000"/>
          <w:sz w:val="24"/>
          <w:szCs w:val="24"/>
          <w:lang w:val="id-ID"/>
        </w:rPr>
        <w:t>Konservasi Sumber Daya Alam Hayati dan Ekosistemnya.</w:t>
      </w:r>
    </w:p>
    <w:p w14:paraId="132B6B82"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 xml:space="preserve">Undang-Undang Nomor 6 Tahun 1994 tentang Pengesahan </w:t>
      </w:r>
      <w:r w:rsidRPr="00C3125D">
        <w:rPr>
          <w:rFonts w:ascii="Bookman Old Style" w:hAnsi="Bookman Old Style"/>
          <w:i/>
          <w:iCs/>
          <w:sz w:val="24"/>
          <w:szCs w:val="24"/>
          <w:lang w:val="id-ID"/>
        </w:rPr>
        <w:t>United Nations Framework Convention On Climate Change</w:t>
      </w:r>
      <w:r w:rsidRPr="00C3125D">
        <w:rPr>
          <w:rFonts w:ascii="Bookman Old Style" w:hAnsi="Bookman Old Style"/>
          <w:sz w:val="24"/>
          <w:szCs w:val="24"/>
          <w:lang w:val="id-ID"/>
        </w:rPr>
        <w:t xml:space="preserve"> (Konvensi Kerangka Kerja Perserikatan Bangsa-Bangsa Mengenai Perubahan Iklim).</w:t>
      </w:r>
    </w:p>
    <w:p w14:paraId="03C8064A"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 xml:space="preserve">Undang-undang (UU) Nomor 17 Tahun 2004 tentang Pengesahan </w:t>
      </w:r>
      <w:r w:rsidRPr="00C3125D">
        <w:rPr>
          <w:rFonts w:ascii="Bookman Old Style" w:hAnsi="Bookman Old Style"/>
          <w:i/>
          <w:iCs/>
          <w:sz w:val="24"/>
          <w:szCs w:val="24"/>
          <w:lang w:val="id-ID"/>
        </w:rPr>
        <w:t xml:space="preserve">Kyoto Protocol To The United Nations Framework Convention On Climate Change </w:t>
      </w:r>
      <w:r w:rsidRPr="00C3125D">
        <w:rPr>
          <w:rFonts w:ascii="Bookman Old Style" w:hAnsi="Bookman Old Style"/>
          <w:sz w:val="24"/>
          <w:szCs w:val="24"/>
          <w:lang w:val="id-ID"/>
        </w:rPr>
        <w:t>(Protokol Kyoto Atas Konvensi Kerangka Kerja Perserikatan Bangsa-Bangsa Tentang Perubahan Iklim).</w:t>
      </w:r>
    </w:p>
    <w:p w14:paraId="2BA5F0DE"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Undang-Undang Nomor 26 Tahun 2007 tentang Penataan Ruang sebagaimana telah diubah dengan Undang-Undang Nomor 6 Tahun 2023 tentang Penetapan Peraturan Pemerintah Pengganti Undang-Undang Nomor 2 Tahun 2022 tentang Cipta Kerja Menjadi Undang-Undang.</w:t>
      </w:r>
    </w:p>
    <w:p w14:paraId="18164007"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cs="Arial"/>
          <w:sz w:val="24"/>
          <w:szCs w:val="24"/>
          <w:lang w:val="id-ID"/>
        </w:rPr>
        <w:t>Undang-Undang Nomor 18 Tahun 2008 tentang Pengelolaan Sampah.</w:t>
      </w:r>
    </w:p>
    <w:p w14:paraId="28A31C0B"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Undang-Undang Nomor 32 Tahun 2009 tentang Perlindungan dan Pengelolaan Lingkungan Hidup sebagaimana telah diubah dengan Undang-Undang Nomor 6 Tahun 2023 tentang Penetapan Peraturan Pemerintah Pengganti Undang-Undang Nomor 2 Tahun 2022 tentang Cipta Kerja Menjadi Undang-Undang.</w:t>
      </w:r>
    </w:p>
    <w:p w14:paraId="1477A120"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Undang-undang Nomor 23 Tahun 2014 tentang Pemerintahan Daerah sebagaimana telah diubah dengan Undang-Undang Nomor 6 Tahun 2023 tentang Penetapan Peraturan Pemerintah Pengganti Undang-Undang Nomor 2 Tahun 2022 tentang Cipta Kerja Menjadi Undang-Undang.</w:t>
      </w:r>
    </w:p>
    <w:p w14:paraId="4C6CF4E8"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 xml:space="preserve">Undang-Undang Nomor 16 Tahun 2016 tentang Pengesahan Paris </w:t>
      </w:r>
      <w:r w:rsidRPr="00C3125D">
        <w:rPr>
          <w:rFonts w:ascii="Bookman Old Style" w:hAnsi="Bookman Old Style"/>
          <w:i/>
          <w:iCs/>
          <w:sz w:val="24"/>
          <w:szCs w:val="24"/>
          <w:lang w:val="id-ID"/>
        </w:rPr>
        <w:t>Agreement To The United Nations Framework Convention On Climate Change</w:t>
      </w:r>
      <w:r w:rsidRPr="00C3125D">
        <w:rPr>
          <w:rFonts w:ascii="Bookman Old Style" w:hAnsi="Bookman Old Style"/>
          <w:sz w:val="24"/>
          <w:szCs w:val="24"/>
          <w:lang w:val="id-ID"/>
        </w:rPr>
        <w:t xml:space="preserve"> (Persetujuan Paris Atas Konvensi Kerangka Kerja Perserikatan Bangsa-Bangsa mengenai Perubahan Iklim).</w:t>
      </w:r>
    </w:p>
    <w:p w14:paraId="0AFC4F89"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Undang-Undang Nomor 17 Tahun 2019 tentang Sumber Daya Air sebagaimana telah diubah dengan Undang-Undang Nomor 6 Tahun 2023 tentang Penetapan Peraturan Pemerintah Pengganti Undang-Undang Nomor 2 Tahun 2022 tentang Cipta Kerja Menjadi Undang-Undang.</w:t>
      </w:r>
    </w:p>
    <w:p w14:paraId="0C83F9CA"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eastAsia="Times New Roman" w:hAnsi="Bookman Old Style" w:cs="Times New Roman"/>
          <w:sz w:val="24"/>
          <w:szCs w:val="24"/>
          <w:lang w:val="id-ID" w:eastAsia="en-ID"/>
        </w:rPr>
        <w:t xml:space="preserve">Peraturan Pemerintah Nomor </w:t>
      </w:r>
      <w:r w:rsidRPr="00C3125D">
        <w:rPr>
          <w:rFonts w:ascii="Bookman Old Style" w:eastAsia="Times New Roman" w:hAnsi="Bookman Old Style" w:cs="Arial"/>
          <w:sz w:val="24"/>
          <w:szCs w:val="24"/>
          <w:lang w:val="id-ID" w:eastAsia="en-ID"/>
        </w:rPr>
        <w:t xml:space="preserve">81 </w:t>
      </w:r>
      <w:r w:rsidRPr="00C3125D">
        <w:rPr>
          <w:rFonts w:ascii="Bookman Old Style" w:eastAsia="Times New Roman" w:hAnsi="Bookman Old Style" w:cs="Times New Roman"/>
          <w:sz w:val="24"/>
          <w:szCs w:val="24"/>
          <w:lang w:val="id-ID" w:eastAsia="en-ID"/>
        </w:rPr>
        <w:t xml:space="preserve">Tahun 2012 tentang Pengelolaan Sampah Rumah </w:t>
      </w:r>
      <w:r w:rsidRPr="00C3125D">
        <w:rPr>
          <w:rFonts w:ascii="Bookman Old Style" w:eastAsia="Times New Roman" w:hAnsi="Bookman Old Style" w:cs="Arial"/>
          <w:sz w:val="24"/>
          <w:szCs w:val="24"/>
          <w:lang w:val="id-ID" w:eastAsia="en-ID"/>
        </w:rPr>
        <w:t xml:space="preserve">Tangga </w:t>
      </w:r>
      <w:r w:rsidRPr="00C3125D">
        <w:rPr>
          <w:rFonts w:ascii="Bookman Old Style" w:eastAsia="Times New Roman" w:hAnsi="Bookman Old Style" w:cs="Times New Roman"/>
          <w:sz w:val="24"/>
          <w:szCs w:val="24"/>
          <w:lang w:val="id-ID" w:eastAsia="en-ID"/>
        </w:rPr>
        <w:t xml:space="preserve">dan Sampah Sejenis Sampah Rumah </w:t>
      </w:r>
      <w:r w:rsidRPr="00C3125D">
        <w:rPr>
          <w:rFonts w:ascii="Bookman Old Style" w:eastAsia="Times New Roman" w:hAnsi="Bookman Old Style" w:cs="Arial"/>
          <w:sz w:val="24"/>
          <w:szCs w:val="24"/>
          <w:lang w:val="id-ID" w:eastAsia="en-ID"/>
        </w:rPr>
        <w:t>Tangga.</w:t>
      </w:r>
    </w:p>
    <w:p w14:paraId="3E1264A5"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eastAsia="Times New Roman" w:hAnsi="Bookman Old Style" w:cs="Times New Roman"/>
          <w:position w:val="-1"/>
          <w:sz w:val="24"/>
          <w:szCs w:val="24"/>
          <w:lang w:val="id-ID"/>
        </w:rPr>
        <w:lastRenderedPageBreak/>
        <w:t>Peraturan Pemerintah Nomor 22 Tahun 2020 tentang Pengelolaan Sampah Spesifik</w:t>
      </w:r>
      <w:r w:rsidRPr="00C3125D">
        <w:rPr>
          <w:rFonts w:ascii="Bookman Old Style" w:hAnsi="Bookman Old Style" w:cs="Arial"/>
          <w:sz w:val="24"/>
          <w:szCs w:val="24"/>
          <w:lang w:val="id-ID"/>
        </w:rPr>
        <w:t>.</w:t>
      </w:r>
    </w:p>
    <w:p w14:paraId="62ABD280"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 xml:space="preserve">Peraturan Pemerintah Nomor 22 Tahun </w:t>
      </w:r>
      <w:r w:rsidRPr="00C3125D">
        <w:rPr>
          <w:rFonts w:ascii="Bookman Old Style" w:eastAsia="MS Mincho" w:hAnsi="Bookman Old Style" w:cs="Arial"/>
          <w:sz w:val="24"/>
          <w:szCs w:val="24"/>
          <w:lang w:val="id-ID"/>
        </w:rPr>
        <w:t>2021</w:t>
      </w:r>
      <w:r w:rsidRPr="00C3125D">
        <w:rPr>
          <w:rFonts w:ascii="Bookman Old Style" w:hAnsi="Bookman Old Style"/>
          <w:sz w:val="24"/>
          <w:szCs w:val="24"/>
          <w:lang w:val="id-ID"/>
        </w:rPr>
        <w:t xml:space="preserve"> tentang Penyelenggaraan Perlindungan dan Pengelolaan Lingkungan Hidup.</w:t>
      </w:r>
    </w:p>
    <w:p w14:paraId="74B75A0E"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cs="Arial"/>
          <w:sz w:val="24"/>
          <w:szCs w:val="24"/>
          <w:lang w:val="id-ID"/>
        </w:rPr>
        <w:t xml:space="preserve">Peraturan Presiden Nomor </w:t>
      </w:r>
      <w:r w:rsidRPr="00C3125D">
        <w:rPr>
          <w:rFonts w:ascii="Bookman Old Style" w:hAnsi="Bookman Old Style" w:cs="Open Sans"/>
          <w:sz w:val="24"/>
          <w:szCs w:val="24"/>
          <w:shd w:val="clear" w:color="auto" w:fill="FFFFFF"/>
          <w:lang w:val="id-ID"/>
        </w:rPr>
        <w:t>97 Tahun 2017 tentang Kebijakan dan Strategi Nasional Pengelolaan Sampah Rumah Tangga dan Sampah Sejenis Sampah Rumah Tangga.</w:t>
      </w:r>
    </w:p>
    <w:p w14:paraId="3906B7F5"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Peraturan Presiden Nomor 60 Tahun 2022 tentang Rencana Tata Ruang Kawasan Strategis Nasional Kawasan Perkotaan Kendal, Demak, Ungaran, Salatiga, Semarang, Dan Purwodadi.</w:t>
      </w:r>
    </w:p>
    <w:p w14:paraId="51CC08FF"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Surat Edaran SE.5/Menlhk/PKTL/PLA.3/11/2016 tentang Penyusunan Rencana Perlindungan Dan Pengelolaan Lingkungan Hidup Provinsi Dan Kabupaten/Kota.</w:t>
      </w:r>
    </w:p>
    <w:p w14:paraId="1B81F40F"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Peraturan Daerah Provinsi Jawa Tengah Nomor 1 Tahun 2024 tentang Rencana Perlindungan Dan Pengelolaan Lingkungan Hidup.</w:t>
      </w:r>
    </w:p>
    <w:p w14:paraId="637C999F"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Peraturan Daerah  Kota Salatiga Nomor 5 Tahun 2015 tentang Pengelolaan Sampah Rumah Tangga Dan Sampah Sejenis Sampah Rumah Tangga.</w:t>
      </w:r>
    </w:p>
    <w:p w14:paraId="3E1E4F1D"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cs="Arial"/>
          <w:sz w:val="24"/>
          <w:szCs w:val="24"/>
          <w:lang w:val="id-ID"/>
        </w:rPr>
        <w:t>Peraturan Daerah Kota Salatiga Nomor 9 Tahun 2016 tentang Pembentukan dan Susunan Perangkat Daerah sebagaimana telah diubah dengan Peraturan Daerah Kota Salatiga Nomor 4 Tahun 2020 dan Peraturan Daerah Kota Salatiga Nomor 14 Tahun 2021.</w:t>
      </w:r>
    </w:p>
    <w:p w14:paraId="2BCDEA05" w14:textId="77777777" w:rsidR="00E6677D" w:rsidRPr="00C3125D" w:rsidRDefault="00E6677D" w:rsidP="008322D5">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Peraturan Daerah Kota Salatiga Nomor 6 Tahun 2010 tentang Rencana Pembangunan Jangka Panjang Daerah Kota Salatiga Tahun 2005-2025.</w:t>
      </w:r>
    </w:p>
    <w:p w14:paraId="15979D88" w14:textId="77777777" w:rsidR="00E6677D" w:rsidRPr="00C3125D" w:rsidRDefault="00E6677D" w:rsidP="008322D5">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Peraturan Daerah Kota Salatiga Nomor 6 Tahun 2017 tentang Penyelenggaraan Perencanaan Pembangunan Daerah.</w:t>
      </w:r>
    </w:p>
    <w:p w14:paraId="74832A78" w14:textId="77777777" w:rsidR="00E6677D" w:rsidRPr="00C3125D" w:rsidRDefault="00E6677D" w:rsidP="00C40476">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 xml:space="preserve">Peraturan Daerah Kota Salatiga Nomor 27 Tahun 2018 tentang Penyelenggaraan Perlindungan dan Pengelolaan Lingkungan Hidup. </w:t>
      </w:r>
    </w:p>
    <w:p w14:paraId="6701230B" w14:textId="77777777" w:rsidR="00E6677D" w:rsidRPr="00C3125D" w:rsidRDefault="00E6677D" w:rsidP="00C40476">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Peraturan Daerah Kota Salatiga Nomor 9 Tahun 2020 tentang Rencana Pembangunan Industri Kota Salatiga Tahun 2020–2040.</w:t>
      </w:r>
    </w:p>
    <w:p w14:paraId="31AA5B1A" w14:textId="77777777" w:rsidR="00E6677D" w:rsidRPr="00C3125D" w:rsidRDefault="00E6677D" w:rsidP="00C40476">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Peraturan Daerah Kota Salatiga Nomor 13 Tahun 2021 tentang Rencana Induk Pembangunan Kepariwisataan Daerah Tahun 2021-2025.</w:t>
      </w:r>
    </w:p>
    <w:p w14:paraId="6F75C2D1"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Peraturan Daerah Kota Salatiga Nomor 3 Tahun 2023 tentang Rencana Tata Ruang Wilayah Kota Salatiga Tahun 2023-2043.</w:t>
      </w:r>
    </w:p>
    <w:p w14:paraId="13BFCBFB" w14:textId="77777777" w:rsidR="00E6677D" w:rsidRPr="00C3125D" w:rsidRDefault="00E6677D" w:rsidP="00C40476">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Peraturan Daerah Kota Salatiga Nomor 7 Tahun 2024 tentang Rencana Pembangunan Jangka Panjang Daerah Kota Salatiga Tahun 2025-2045.</w:t>
      </w:r>
    </w:p>
    <w:p w14:paraId="40011FFE"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Peraturan Wali Kota Salatiga Nomor 27 Tahun 2018 tentang Penyelenggaraan Sistem Pengelolaan Sampah Rumah Tangga Dan Sampah Sejenis Sampah Rumah Tangga Melalui Pola Kemitraan.</w:t>
      </w:r>
    </w:p>
    <w:p w14:paraId="06353BE1"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lastRenderedPageBreak/>
        <w:t>Peraturan Wali Kota Salatiga Nomor 50 Tahun 2018 tentang Kebijakan Dan Strategi Kota Salatiga Dalam Pengelolaan Sampah Rumah Tangga Dan Sampah Sejenis Sampah Rumah Tangga.</w:t>
      </w:r>
    </w:p>
    <w:p w14:paraId="4346C9BB"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Peraturan Wali Kota Salatiga Nomor 102 Tahun 2021 tentang Pemanfaatan Air Hujan.</w:t>
      </w:r>
    </w:p>
    <w:p w14:paraId="0DB5DE1B" w14:textId="77777777" w:rsidR="00E6677D" w:rsidRPr="00C3125D" w:rsidRDefault="00E6677D" w:rsidP="00C56696">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Peraturan Wali Kota Salatiga Nomor 23 Tahun 2022 tentang Pengendalian Penggunaan Plastik.</w:t>
      </w:r>
    </w:p>
    <w:p w14:paraId="15167D1D" w14:textId="77777777" w:rsidR="00E6677D" w:rsidRPr="00C3125D" w:rsidRDefault="00E6677D" w:rsidP="008D1F1F">
      <w:pPr>
        <w:spacing w:after="80" w:line="240" w:lineRule="auto"/>
        <w:ind w:left="851" w:hanging="851"/>
        <w:jc w:val="both"/>
        <w:rPr>
          <w:rFonts w:ascii="Bookman Old Style" w:hAnsi="Bookman Old Style"/>
          <w:sz w:val="24"/>
          <w:szCs w:val="24"/>
          <w:lang w:val="id-ID"/>
        </w:rPr>
      </w:pPr>
      <w:r w:rsidRPr="00C3125D">
        <w:rPr>
          <w:rFonts w:ascii="Bookman Old Style" w:hAnsi="Bookman Old Style"/>
          <w:sz w:val="24"/>
          <w:szCs w:val="24"/>
          <w:lang w:val="id-ID"/>
        </w:rPr>
        <w:t>Peraturan Wali Kota Salatiga Nomor 10 Tahun 2022 tentang Rencana Pembangunan Daerah Kota Salatiga Tahun 2023-2026.</w:t>
      </w:r>
    </w:p>
    <w:p w14:paraId="3BE70311" w14:textId="3F2131C4" w:rsidR="001A2E5A" w:rsidRPr="00C41134" w:rsidRDefault="00E6677D" w:rsidP="00C41134">
      <w:pPr>
        <w:spacing w:after="80" w:line="240" w:lineRule="auto"/>
        <w:ind w:left="851" w:hanging="851"/>
        <w:jc w:val="both"/>
        <w:rPr>
          <w:rFonts w:ascii="Bookman Old Style" w:hAnsi="Bookman Old Style" w:cs="Bookman Old Style"/>
          <w:color w:val="000000"/>
          <w:kern w:val="0"/>
          <w:sz w:val="24"/>
          <w:szCs w:val="24"/>
          <w:lang w:val="id-ID"/>
        </w:rPr>
      </w:pPr>
      <w:r w:rsidRPr="00C3125D">
        <w:rPr>
          <w:rFonts w:ascii="Bookman Old Style" w:hAnsi="Bookman Old Style"/>
          <w:sz w:val="24"/>
          <w:szCs w:val="24"/>
          <w:lang w:val="id-ID"/>
        </w:rPr>
        <w:t xml:space="preserve">Peraturan Wali Kota Salatiga Nomor 17 Tahun 2024 tentang </w:t>
      </w:r>
      <w:r w:rsidRPr="00C3125D">
        <w:rPr>
          <w:rFonts w:ascii="Bookman Old Style" w:hAnsi="Bookman Old Style" w:cs="Bookman Old Style"/>
          <w:color w:val="000000"/>
          <w:kern w:val="0"/>
          <w:sz w:val="24"/>
          <w:szCs w:val="24"/>
          <w:lang w:val="id-ID"/>
        </w:rPr>
        <w:t>Organisasi Dan Tata Kerja Dinas Lingkungan Hidup.</w:t>
      </w:r>
      <w:bookmarkStart w:id="275" w:name="_GoBack"/>
      <w:bookmarkEnd w:id="275"/>
      <w:r w:rsidR="00C41134">
        <w:rPr>
          <w:rFonts w:ascii="Bookman Old Style" w:hAnsi="Bookman Old Style"/>
          <w:lang w:val="id-ID"/>
        </w:rPr>
        <w:t xml:space="preserve"> </w:t>
      </w:r>
    </w:p>
    <w:p w14:paraId="0C64887D" w14:textId="77777777" w:rsidR="001A2E5A" w:rsidRDefault="001A2E5A" w:rsidP="00BD60C5">
      <w:pPr>
        <w:spacing w:after="0" w:line="360" w:lineRule="auto"/>
        <w:rPr>
          <w:rFonts w:ascii="Bookman Old Style" w:hAnsi="Bookman Old Style"/>
          <w:lang w:val="id-ID"/>
        </w:rPr>
      </w:pPr>
    </w:p>
    <w:p w14:paraId="0D1BFEEE" w14:textId="77777777" w:rsidR="001A2E5A" w:rsidRDefault="001A2E5A" w:rsidP="00BD60C5">
      <w:pPr>
        <w:spacing w:after="0" w:line="360" w:lineRule="auto"/>
        <w:rPr>
          <w:rFonts w:ascii="Bookman Old Style" w:hAnsi="Bookman Old Style"/>
          <w:lang w:val="id-ID"/>
        </w:rPr>
      </w:pPr>
    </w:p>
    <w:p w14:paraId="2333274A" w14:textId="77777777" w:rsidR="001A2E5A" w:rsidRDefault="001A2E5A" w:rsidP="00BD60C5">
      <w:pPr>
        <w:spacing w:after="0" w:line="360" w:lineRule="auto"/>
        <w:rPr>
          <w:rFonts w:ascii="Bookman Old Style" w:hAnsi="Bookman Old Style"/>
          <w:lang w:val="id-ID"/>
        </w:rPr>
      </w:pPr>
    </w:p>
    <w:p w14:paraId="7E0275CF" w14:textId="77777777" w:rsidR="001A2E5A" w:rsidRDefault="001A2E5A" w:rsidP="00BD60C5">
      <w:pPr>
        <w:spacing w:after="0" w:line="360" w:lineRule="auto"/>
        <w:rPr>
          <w:rFonts w:ascii="Bookman Old Style" w:hAnsi="Bookman Old Style"/>
          <w:lang w:val="id-ID"/>
        </w:rPr>
      </w:pPr>
    </w:p>
    <w:p w14:paraId="0F46623C" w14:textId="77777777" w:rsidR="001A2E5A" w:rsidRDefault="001A2E5A" w:rsidP="00BD60C5">
      <w:pPr>
        <w:spacing w:after="0" w:line="360" w:lineRule="auto"/>
        <w:rPr>
          <w:rFonts w:ascii="Bookman Old Style" w:hAnsi="Bookman Old Style"/>
          <w:lang w:val="id-ID"/>
        </w:rPr>
      </w:pPr>
    </w:p>
    <w:p w14:paraId="3F5111C8" w14:textId="77777777" w:rsidR="001A2E5A" w:rsidRDefault="001A2E5A" w:rsidP="00BD60C5">
      <w:pPr>
        <w:spacing w:after="0" w:line="360" w:lineRule="auto"/>
        <w:rPr>
          <w:rFonts w:ascii="Bookman Old Style" w:hAnsi="Bookman Old Style"/>
          <w:lang w:val="id-ID"/>
        </w:rPr>
      </w:pPr>
    </w:p>
    <w:p w14:paraId="10F70060" w14:textId="77777777" w:rsidR="001A2E5A" w:rsidRDefault="001A2E5A" w:rsidP="00BD60C5">
      <w:pPr>
        <w:spacing w:after="0" w:line="360" w:lineRule="auto"/>
        <w:rPr>
          <w:rFonts w:ascii="Bookman Old Style" w:hAnsi="Bookman Old Style"/>
          <w:lang w:val="id-ID"/>
        </w:rPr>
      </w:pPr>
    </w:p>
    <w:p w14:paraId="292F4952" w14:textId="77777777" w:rsidR="001A2E5A" w:rsidRDefault="001A2E5A" w:rsidP="00BD60C5">
      <w:pPr>
        <w:spacing w:after="0" w:line="360" w:lineRule="auto"/>
        <w:rPr>
          <w:rFonts w:ascii="Bookman Old Style" w:hAnsi="Bookman Old Style"/>
          <w:lang w:val="id-ID"/>
        </w:rPr>
      </w:pPr>
    </w:p>
    <w:p w14:paraId="63CBC22D" w14:textId="77777777" w:rsidR="001A2E5A" w:rsidRDefault="001A2E5A" w:rsidP="00BD60C5">
      <w:pPr>
        <w:spacing w:after="0" w:line="360" w:lineRule="auto"/>
        <w:rPr>
          <w:rFonts w:ascii="Bookman Old Style" w:hAnsi="Bookman Old Style"/>
          <w:lang w:val="id-ID"/>
        </w:rPr>
      </w:pPr>
    </w:p>
    <w:p w14:paraId="64B1E22C" w14:textId="77777777" w:rsidR="001A2E5A" w:rsidRDefault="001A2E5A" w:rsidP="00BD60C5">
      <w:pPr>
        <w:spacing w:after="0" w:line="360" w:lineRule="auto"/>
        <w:rPr>
          <w:rFonts w:ascii="Bookman Old Style" w:hAnsi="Bookman Old Style"/>
          <w:lang w:val="id-ID"/>
        </w:rPr>
      </w:pPr>
    </w:p>
    <w:p w14:paraId="576419DB" w14:textId="77777777" w:rsidR="001A2E5A" w:rsidRDefault="001A2E5A" w:rsidP="00BD60C5">
      <w:pPr>
        <w:spacing w:after="0" w:line="360" w:lineRule="auto"/>
        <w:rPr>
          <w:rFonts w:ascii="Bookman Old Style" w:hAnsi="Bookman Old Style"/>
          <w:lang w:val="id-ID"/>
        </w:rPr>
      </w:pPr>
    </w:p>
    <w:p w14:paraId="6E07D061" w14:textId="77777777" w:rsidR="001A2E5A" w:rsidRDefault="001A2E5A" w:rsidP="00BD60C5">
      <w:pPr>
        <w:spacing w:after="0" w:line="360" w:lineRule="auto"/>
        <w:rPr>
          <w:rFonts w:ascii="Bookman Old Style" w:hAnsi="Bookman Old Style"/>
          <w:lang w:val="id-ID"/>
        </w:rPr>
      </w:pPr>
    </w:p>
    <w:p w14:paraId="5FABBDE3" w14:textId="77777777" w:rsidR="001A2E5A" w:rsidRDefault="001A2E5A" w:rsidP="00BD60C5">
      <w:pPr>
        <w:spacing w:after="0" w:line="360" w:lineRule="auto"/>
        <w:rPr>
          <w:rFonts w:ascii="Bookman Old Style" w:hAnsi="Bookman Old Style"/>
          <w:lang w:val="id-ID"/>
        </w:rPr>
      </w:pPr>
    </w:p>
    <w:p w14:paraId="5E284DD7" w14:textId="77777777" w:rsidR="001A2E5A" w:rsidRDefault="001A2E5A" w:rsidP="00BD60C5">
      <w:pPr>
        <w:spacing w:after="0" w:line="360" w:lineRule="auto"/>
        <w:rPr>
          <w:rFonts w:ascii="Bookman Old Style" w:hAnsi="Bookman Old Style"/>
          <w:lang w:val="id-ID"/>
        </w:rPr>
      </w:pPr>
    </w:p>
    <w:p w14:paraId="4D2650FD" w14:textId="77777777" w:rsidR="001A2E5A" w:rsidRDefault="001A2E5A" w:rsidP="00BD60C5">
      <w:pPr>
        <w:spacing w:after="0" w:line="360" w:lineRule="auto"/>
        <w:rPr>
          <w:rFonts w:ascii="Bookman Old Style" w:hAnsi="Bookman Old Style"/>
          <w:lang w:val="id-ID"/>
        </w:rPr>
      </w:pPr>
    </w:p>
    <w:p w14:paraId="149F7CAC" w14:textId="77777777" w:rsidR="001A2E5A" w:rsidRDefault="001A2E5A" w:rsidP="00BD60C5">
      <w:pPr>
        <w:spacing w:after="0" w:line="360" w:lineRule="auto"/>
        <w:rPr>
          <w:rFonts w:ascii="Bookman Old Style" w:hAnsi="Bookman Old Style"/>
          <w:lang w:val="id-ID"/>
        </w:rPr>
      </w:pPr>
    </w:p>
    <w:p w14:paraId="219E2346" w14:textId="77777777" w:rsidR="001A2E5A" w:rsidRDefault="001A2E5A" w:rsidP="00BD60C5">
      <w:pPr>
        <w:spacing w:after="0" w:line="360" w:lineRule="auto"/>
        <w:rPr>
          <w:rFonts w:ascii="Bookman Old Style" w:hAnsi="Bookman Old Style"/>
          <w:lang w:val="id-ID"/>
        </w:rPr>
      </w:pPr>
    </w:p>
    <w:p w14:paraId="299C3456" w14:textId="77777777" w:rsidR="001A2E5A" w:rsidRDefault="001A2E5A" w:rsidP="00BD60C5">
      <w:pPr>
        <w:spacing w:after="0" w:line="360" w:lineRule="auto"/>
        <w:rPr>
          <w:rFonts w:ascii="Bookman Old Style" w:hAnsi="Bookman Old Style"/>
          <w:lang w:val="id-ID"/>
        </w:rPr>
      </w:pPr>
    </w:p>
    <w:p w14:paraId="0F161917" w14:textId="77777777" w:rsidR="001A2E5A" w:rsidRDefault="001A2E5A" w:rsidP="00BD60C5">
      <w:pPr>
        <w:spacing w:after="0" w:line="360" w:lineRule="auto"/>
        <w:rPr>
          <w:rFonts w:ascii="Bookman Old Style" w:hAnsi="Bookman Old Style"/>
          <w:lang w:val="id-ID"/>
        </w:rPr>
      </w:pPr>
    </w:p>
    <w:p w14:paraId="25203183" w14:textId="77777777" w:rsidR="001A2E5A" w:rsidRDefault="001A2E5A" w:rsidP="00BD60C5">
      <w:pPr>
        <w:spacing w:after="0" w:line="360" w:lineRule="auto"/>
        <w:rPr>
          <w:rFonts w:ascii="Bookman Old Style" w:hAnsi="Bookman Old Style"/>
          <w:lang w:val="id-ID"/>
        </w:rPr>
      </w:pPr>
    </w:p>
    <w:p w14:paraId="3C0AD5E9" w14:textId="77777777" w:rsidR="001A2E5A" w:rsidRDefault="001A2E5A" w:rsidP="00BD60C5">
      <w:pPr>
        <w:spacing w:after="0" w:line="360" w:lineRule="auto"/>
        <w:rPr>
          <w:rFonts w:ascii="Bookman Old Style" w:hAnsi="Bookman Old Style"/>
          <w:lang w:val="id-ID"/>
        </w:rPr>
      </w:pPr>
    </w:p>
    <w:p w14:paraId="1DBEE0FA" w14:textId="77777777" w:rsidR="001A2E5A" w:rsidRDefault="001A2E5A" w:rsidP="00BD60C5">
      <w:pPr>
        <w:spacing w:after="0" w:line="360" w:lineRule="auto"/>
        <w:rPr>
          <w:rFonts w:ascii="Bookman Old Style" w:hAnsi="Bookman Old Style"/>
          <w:lang w:val="id-ID"/>
        </w:rPr>
      </w:pPr>
    </w:p>
    <w:p w14:paraId="5643E657" w14:textId="77777777" w:rsidR="001A2E5A" w:rsidRDefault="001A2E5A" w:rsidP="00BD60C5">
      <w:pPr>
        <w:spacing w:after="0" w:line="360" w:lineRule="auto"/>
        <w:rPr>
          <w:rFonts w:ascii="Bookman Old Style" w:hAnsi="Bookman Old Style"/>
          <w:lang w:val="id-ID"/>
        </w:rPr>
      </w:pPr>
    </w:p>
    <w:p w14:paraId="40D959A6" w14:textId="77777777" w:rsidR="001A2E5A" w:rsidRDefault="001A2E5A" w:rsidP="00BD60C5">
      <w:pPr>
        <w:spacing w:after="0" w:line="360" w:lineRule="auto"/>
        <w:rPr>
          <w:rFonts w:ascii="Bookman Old Style" w:hAnsi="Bookman Old Style"/>
          <w:lang w:val="id-ID"/>
        </w:rPr>
      </w:pPr>
    </w:p>
    <w:p w14:paraId="577D0A1B" w14:textId="77777777" w:rsidR="001A2E5A" w:rsidRDefault="001A2E5A" w:rsidP="00BD60C5">
      <w:pPr>
        <w:spacing w:after="0" w:line="360" w:lineRule="auto"/>
        <w:rPr>
          <w:rFonts w:ascii="Bookman Old Style" w:hAnsi="Bookman Old Style"/>
          <w:lang w:val="id-ID"/>
        </w:rPr>
      </w:pPr>
    </w:p>
    <w:p w14:paraId="6D2E566F" w14:textId="77777777" w:rsidR="001A2E5A" w:rsidRDefault="001A2E5A" w:rsidP="00BD60C5">
      <w:pPr>
        <w:spacing w:after="0" w:line="360" w:lineRule="auto"/>
        <w:rPr>
          <w:rFonts w:ascii="Bookman Old Style" w:hAnsi="Bookman Old Style"/>
          <w:lang w:val="id-ID"/>
        </w:rPr>
      </w:pPr>
    </w:p>
    <w:sectPr w:rsidR="001A2E5A" w:rsidSect="003E56DA">
      <w:pgSz w:w="11906" w:h="16838" w:code="9"/>
      <w:pgMar w:top="1701" w:right="1440" w:bottom="1440" w:left="1985" w:header="720" w:footer="720" w:gutter="0"/>
      <w:pgNumType w:start="1" w:chapStyle="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67A29" w14:textId="77777777" w:rsidR="00475A13" w:rsidRDefault="00475A13" w:rsidP="00D02970">
      <w:pPr>
        <w:spacing w:after="0" w:line="240" w:lineRule="auto"/>
      </w:pPr>
      <w:r>
        <w:separator/>
      </w:r>
    </w:p>
  </w:endnote>
  <w:endnote w:type="continuationSeparator" w:id="0">
    <w:p w14:paraId="6ECFB9FE" w14:textId="77777777" w:rsidR="00475A13" w:rsidRDefault="00475A13" w:rsidP="00D02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MBOCJ+Arial">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OldStyle">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Open Sans">
    <w:charset w:val="00"/>
    <w:family w:val="swiss"/>
    <w:pitch w:val="variable"/>
    <w:sig w:usb0="E00002EF" w:usb1="4000205B" w:usb2="00000028" w:usb3="00000000" w:csb0="0000019F" w:csb1="00000000"/>
  </w:font>
  <w:font w:name="Goudy Old Style">
    <w:panose1 w:val="02020502050305020303"/>
    <w:charset w:val="00"/>
    <w:family w:val="roman"/>
    <w:pitch w:val="variable"/>
    <w:sig w:usb0="00000003" w:usb1="00000000" w:usb2="00000000" w:usb3="00000000" w:csb0="00000001" w:csb1="00000000"/>
  </w:font>
  <w:font w:name="NimbusSanL">
    <w:altName w:val="Calibri"/>
    <w:panose1 w:val="00000000000000000000"/>
    <w:charset w:val="00"/>
    <w:family w:val="auto"/>
    <w:notTrueType/>
    <w:pitch w:val="default"/>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253539"/>
      <w:docPartObj>
        <w:docPartGallery w:val="Page Numbers (Bottom of Page)"/>
        <w:docPartUnique/>
      </w:docPartObj>
    </w:sdtPr>
    <w:sdtEndPr>
      <w:rPr>
        <w:noProof/>
      </w:rPr>
    </w:sdtEndPr>
    <w:sdtContent>
      <w:p w14:paraId="7449D1E4" w14:textId="109553FA" w:rsidR="00431F6B" w:rsidRDefault="00585DD2">
        <w:pPr>
          <w:pStyle w:val="Footer"/>
          <w:jc w:val="right"/>
        </w:pPr>
        <w:r>
          <w:rPr>
            <w:noProof/>
          </w:rPr>
          <mc:AlternateContent>
            <mc:Choice Requires="wps">
              <w:drawing>
                <wp:anchor distT="0" distB="0" distL="114300" distR="114300" simplePos="0" relativeHeight="251659264" behindDoc="0" locked="0" layoutInCell="1" allowOverlap="1" wp14:anchorId="27F6244D" wp14:editId="3F1EDAB7">
                  <wp:simplePos x="0" y="0"/>
                  <wp:positionH relativeFrom="column">
                    <wp:posOffset>70485</wp:posOffset>
                  </wp:positionH>
                  <wp:positionV relativeFrom="paragraph">
                    <wp:posOffset>-42382</wp:posOffset>
                  </wp:positionV>
                  <wp:extent cx="5432079" cy="362139"/>
                  <wp:effectExtent l="0" t="0" r="0" b="0"/>
                  <wp:wrapNone/>
                  <wp:docPr id="1143729623" name="Rectangle 7"/>
                  <wp:cNvGraphicFramePr/>
                  <a:graphic xmlns:a="http://schemas.openxmlformats.org/drawingml/2006/main">
                    <a:graphicData uri="http://schemas.microsoft.com/office/word/2010/wordprocessingShape">
                      <wps:wsp>
                        <wps:cNvSpPr/>
                        <wps:spPr>
                          <a:xfrm>
                            <a:off x="0" y="0"/>
                            <a:ext cx="5432079" cy="36213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D8F4F2" w14:textId="2E59E0B9" w:rsidR="00585DD2" w:rsidRPr="00585DD2" w:rsidRDefault="00585DD2" w:rsidP="00585DD2">
                              <w:pPr>
                                <w:rPr>
                                  <w:rFonts w:ascii="Bookman Old Style" w:hAnsi="Bookman Old Style"/>
                                  <w:b/>
                                  <w:bCs/>
                                  <w:color w:val="2F5496" w:themeColor="accent1" w:themeShade="BF"/>
                                </w:rPr>
                              </w:pPr>
                              <w:r w:rsidRPr="00585DD2">
                                <w:rPr>
                                  <w:rFonts w:ascii="Bookman Old Style" w:hAnsi="Bookman Old Style"/>
                                  <w:b/>
                                  <w:bCs/>
                                  <w:color w:val="2F5496" w:themeColor="accent1" w:themeShade="BF"/>
                                </w:rPr>
                                <w:t>NASKAH AKADEMIK RPPLH KOTA SALATIGA TAHUN 202</w:t>
                              </w:r>
                              <w:r w:rsidR="00B04FAB">
                                <w:rPr>
                                  <w:rFonts w:ascii="Bookman Old Style" w:hAnsi="Bookman Old Style"/>
                                  <w:b/>
                                  <w:bCs/>
                                  <w:color w:val="2F5496" w:themeColor="accent1" w:themeShade="BF"/>
                                </w:rPr>
                                <w:t>5</w:t>
                              </w:r>
                              <w:r w:rsidRPr="00585DD2">
                                <w:rPr>
                                  <w:rFonts w:ascii="Bookman Old Style" w:hAnsi="Bookman Old Style"/>
                                  <w:b/>
                                  <w:bCs/>
                                  <w:color w:val="2F5496" w:themeColor="accent1" w:themeShade="BF"/>
                                </w:rPr>
                                <w:t>-205</w:t>
                              </w:r>
                              <w:r w:rsidR="00B04FAB">
                                <w:rPr>
                                  <w:rFonts w:ascii="Bookman Old Style" w:hAnsi="Bookman Old Style"/>
                                  <w:b/>
                                  <w:bCs/>
                                  <w:color w:val="2F5496" w:themeColor="accent1" w:themeShade="BF"/>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F6244D" id="Rectangle 7" o:spid="_x0000_s1026" style="position:absolute;left:0;text-align:left;margin-left:5.55pt;margin-top:-3.35pt;width:427.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" filled="f" stroked="f" strokeweight="1pt">
                  <v:textbox>
                    <w:txbxContent>
                      <w:p w14:paraId="52D8F4F2" w14:textId="2E59E0B9" w:rsidR="00585DD2" w:rsidRPr="00585DD2" w:rsidRDefault="00585DD2" w:rsidP="00585DD2">
                        <w:pPr>
                          <w:rPr>
                            <w:rFonts w:ascii="Bookman Old Style" w:hAnsi="Bookman Old Style"/>
                            <w:b/>
                            <w:bCs/>
                            <w:color w:val="2F5496" w:themeColor="accent1" w:themeShade="BF"/>
                          </w:rPr>
                        </w:pPr>
                        <w:r w:rsidRPr="00585DD2">
                          <w:rPr>
                            <w:rFonts w:ascii="Bookman Old Style" w:hAnsi="Bookman Old Style"/>
                            <w:b/>
                            <w:bCs/>
                            <w:color w:val="2F5496" w:themeColor="accent1" w:themeShade="BF"/>
                          </w:rPr>
                          <w:t>NASKAH AKADEMIK RPPLH KOTA SALATIGA TAHUN 202</w:t>
                        </w:r>
                        <w:r w:rsidR="00B04FAB">
                          <w:rPr>
                            <w:rFonts w:ascii="Bookman Old Style" w:hAnsi="Bookman Old Style"/>
                            <w:b/>
                            <w:bCs/>
                            <w:color w:val="2F5496" w:themeColor="accent1" w:themeShade="BF"/>
                          </w:rPr>
                          <w:t>5</w:t>
                        </w:r>
                        <w:r w:rsidRPr="00585DD2">
                          <w:rPr>
                            <w:rFonts w:ascii="Bookman Old Style" w:hAnsi="Bookman Old Style"/>
                            <w:b/>
                            <w:bCs/>
                            <w:color w:val="2F5496" w:themeColor="accent1" w:themeShade="BF"/>
                          </w:rPr>
                          <w:t>-205</w:t>
                        </w:r>
                        <w:r w:rsidR="00B04FAB">
                          <w:rPr>
                            <w:rFonts w:ascii="Bookman Old Style" w:hAnsi="Bookman Old Style"/>
                            <w:b/>
                            <w:bCs/>
                            <w:color w:val="2F5496" w:themeColor="accent1" w:themeShade="BF"/>
                          </w:rPr>
                          <w:t>5</w:t>
                        </w:r>
                      </w:p>
                    </w:txbxContent>
                  </v:textbox>
                </v:rect>
              </w:pict>
            </mc:Fallback>
          </mc:AlternateContent>
        </w:r>
        <w:r w:rsidR="00431F6B">
          <w:fldChar w:fldCharType="begin"/>
        </w:r>
        <w:r w:rsidR="00431F6B">
          <w:instrText xml:space="preserve"> PAGE   \* MERGEFORMAT </w:instrText>
        </w:r>
        <w:r w:rsidR="00431F6B">
          <w:fldChar w:fldCharType="separate"/>
        </w:r>
        <w:r w:rsidR="00C41134">
          <w:rPr>
            <w:noProof/>
          </w:rPr>
          <w:t>1-152</w:t>
        </w:r>
        <w:r w:rsidR="00431F6B">
          <w:rPr>
            <w:noProof/>
          </w:rPr>
          <w:fldChar w:fldCharType="end"/>
        </w:r>
      </w:p>
    </w:sdtContent>
  </w:sdt>
  <w:p w14:paraId="33A769A8" w14:textId="2C493C26" w:rsidR="00A1676E" w:rsidRDefault="00A167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B402C" w14:textId="77777777" w:rsidR="00475A13" w:rsidRDefault="00475A13" w:rsidP="00D02970">
      <w:pPr>
        <w:spacing w:after="0" w:line="240" w:lineRule="auto"/>
      </w:pPr>
      <w:r>
        <w:separator/>
      </w:r>
    </w:p>
  </w:footnote>
  <w:footnote w:type="continuationSeparator" w:id="0">
    <w:p w14:paraId="5FCEB623" w14:textId="77777777" w:rsidR="00475A13" w:rsidRDefault="00475A13" w:rsidP="00D029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54609"/>
    <w:multiLevelType w:val="hybridMultilevel"/>
    <w:tmpl w:val="069E3ECE"/>
    <w:lvl w:ilvl="0" w:tplc="207693FA">
      <w:start w:val="1"/>
      <w:numFmt w:val="lowerLetter"/>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1080"/>
        </w:tabs>
        <w:ind w:left="-1080" w:hanging="180"/>
      </w:pPr>
    </w:lvl>
    <w:lvl w:ilvl="6" w:tplc="0409000F" w:tentative="1">
      <w:start w:val="1"/>
      <w:numFmt w:val="decimal"/>
      <w:lvlText w:val="%7."/>
      <w:lvlJc w:val="left"/>
      <w:pPr>
        <w:tabs>
          <w:tab w:val="num" w:pos="-360"/>
        </w:tabs>
        <w:ind w:left="-360" w:hanging="360"/>
      </w:pPr>
    </w:lvl>
    <w:lvl w:ilvl="7" w:tplc="04090019" w:tentative="1">
      <w:start w:val="1"/>
      <w:numFmt w:val="lowerLetter"/>
      <w:lvlText w:val="%8."/>
      <w:lvlJc w:val="left"/>
      <w:pPr>
        <w:tabs>
          <w:tab w:val="num" w:pos="360"/>
        </w:tabs>
        <w:ind w:left="360" w:hanging="360"/>
      </w:pPr>
    </w:lvl>
    <w:lvl w:ilvl="8" w:tplc="0409001B" w:tentative="1">
      <w:start w:val="1"/>
      <w:numFmt w:val="lowerRoman"/>
      <w:lvlText w:val="%9."/>
      <w:lvlJc w:val="right"/>
      <w:pPr>
        <w:tabs>
          <w:tab w:val="num" w:pos="1080"/>
        </w:tabs>
        <w:ind w:left="1080" w:hanging="180"/>
      </w:pPr>
    </w:lvl>
  </w:abstractNum>
  <w:abstractNum w:abstractNumId="1">
    <w:nsid w:val="00F86646"/>
    <w:multiLevelType w:val="hybridMultilevel"/>
    <w:tmpl w:val="1996F1F4"/>
    <w:lvl w:ilvl="0" w:tplc="8A3CB538">
      <w:start w:val="1"/>
      <w:numFmt w:val="decimal"/>
      <w:lvlText w:val="%1."/>
      <w:lvlJc w:val="right"/>
      <w:pPr>
        <w:ind w:left="2070" w:hanging="360"/>
      </w:pPr>
      <w:rPr>
        <w:rFonts w:hint="default"/>
        <w:b w:val="0"/>
        <w:bCs/>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
    <w:nsid w:val="02C315DF"/>
    <w:multiLevelType w:val="hybridMultilevel"/>
    <w:tmpl w:val="77E4E5F2"/>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03655ACB"/>
    <w:multiLevelType w:val="hybridMultilevel"/>
    <w:tmpl w:val="E6C23930"/>
    <w:lvl w:ilvl="0" w:tplc="38090017">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044464E2"/>
    <w:multiLevelType w:val="hybridMultilevel"/>
    <w:tmpl w:val="F272A26A"/>
    <w:lvl w:ilvl="0" w:tplc="38090017">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nsid w:val="04555B01"/>
    <w:multiLevelType w:val="hybridMultilevel"/>
    <w:tmpl w:val="F35EFD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5B7620A"/>
    <w:multiLevelType w:val="hybridMultilevel"/>
    <w:tmpl w:val="08C82AA6"/>
    <w:lvl w:ilvl="0" w:tplc="267CAF34">
      <w:start w:val="1"/>
      <w:numFmt w:val="decimal"/>
      <w:lvlText w:val="(%1)"/>
      <w:lvlJc w:val="left"/>
      <w:pPr>
        <w:tabs>
          <w:tab w:val="num" w:pos="360"/>
        </w:tabs>
        <w:ind w:left="360" w:hanging="360"/>
      </w:pPr>
      <w:rPr>
        <w:rFonts w:hint="default"/>
      </w:rPr>
    </w:lvl>
    <w:lvl w:ilvl="1" w:tplc="CFC6606C">
      <w:start w:val="1"/>
      <w:numFmt w:val="lowerLetter"/>
      <w:lvlText w:val="%2."/>
      <w:lvlJc w:val="left"/>
      <w:pPr>
        <w:tabs>
          <w:tab w:val="num" w:pos="-410"/>
        </w:tabs>
        <w:ind w:left="-410" w:hanging="360"/>
      </w:pPr>
      <w:rPr>
        <w:rFonts w:hint="default"/>
      </w:rPr>
    </w:lvl>
    <w:lvl w:ilvl="2" w:tplc="0409001B">
      <w:start w:val="1"/>
      <w:numFmt w:val="lowerRoman"/>
      <w:lvlText w:val="%3."/>
      <w:lvlJc w:val="right"/>
      <w:pPr>
        <w:tabs>
          <w:tab w:val="num" w:pos="310"/>
        </w:tabs>
        <w:ind w:left="310" w:hanging="180"/>
      </w:pPr>
    </w:lvl>
    <w:lvl w:ilvl="3" w:tplc="CFC6606C">
      <w:start w:val="1"/>
      <w:numFmt w:val="lowerLetter"/>
      <w:lvlText w:val="%4."/>
      <w:lvlJc w:val="left"/>
      <w:pPr>
        <w:tabs>
          <w:tab w:val="num" w:pos="1030"/>
        </w:tabs>
        <w:ind w:left="1030" w:hanging="360"/>
      </w:pPr>
      <w:rPr>
        <w:rFonts w:hint="default"/>
      </w:r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7">
    <w:nsid w:val="060D48D6"/>
    <w:multiLevelType w:val="hybridMultilevel"/>
    <w:tmpl w:val="1F8CBF34"/>
    <w:lvl w:ilvl="0" w:tplc="FFF28D9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06644EA1"/>
    <w:multiLevelType w:val="hybridMultilevel"/>
    <w:tmpl w:val="7716E884"/>
    <w:lvl w:ilvl="0" w:tplc="38090011">
      <w:start w:val="1"/>
      <w:numFmt w:val="decimal"/>
      <w:lvlText w:val="%1)"/>
      <w:lvlJc w:val="left"/>
      <w:pPr>
        <w:ind w:left="1800" w:hanging="360"/>
      </w:p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3809000F">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nsid w:val="06911A5D"/>
    <w:multiLevelType w:val="hybridMultilevel"/>
    <w:tmpl w:val="335487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69D6491"/>
    <w:multiLevelType w:val="hybridMultilevel"/>
    <w:tmpl w:val="BF8E26B2"/>
    <w:lvl w:ilvl="0" w:tplc="38090017">
      <w:start w:val="1"/>
      <w:numFmt w:val="lowerLetter"/>
      <w:lvlText w:val="%1)"/>
      <w:lvlJc w:val="left"/>
      <w:pPr>
        <w:ind w:left="1004" w:hanging="360"/>
      </w:p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1">
    <w:nsid w:val="06F179E2"/>
    <w:multiLevelType w:val="hybridMultilevel"/>
    <w:tmpl w:val="4B3E0AC2"/>
    <w:lvl w:ilvl="0" w:tplc="27C05144">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70E436B"/>
    <w:multiLevelType w:val="hybridMultilevel"/>
    <w:tmpl w:val="49B4171C"/>
    <w:lvl w:ilvl="0" w:tplc="95E87CC8">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3">
    <w:nsid w:val="07C072C4"/>
    <w:multiLevelType w:val="hybridMultilevel"/>
    <w:tmpl w:val="8B64E778"/>
    <w:lvl w:ilvl="0" w:tplc="3264A0C0">
      <w:start w:val="1"/>
      <w:numFmt w:val="decimal"/>
      <w:lvlText w:val="(%1)"/>
      <w:lvlJc w:val="left"/>
      <w:pPr>
        <w:ind w:left="1004" w:hanging="360"/>
      </w:pPr>
      <w:rPr>
        <w:rFonts w:hint="default"/>
        <w:b w:val="0"/>
        <w:bCs w:val="0"/>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4">
    <w:nsid w:val="08AF497F"/>
    <w:multiLevelType w:val="hybridMultilevel"/>
    <w:tmpl w:val="C3B205A4"/>
    <w:lvl w:ilvl="0" w:tplc="267CAF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10"/>
        </w:tabs>
        <w:ind w:left="-410" w:hanging="360"/>
      </w:pPr>
    </w:lvl>
    <w:lvl w:ilvl="2" w:tplc="0409001B" w:tentative="1">
      <w:start w:val="1"/>
      <w:numFmt w:val="lowerRoman"/>
      <w:lvlText w:val="%3."/>
      <w:lvlJc w:val="right"/>
      <w:pPr>
        <w:tabs>
          <w:tab w:val="num" w:pos="310"/>
        </w:tabs>
        <w:ind w:left="310" w:hanging="180"/>
      </w:pPr>
    </w:lvl>
    <w:lvl w:ilvl="3" w:tplc="0409000F" w:tentative="1">
      <w:start w:val="1"/>
      <w:numFmt w:val="decimal"/>
      <w:lvlText w:val="%4."/>
      <w:lvlJc w:val="left"/>
      <w:pPr>
        <w:tabs>
          <w:tab w:val="num" w:pos="1030"/>
        </w:tabs>
        <w:ind w:left="1030" w:hanging="360"/>
      </w:p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15">
    <w:nsid w:val="097C1281"/>
    <w:multiLevelType w:val="hybridMultilevel"/>
    <w:tmpl w:val="303CF73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nsid w:val="0A8F2E92"/>
    <w:multiLevelType w:val="hybridMultilevel"/>
    <w:tmpl w:val="A888DA3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0ABD1AD5"/>
    <w:multiLevelType w:val="hybridMultilevel"/>
    <w:tmpl w:val="8B06E12C"/>
    <w:lvl w:ilvl="0" w:tplc="38090019">
      <w:start w:val="1"/>
      <w:numFmt w:val="lowerLetter"/>
      <w:lvlText w:val="%1."/>
      <w:lvlJc w:val="left"/>
      <w:pPr>
        <w:ind w:left="1364" w:hanging="360"/>
      </w:pPr>
    </w:lvl>
    <w:lvl w:ilvl="1" w:tplc="EF80B254">
      <w:start w:val="1"/>
      <w:numFmt w:val="decimal"/>
      <w:lvlText w:val="(%2)"/>
      <w:lvlJc w:val="left"/>
      <w:pPr>
        <w:ind w:left="2104" w:hanging="380"/>
      </w:pPr>
      <w:rPr>
        <w:rFonts w:hint="default"/>
      </w:r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18">
    <w:nsid w:val="0ABD35EB"/>
    <w:multiLevelType w:val="hybridMultilevel"/>
    <w:tmpl w:val="77CAE31C"/>
    <w:lvl w:ilvl="0" w:tplc="38090017">
      <w:start w:val="1"/>
      <w:numFmt w:val="lowerLetter"/>
      <w:lvlText w:val="%1)"/>
      <w:lvlJc w:val="left"/>
      <w:pPr>
        <w:ind w:left="1004" w:hanging="360"/>
      </w:p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9">
    <w:nsid w:val="0B0A433D"/>
    <w:multiLevelType w:val="hybridMultilevel"/>
    <w:tmpl w:val="74E885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0C070FB2"/>
    <w:multiLevelType w:val="hybridMultilevel"/>
    <w:tmpl w:val="8E025FE6"/>
    <w:lvl w:ilvl="0" w:tplc="38090019">
      <w:start w:val="1"/>
      <w:numFmt w:val="lowerLetter"/>
      <w:lvlText w:val="%1."/>
      <w:lvlJc w:val="left"/>
      <w:pPr>
        <w:ind w:left="717" w:hanging="360"/>
      </w:p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21">
    <w:nsid w:val="0CCB7DD9"/>
    <w:multiLevelType w:val="hybridMultilevel"/>
    <w:tmpl w:val="63D8E5DC"/>
    <w:lvl w:ilvl="0" w:tplc="95E286B6">
      <w:start w:val="1"/>
      <w:numFmt w:val="decimal"/>
      <w:lvlText w:val="(%1)"/>
      <w:lvlJc w:val="left"/>
      <w:pPr>
        <w:ind w:left="720" w:hanging="360"/>
      </w:pPr>
      <w:rPr>
        <w:rFonts w:hint="default"/>
        <w:sz w:val="22"/>
        <w:szCs w:val="22"/>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0D496D69"/>
    <w:multiLevelType w:val="multilevel"/>
    <w:tmpl w:val="7FD69DC2"/>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0D4F5274"/>
    <w:multiLevelType w:val="hybridMultilevel"/>
    <w:tmpl w:val="D338AE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0D7B5057"/>
    <w:multiLevelType w:val="hybridMultilevel"/>
    <w:tmpl w:val="5D5637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0F450BBC"/>
    <w:multiLevelType w:val="hybridMultilevel"/>
    <w:tmpl w:val="D77C2890"/>
    <w:lvl w:ilvl="0" w:tplc="4FA86C8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0FA72196"/>
    <w:multiLevelType w:val="hybridMultilevel"/>
    <w:tmpl w:val="2C4CA9A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1F6428C"/>
    <w:multiLevelType w:val="hybridMultilevel"/>
    <w:tmpl w:val="E8B40012"/>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12A1635B"/>
    <w:multiLevelType w:val="hybridMultilevel"/>
    <w:tmpl w:val="BB6C8EEE"/>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nsid w:val="131D75BA"/>
    <w:multiLevelType w:val="hybridMultilevel"/>
    <w:tmpl w:val="4F0E2C26"/>
    <w:lvl w:ilvl="0" w:tplc="38090017">
      <w:start w:val="1"/>
      <w:numFmt w:val="lowerLetter"/>
      <w:lvlText w:val="%1)"/>
      <w:lvlJc w:val="left"/>
      <w:pPr>
        <w:ind w:left="1004" w:hanging="360"/>
      </w:p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0">
    <w:nsid w:val="13682DCA"/>
    <w:multiLevelType w:val="hybridMultilevel"/>
    <w:tmpl w:val="B932462C"/>
    <w:lvl w:ilvl="0" w:tplc="267CAF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10"/>
        </w:tabs>
        <w:ind w:left="-410" w:hanging="360"/>
      </w:pPr>
    </w:lvl>
    <w:lvl w:ilvl="2" w:tplc="0409001B" w:tentative="1">
      <w:start w:val="1"/>
      <w:numFmt w:val="lowerRoman"/>
      <w:lvlText w:val="%3."/>
      <w:lvlJc w:val="right"/>
      <w:pPr>
        <w:tabs>
          <w:tab w:val="num" w:pos="310"/>
        </w:tabs>
        <w:ind w:left="310" w:hanging="180"/>
      </w:pPr>
    </w:lvl>
    <w:lvl w:ilvl="3" w:tplc="0409000F" w:tentative="1">
      <w:start w:val="1"/>
      <w:numFmt w:val="decimal"/>
      <w:lvlText w:val="%4."/>
      <w:lvlJc w:val="left"/>
      <w:pPr>
        <w:tabs>
          <w:tab w:val="num" w:pos="1030"/>
        </w:tabs>
        <w:ind w:left="1030" w:hanging="360"/>
      </w:p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31">
    <w:nsid w:val="13D76361"/>
    <w:multiLevelType w:val="hybridMultilevel"/>
    <w:tmpl w:val="8FAEB39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144146D2"/>
    <w:multiLevelType w:val="hybridMultilevel"/>
    <w:tmpl w:val="33A0E2FA"/>
    <w:lvl w:ilvl="0" w:tplc="267CAF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10"/>
        </w:tabs>
        <w:ind w:left="-410" w:hanging="360"/>
      </w:pPr>
    </w:lvl>
    <w:lvl w:ilvl="2" w:tplc="0409001B" w:tentative="1">
      <w:start w:val="1"/>
      <w:numFmt w:val="lowerRoman"/>
      <w:lvlText w:val="%3."/>
      <w:lvlJc w:val="right"/>
      <w:pPr>
        <w:tabs>
          <w:tab w:val="num" w:pos="310"/>
        </w:tabs>
        <w:ind w:left="310" w:hanging="180"/>
      </w:pPr>
    </w:lvl>
    <w:lvl w:ilvl="3" w:tplc="0409000F" w:tentative="1">
      <w:start w:val="1"/>
      <w:numFmt w:val="decimal"/>
      <w:lvlText w:val="%4."/>
      <w:lvlJc w:val="left"/>
      <w:pPr>
        <w:tabs>
          <w:tab w:val="num" w:pos="1030"/>
        </w:tabs>
        <w:ind w:left="1030" w:hanging="360"/>
      </w:p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33">
    <w:nsid w:val="1586703A"/>
    <w:multiLevelType w:val="hybridMultilevel"/>
    <w:tmpl w:val="7C263C6C"/>
    <w:lvl w:ilvl="0" w:tplc="3809000F">
      <w:start w:val="1"/>
      <w:numFmt w:val="decimal"/>
      <w:lvlText w:val="%1."/>
      <w:lvlJc w:val="left"/>
      <w:pPr>
        <w:ind w:left="795" w:hanging="360"/>
      </w:pPr>
    </w:lvl>
    <w:lvl w:ilvl="1" w:tplc="38090019" w:tentative="1">
      <w:start w:val="1"/>
      <w:numFmt w:val="lowerLetter"/>
      <w:lvlText w:val="%2."/>
      <w:lvlJc w:val="left"/>
      <w:pPr>
        <w:ind w:left="1515" w:hanging="360"/>
      </w:pPr>
    </w:lvl>
    <w:lvl w:ilvl="2" w:tplc="3809001B" w:tentative="1">
      <w:start w:val="1"/>
      <w:numFmt w:val="lowerRoman"/>
      <w:lvlText w:val="%3."/>
      <w:lvlJc w:val="right"/>
      <w:pPr>
        <w:ind w:left="2235" w:hanging="180"/>
      </w:pPr>
    </w:lvl>
    <w:lvl w:ilvl="3" w:tplc="3809000F" w:tentative="1">
      <w:start w:val="1"/>
      <w:numFmt w:val="decimal"/>
      <w:lvlText w:val="%4."/>
      <w:lvlJc w:val="left"/>
      <w:pPr>
        <w:ind w:left="2955" w:hanging="360"/>
      </w:pPr>
    </w:lvl>
    <w:lvl w:ilvl="4" w:tplc="38090019" w:tentative="1">
      <w:start w:val="1"/>
      <w:numFmt w:val="lowerLetter"/>
      <w:lvlText w:val="%5."/>
      <w:lvlJc w:val="left"/>
      <w:pPr>
        <w:ind w:left="3675" w:hanging="360"/>
      </w:pPr>
    </w:lvl>
    <w:lvl w:ilvl="5" w:tplc="3809001B" w:tentative="1">
      <w:start w:val="1"/>
      <w:numFmt w:val="lowerRoman"/>
      <w:lvlText w:val="%6."/>
      <w:lvlJc w:val="right"/>
      <w:pPr>
        <w:ind w:left="4395" w:hanging="180"/>
      </w:pPr>
    </w:lvl>
    <w:lvl w:ilvl="6" w:tplc="3809000F" w:tentative="1">
      <w:start w:val="1"/>
      <w:numFmt w:val="decimal"/>
      <w:lvlText w:val="%7."/>
      <w:lvlJc w:val="left"/>
      <w:pPr>
        <w:ind w:left="5115" w:hanging="360"/>
      </w:pPr>
    </w:lvl>
    <w:lvl w:ilvl="7" w:tplc="38090019" w:tentative="1">
      <w:start w:val="1"/>
      <w:numFmt w:val="lowerLetter"/>
      <w:lvlText w:val="%8."/>
      <w:lvlJc w:val="left"/>
      <w:pPr>
        <w:ind w:left="5835" w:hanging="360"/>
      </w:pPr>
    </w:lvl>
    <w:lvl w:ilvl="8" w:tplc="3809001B" w:tentative="1">
      <w:start w:val="1"/>
      <w:numFmt w:val="lowerRoman"/>
      <w:lvlText w:val="%9."/>
      <w:lvlJc w:val="right"/>
      <w:pPr>
        <w:ind w:left="6555" w:hanging="180"/>
      </w:pPr>
    </w:lvl>
  </w:abstractNum>
  <w:abstractNum w:abstractNumId="34">
    <w:nsid w:val="15E778B4"/>
    <w:multiLevelType w:val="hybridMultilevel"/>
    <w:tmpl w:val="9072D32A"/>
    <w:lvl w:ilvl="0" w:tplc="267CAF34">
      <w:start w:val="1"/>
      <w:numFmt w:val="decimal"/>
      <w:lvlText w:val="(%1)"/>
      <w:lvlJc w:val="left"/>
      <w:pPr>
        <w:tabs>
          <w:tab w:val="num" w:pos="360"/>
        </w:tabs>
        <w:ind w:left="360" w:hanging="360"/>
      </w:pPr>
      <w:rPr>
        <w:rFonts w:hint="default"/>
      </w:rPr>
    </w:lvl>
    <w:lvl w:ilvl="1" w:tplc="CFC6606C">
      <w:start w:val="1"/>
      <w:numFmt w:val="lowerLetter"/>
      <w:lvlText w:val="%2."/>
      <w:lvlJc w:val="left"/>
      <w:pPr>
        <w:tabs>
          <w:tab w:val="num" w:pos="-410"/>
        </w:tabs>
        <w:ind w:left="-410" w:hanging="360"/>
      </w:pPr>
      <w:rPr>
        <w:rFonts w:hint="default"/>
      </w:rPr>
    </w:lvl>
    <w:lvl w:ilvl="2" w:tplc="0409001B">
      <w:start w:val="1"/>
      <w:numFmt w:val="lowerRoman"/>
      <w:lvlText w:val="%3."/>
      <w:lvlJc w:val="right"/>
      <w:pPr>
        <w:tabs>
          <w:tab w:val="num" w:pos="310"/>
        </w:tabs>
        <w:ind w:left="310" w:hanging="180"/>
      </w:pPr>
    </w:lvl>
    <w:lvl w:ilvl="3" w:tplc="CFC6606C">
      <w:start w:val="1"/>
      <w:numFmt w:val="lowerLetter"/>
      <w:lvlText w:val="%4."/>
      <w:lvlJc w:val="left"/>
      <w:pPr>
        <w:tabs>
          <w:tab w:val="num" w:pos="1030"/>
        </w:tabs>
        <w:ind w:left="1030" w:hanging="360"/>
      </w:pPr>
      <w:rPr>
        <w:rFonts w:hint="default"/>
      </w:r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35">
    <w:nsid w:val="160F7BA9"/>
    <w:multiLevelType w:val="hybridMultilevel"/>
    <w:tmpl w:val="8AF0BF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16753B45"/>
    <w:multiLevelType w:val="hybridMultilevel"/>
    <w:tmpl w:val="E66A159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7">
    <w:nsid w:val="16F325C3"/>
    <w:multiLevelType w:val="hybridMultilevel"/>
    <w:tmpl w:val="CEF4F594"/>
    <w:lvl w:ilvl="0" w:tplc="267CAF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10"/>
        </w:tabs>
        <w:ind w:left="-410" w:hanging="360"/>
      </w:pPr>
    </w:lvl>
    <w:lvl w:ilvl="2" w:tplc="0409001B" w:tentative="1">
      <w:start w:val="1"/>
      <w:numFmt w:val="lowerRoman"/>
      <w:lvlText w:val="%3."/>
      <w:lvlJc w:val="right"/>
      <w:pPr>
        <w:tabs>
          <w:tab w:val="num" w:pos="310"/>
        </w:tabs>
        <w:ind w:left="310" w:hanging="180"/>
      </w:pPr>
    </w:lvl>
    <w:lvl w:ilvl="3" w:tplc="0409000F" w:tentative="1">
      <w:start w:val="1"/>
      <w:numFmt w:val="decimal"/>
      <w:lvlText w:val="%4."/>
      <w:lvlJc w:val="left"/>
      <w:pPr>
        <w:tabs>
          <w:tab w:val="num" w:pos="1030"/>
        </w:tabs>
        <w:ind w:left="1030" w:hanging="360"/>
      </w:p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38">
    <w:nsid w:val="19964B32"/>
    <w:multiLevelType w:val="hybridMultilevel"/>
    <w:tmpl w:val="236AF0B2"/>
    <w:lvl w:ilvl="0" w:tplc="267CAF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10"/>
        </w:tabs>
        <w:ind w:left="-410" w:hanging="360"/>
      </w:pPr>
    </w:lvl>
    <w:lvl w:ilvl="2" w:tplc="0409001B" w:tentative="1">
      <w:start w:val="1"/>
      <w:numFmt w:val="lowerRoman"/>
      <w:lvlText w:val="%3."/>
      <w:lvlJc w:val="right"/>
      <w:pPr>
        <w:tabs>
          <w:tab w:val="num" w:pos="310"/>
        </w:tabs>
        <w:ind w:left="310" w:hanging="180"/>
      </w:pPr>
    </w:lvl>
    <w:lvl w:ilvl="3" w:tplc="0409000F" w:tentative="1">
      <w:start w:val="1"/>
      <w:numFmt w:val="decimal"/>
      <w:lvlText w:val="%4."/>
      <w:lvlJc w:val="left"/>
      <w:pPr>
        <w:tabs>
          <w:tab w:val="num" w:pos="1030"/>
        </w:tabs>
        <w:ind w:left="1030" w:hanging="360"/>
      </w:p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39">
    <w:nsid w:val="19B1534A"/>
    <w:multiLevelType w:val="hybridMultilevel"/>
    <w:tmpl w:val="F7308C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19BB4BC6"/>
    <w:multiLevelType w:val="hybridMultilevel"/>
    <w:tmpl w:val="5718A8C8"/>
    <w:lvl w:ilvl="0" w:tplc="38090011">
      <w:start w:val="1"/>
      <w:numFmt w:val="decimal"/>
      <w:lvlText w:val="%1)"/>
      <w:lvlJc w:val="left"/>
      <w:pPr>
        <w:ind w:left="1800" w:hanging="360"/>
      </w:p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3809000F">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1">
    <w:nsid w:val="1A0D0F1C"/>
    <w:multiLevelType w:val="hybridMultilevel"/>
    <w:tmpl w:val="6CD811FE"/>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1A265465"/>
    <w:multiLevelType w:val="hybridMultilevel"/>
    <w:tmpl w:val="8732264E"/>
    <w:lvl w:ilvl="0" w:tplc="38090017">
      <w:start w:val="1"/>
      <w:numFmt w:val="lowerLetter"/>
      <w:lvlText w:val="%1)"/>
      <w:lvlJc w:val="left"/>
      <w:pPr>
        <w:ind w:left="1080" w:hanging="360"/>
      </w:pPr>
    </w:lvl>
    <w:lvl w:ilvl="1" w:tplc="38090017">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nsid w:val="1A6C68E9"/>
    <w:multiLevelType w:val="multilevel"/>
    <w:tmpl w:val="7FD69DC2"/>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1AE462D6"/>
    <w:multiLevelType w:val="hybridMultilevel"/>
    <w:tmpl w:val="D9A67222"/>
    <w:lvl w:ilvl="0" w:tplc="95E286B6">
      <w:start w:val="1"/>
      <w:numFmt w:val="decimal"/>
      <w:lvlText w:val="(%1)"/>
      <w:lvlJc w:val="left"/>
      <w:pPr>
        <w:ind w:left="720" w:hanging="360"/>
      </w:pPr>
      <w:rPr>
        <w:rFonts w:hint="default"/>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1B3A4133"/>
    <w:multiLevelType w:val="hybridMultilevel"/>
    <w:tmpl w:val="E166AB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1BE13E53"/>
    <w:multiLevelType w:val="hybridMultilevel"/>
    <w:tmpl w:val="6F3A8608"/>
    <w:lvl w:ilvl="0" w:tplc="267CAF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10"/>
        </w:tabs>
        <w:ind w:left="-410" w:hanging="360"/>
      </w:pPr>
    </w:lvl>
    <w:lvl w:ilvl="2" w:tplc="0409001B" w:tentative="1">
      <w:start w:val="1"/>
      <w:numFmt w:val="lowerRoman"/>
      <w:lvlText w:val="%3."/>
      <w:lvlJc w:val="right"/>
      <w:pPr>
        <w:tabs>
          <w:tab w:val="num" w:pos="310"/>
        </w:tabs>
        <w:ind w:left="310" w:hanging="180"/>
      </w:pPr>
    </w:lvl>
    <w:lvl w:ilvl="3" w:tplc="0409000F" w:tentative="1">
      <w:start w:val="1"/>
      <w:numFmt w:val="decimal"/>
      <w:lvlText w:val="%4."/>
      <w:lvlJc w:val="left"/>
      <w:pPr>
        <w:tabs>
          <w:tab w:val="num" w:pos="1030"/>
        </w:tabs>
        <w:ind w:left="1030" w:hanging="360"/>
      </w:p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47">
    <w:nsid w:val="1CE36AC8"/>
    <w:multiLevelType w:val="hybridMultilevel"/>
    <w:tmpl w:val="B5C6FA0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1D2E3421"/>
    <w:multiLevelType w:val="hybridMultilevel"/>
    <w:tmpl w:val="24F09658"/>
    <w:lvl w:ilvl="0" w:tplc="267CAF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10"/>
        </w:tabs>
        <w:ind w:left="-410" w:hanging="360"/>
      </w:pPr>
    </w:lvl>
    <w:lvl w:ilvl="2" w:tplc="0409001B" w:tentative="1">
      <w:start w:val="1"/>
      <w:numFmt w:val="lowerRoman"/>
      <w:lvlText w:val="%3."/>
      <w:lvlJc w:val="right"/>
      <w:pPr>
        <w:tabs>
          <w:tab w:val="num" w:pos="310"/>
        </w:tabs>
        <w:ind w:left="310" w:hanging="180"/>
      </w:pPr>
    </w:lvl>
    <w:lvl w:ilvl="3" w:tplc="0409000F" w:tentative="1">
      <w:start w:val="1"/>
      <w:numFmt w:val="decimal"/>
      <w:lvlText w:val="%4."/>
      <w:lvlJc w:val="left"/>
      <w:pPr>
        <w:tabs>
          <w:tab w:val="num" w:pos="1030"/>
        </w:tabs>
        <w:ind w:left="1030" w:hanging="360"/>
      </w:p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49">
    <w:nsid w:val="1D4E78CB"/>
    <w:multiLevelType w:val="hybridMultilevel"/>
    <w:tmpl w:val="AFFE1D8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1D9C29DE"/>
    <w:multiLevelType w:val="hybridMultilevel"/>
    <w:tmpl w:val="DE1EC1FE"/>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1">
    <w:nsid w:val="1E205912"/>
    <w:multiLevelType w:val="hybridMultilevel"/>
    <w:tmpl w:val="A4BE99CE"/>
    <w:lvl w:ilvl="0" w:tplc="38090019">
      <w:start w:val="1"/>
      <w:numFmt w:val="lowerLetter"/>
      <w:lvlText w:val="%1."/>
      <w:lvlJc w:val="left"/>
      <w:pPr>
        <w:ind w:left="360" w:hanging="360"/>
      </w:p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2">
    <w:nsid w:val="206A2F28"/>
    <w:multiLevelType w:val="hybridMultilevel"/>
    <w:tmpl w:val="06C865C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D01AF966">
      <w:start w:val="1"/>
      <w:numFmt w:val="lowerLetter"/>
      <w:lvlText w:val="%3."/>
      <w:lvlJc w:val="left"/>
      <w:pPr>
        <w:ind w:left="1440" w:hanging="360"/>
      </w:pPr>
      <w:rPr>
        <w:rFonts w:hint="default"/>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208E25BD"/>
    <w:multiLevelType w:val="hybridMultilevel"/>
    <w:tmpl w:val="EB78FCB4"/>
    <w:lvl w:ilvl="0" w:tplc="38090011">
      <w:start w:val="1"/>
      <w:numFmt w:val="decimal"/>
      <w:lvlText w:val="%1)"/>
      <w:lvlJc w:val="left"/>
      <w:pPr>
        <w:ind w:left="1800" w:hanging="360"/>
      </w:p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3809000F">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4">
    <w:nsid w:val="20B86EDE"/>
    <w:multiLevelType w:val="hybridMultilevel"/>
    <w:tmpl w:val="02D2A37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21642BD6"/>
    <w:multiLevelType w:val="hybridMultilevel"/>
    <w:tmpl w:val="C2B42D9C"/>
    <w:lvl w:ilvl="0" w:tplc="38090017">
      <w:start w:val="1"/>
      <w:numFmt w:val="lowerLetter"/>
      <w:lvlText w:val="%1)"/>
      <w:lvlJc w:val="left"/>
      <w:pPr>
        <w:ind w:left="1004" w:hanging="360"/>
      </w:p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6">
    <w:nsid w:val="23A2255F"/>
    <w:multiLevelType w:val="hybridMultilevel"/>
    <w:tmpl w:val="0750C508"/>
    <w:lvl w:ilvl="0" w:tplc="0409000F">
      <w:start w:val="1"/>
      <w:numFmt w:val="decimal"/>
      <w:lvlText w:val="%1."/>
      <w:lvlJc w:val="left"/>
      <w:pPr>
        <w:tabs>
          <w:tab w:val="num" w:pos="360"/>
        </w:tabs>
        <w:ind w:left="360" w:hanging="360"/>
      </w:pPr>
    </w:lvl>
    <w:lvl w:ilvl="1" w:tplc="6980BFAC">
      <w:start w:val="1"/>
      <w:numFmt w:val="decimal"/>
      <w:lvlText w:val="(%2)"/>
      <w:lvlJc w:val="left"/>
      <w:pPr>
        <w:ind w:left="1004" w:hanging="360"/>
      </w:pPr>
      <w:rPr>
        <w:rFonts w:hint="default"/>
        <w:b w:val="0"/>
        <w:bCs w:val="0"/>
        <w:i w:val="0"/>
        <w:iCs/>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nsid w:val="23B75D06"/>
    <w:multiLevelType w:val="hybridMultilevel"/>
    <w:tmpl w:val="E59E8142"/>
    <w:lvl w:ilvl="0" w:tplc="38090017">
      <w:start w:val="1"/>
      <w:numFmt w:val="lowerLetter"/>
      <w:lvlText w:val="%1)"/>
      <w:lvlJc w:val="left"/>
      <w:pPr>
        <w:ind w:left="1074" w:hanging="360"/>
      </w:pPr>
    </w:lvl>
    <w:lvl w:ilvl="1" w:tplc="38090019">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58">
    <w:nsid w:val="254C1CB5"/>
    <w:multiLevelType w:val="hybridMultilevel"/>
    <w:tmpl w:val="09207E08"/>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nsid w:val="25B70734"/>
    <w:multiLevelType w:val="hybridMultilevel"/>
    <w:tmpl w:val="EF866802"/>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0">
    <w:nsid w:val="25FD0180"/>
    <w:multiLevelType w:val="hybridMultilevel"/>
    <w:tmpl w:val="258CD8A2"/>
    <w:lvl w:ilvl="0" w:tplc="3809000F">
      <w:start w:val="1"/>
      <w:numFmt w:val="decimal"/>
      <w:lvlText w:val="%1."/>
      <w:lvlJc w:val="left"/>
      <w:pPr>
        <w:ind w:left="360" w:hanging="360"/>
      </w:pPr>
    </w:lvl>
    <w:lvl w:ilvl="1" w:tplc="726064E0">
      <w:start w:val="1"/>
      <w:numFmt w:val="lowerLetter"/>
      <w:lvlText w:val="%2."/>
      <w:lvlJc w:val="left"/>
      <w:pPr>
        <w:ind w:left="1080" w:hanging="36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1">
    <w:nsid w:val="267D5106"/>
    <w:multiLevelType w:val="hybridMultilevel"/>
    <w:tmpl w:val="14B0FC0C"/>
    <w:lvl w:ilvl="0" w:tplc="38090017">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2">
    <w:nsid w:val="273B2F6E"/>
    <w:multiLevelType w:val="hybridMultilevel"/>
    <w:tmpl w:val="9D10DE3C"/>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3">
    <w:nsid w:val="28F60DF8"/>
    <w:multiLevelType w:val="hybridMultilevel"/>
    <w:tmpl w:val="0C52042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29347239"/>
    <w:multiLevelType w:val="hybridMultilevel"/>
    <w:tmpl w:val="A62C707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5">
    <w:nsid w:val="29BF4F27"/>
    <w:multiLevelType w:val="hybridMultilevel"/>
    <w:tmpl w:val="B8CAD17E"/>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nsid w:val="2A275484"/>
    <w:multiLevelType w:val="hybridMultilevel"/>
    <w:tmpl w:val="34D4FBE8"/>
    <w:lvl w:ilvl="0" w:tplc="38090019">
      <w:start w:val="1"/>
      <w:numFmt w:val="lowerLetter"/>
      <w:lvlText w:val="%1."/>
      <w:lvlJc w:val="left"/>
      <w:pPr>
        <w:ind w:left="1506" w:hanging="360"/>
      </w:pPr>
    </w:lvl>
    <w:lvl w:ilvl="1" w:tplc="38090019">
      <w:start w:val="1"/>
      <w:numFmt w:val="lowerLetter"/>
      <w:lvlText w:val="%2."/>
      <w:lvlJc w:val="left"/>
      <w:pPr>
        <w:ind w:left="2226" w:hanging="360"/>
      </w:pPr>
    </w:lvl>
    <w:lvl w:ilvl="2" w:tplc="3809001B">
      <w:start w:val="1"/>
      <w:numFmt w:val="lowerRoman"/>
      <w:lvlText w:val="%3."/>
      <w:lvlJc w:val="right"/>
      <w:pPr>
        <w:ind w:left="2946" w:hanging="180"/>
      </w:pPr>
    </w:lvl>
    <w:lvl w:ilvl="3" w:tplc="3809000F">
      <w:start w:val="1"/>
      <w:numFmt w:val="decimal"/>
      <w:lvlText w:val="%4."/>
      <w:lvlJc w:val="left"/>
      <w:pPr>
        <w:ind w:left="3666" w:hanging="360"/>
      </w:pPr>
    </w:lvl>
    <w:lvl w:ilvl="4" w:tplc="38090019">
      <w:start w:val="1"/>
      <w:numFmt w:val="lowerLetter"/>
      <w:lvlText w:val="%5."/>
      <w:lvlJc w:val="left"/>
      <w:pPr>
        <w:ind w:left="4386" w:hanging="360"/>
      </w:pPr>
    </w:lvl>
    <w:lvl w:ilvl="5" w:tplc="3809001B">
      <w:start w:val="1"/>
      <w:numFmt w:val="lowerRoman"/>
      <w:lvlText w:val="%6."/>
      <w:lvlJc w:val="right"/>
      <w:pPr>
        <w:ind w:left="5106" w:hanging="180"/>
      </w:pPr>
    </w:lvl>
    <w:lvl w:ilvl="6" w:tplc="3809000F">
      <w:start w:val="1"/>
      <w:numFmt w:val="decimal"/>
      <w:lvlText w:val="%7."/>
      <w:lvlJc w:val="left"/>
      <w:pPr>
        <w:ind w:left="5826" w:hanging="360"/>
      </w:pPr>
    </w:lvl>
    <w:lvl w:ilvl="7" w:tplc="38090019">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67">
    <w:nsid w:val="2A7B60E7"/>
    <w:multiLevelType w:val="hybridMultilevel"/>
    <w:tmpl w:val="878690C4"/>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nsid w:val="2BCB4A12"/>
    <w:multiLevelType w:val="hybridMultilevel"/>
    <w:tmpl w:val="7D686BB6"/>
    <w:lvl w:ilvl="0" w:tplc="38090011">
      <w:start w:val="1"/>
      <w:numFmt w:val="decimal"/>
      <w:lvlText w:val="%1)"/>
      <w:lvlJc w:val="left"/>
      <w:pPr>
        <w:ind w:left="1800" w:hanging="360"/>
      </w:p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3809000F">
      <w:start w:val="1"/>
      <w:numFmt w:val="decimal"/>
      <w:lvlText w:val="%4."/>
      <w:lvlJc w:val="left"/>
      <w:pPr>
        <w:ind w:left="3960" w:hanging="360"/>
      </w:pPr>
    </w:lvl>
    <w:lvl w:ilvl="4" w:tplc="00586952">
      <w:start w:val="1"/>
      <w:numFmt w:val="lowerLetter"/>
      <w:lvlText w:val="%5)"/>
      <w:lvlJc w:val="left"/>
      <w:pPr>
        <w:ind w:left="4680" w:hanging="360"/>
      </w:pPr>
      <w:rPr>
        <w:rFonts w:hint="default"/>
      </w:r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9">
    <w:nsid w:val="2C5F71BB"/>
    <w:multiLevelType w:val="hybridMultilevel"/>
    <w:tmpl w:val="B5121C74"/>
    <w:lvl w:ilvl="0" w:tplc="B678CED2">
      <w:start w:val="1"/>
      <w:numFmt w:val="lowerLetter"/>
      <w:lvlText w:val="%1."/>
      <w:lvlJc w:val="left"/>
      <w:pPr>
        <w:ind w:left="797" w:hanging="360"/>
      </w:pPr>
      <w:rPr>
        <w:rFonts w:hint="default"/>
      </w:rPr>
    </w:lvl>
    <w:lvl w:ilvl="1" w:tplc="38090019" w:tentative="1">
      <w:start w:val="1"/>
      <w:numFmt w:val="lowerLetter"/>
      <w:lvlText w:val="%2."/>
      <w:lvlJc w:val="left"/>
      <w:pPr>
        <w:ind w:left="1517" w:hanging="360"/>
      </w:pPr>
    </w:lvl>
    <w:lvl w:ilvl="2" w:tplc="3809001B" w:tentative="1">
      <w:start w:val="1"/>
      <w:numFmt w:val="lowerRoman"/>
      <w:lvlText w:val="%3."/>
      <w:lvlJc w:val="right"/>
      <w:pPr>
        <w:ind w:left="2237" w:hanging="180"/>
      </w:pPr>
    </w:lvl>
    <w:lvl w:ilvl="3" w:tplc="3809000F" w:tentative="1">
      <w:start w:val="1"/>
      <w:numFmt w:val="decimal"/>
      <w:lvlText w:val="%4."/>
      <w:lvlJc w:val="left"/>
      <w:pPr>
        <w:ind w:left="2957" w:hanging="360"/>
      </w:pPr>
    </w:lvl>
    <w:lvl w:ilvl="4" w:tplc="38090019" w:tentative="1">
      <w:start w:val="1"/>
      <w:numFmt w:val="lowerLetter"/>
      <w:lvlText w:val="%5."/>
      <w:lvlJc w:val="left"/>
      <w:pPr>
        <w:ind w:left="3677" w:hanging="360"/>
      </w:pPr>
    </w:lvl>
    <w:lvl w:ilvl="5" w:tplc="3809001B" w:tentative="1">
      <w:start w:val="1"/>
      <w:numFmt w:val="lowerRoman"/>
      <w:lvlText w:val="%6."/>
      <w:lvlJc w:val="right"/>
      <w:pPr>
        <w:ind w:left="4397" w:hanging="180"/>
      </w:pPr>
    </w:lvl>
    <w:lvl w:ilvl="6" w:tplc="3809000F" w:tentative="1">
      <w:start w:val="1"/>
      <w:numFmt w:val="decimal"/>
      <w:lvlText w:val="%7."/>
      <w:lvlJc w:val="left"/>
      <w:pPr>
        <w:ind w:left="5117" w:hanging="360"/>
      </w:pPr>
    </w:lvl>
    <w:lvl w:ilvl="7" w:tplc="38090019" w:tentative="1">
      <w:start w:val="1"/>
      <w:numFmt w:val="lowerLetter"/>
      <w:lvlText w:val="%8."/>
      <w:lvlJc w:val="left"/>
      <w:pPr>
        <w:ind w:left="5837" w:hanging="360"/>
      </w:pPr>
    </w:lvl>
    <w:lvl w:ilvl="8" w:tplc="3809001B" w:tentative="1">
      <w:start w:val="1"/>
      <w:numFmt w:val="lowerRoman"/>
      <w:lvlText w:val="%9."/>
      <w:lvlJc w:val="right"/>
      <w:pPr>
        <w:ind w:left="6557" w:hanging="180"/>
      </w:pPr>
    </w:lvl>
  </w:abstractNum>
  <w:abstractNum w:abstractNumId="70">
    <w:nsid w:val="2CC7783F"/>
    <w:multiLevelType w:val="hybridMultilevel"/>
    <w:tmpl w:val="9CE0B8CA"/>
    <w:lvl w:ilvl="0" w:tplc="38090011">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1">
    <w:nsid w:val="2CDF26F2"/>
    <w:multiLevelType w:val="multilevel"/>
    <w:tmpl w:val="72D82606"/>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2">
    <w:nsid w:val="2EAE0F5C"/>
    <w:multiLevelType w:val="hybridMultilevel"/>
    <w:tmpl w:val="BFFC9BCC"/>
    <w:lvl w:ilvl="0" w:tplc="38090019">
      <w:start w:val="1"/>
      <w:numFmt w:val="lowerLetter"/>
      <w:lvlText w:val="%1."/>
      <w:lvlJc w:val="left"/>
      <w:pPr>
        <w:ind w:left="360" w:hanging="360"/>
      </w:p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3">
    <w:nsid w:val="2EB62A42"/>
    <w:multiLevelType w:val="hybridMultilevel"/>
    <w:tmpl w:val="B1BE33D0"/>
    <w:lvl w:ilvl="0" w:tplc="B678CED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nsid w:val="2EF658CA"/>
    <w:multiLevelType w:val="hybridMultilevel"/>
    <w:tmpl w:val="F844CC52"/>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5">
    <w:nsid w:val="305F5E8D"/>
    <w:multiLevelType w:val="hybridMultilevel"/>
    <w:tmpl w:val="1A1E538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nsid w:val="30D92C1D"/>
    <w:multiLevelType w:val="hybridMultilevel"/>
    <w:tmpl w:val="22D48AA4"/>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7">
    <w:nsid w:val="31460E99"/>
    <w:multiLevelType w:val="hybridMultilevel"/>
    <w:tmpl w:val="A982703A"/>
    <w:lvl w:ilvl="0" w:tplc="95E87CC8">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8">
    <w:nsid w:val="315559A4"/>
    <w:multiLevelType w:val="hybridMultilevel"/>
    <w:tmpl w:val="798C6F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nsid w:val="32035487"/>
    <w:multiLevelType w:val="hybridMultilevel"/>
    <w:tmpl w:val="FFA274EC"/>
    <w:lvl w:ilvl="0" w:tplc="267CAF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10"/>
        </w:tabs>
        <w:ind w:left="-410" w:hanging="360"/>
      </w:pPr>
    </w:lvl>
    <w:lvl w:ilvl="2" w:tplc="0409001B" w:tentative="1">
      <w:start w:val="1"/>
      <w:numFmt w:val="lowerRoman"/>
      <w:lvlText w:val="%3."/>
      <w:lvlJc w:val="right"/>
      <w:pPr>
        <w:tabs>
          <w:tab w:val="num" w:pos="310"/>
        </w:tabs>
        <w:ind w:left="310" w:hanging="180"/>
      </w:pPr>
    </w:lvl>
    <w:lvl w:ilvl="3" w:tplc="0409000F" w:tentative="1">
      <w:start w:val="1"/>
      <w:numFmt w:val="decimal"/>
      <w:lvlText w:val="%4."/>
      <w:lvlJc w:val="left"/>
      <w:pPr>
        <w:tabs>
          <w:tab w:val="num" w:pos="1030"/>
        </w:tabs>
        <w:ind w:left="1030" w:hanging="360"/>
      </w:p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80">
    <w:nsid w:val="325765E9"/>
    <w:multiLevelType w:val="hybridMultilevel"/>
    <w:tmpl w:val="E446185E"/>
    <w:lvl w:ilvl="0" w:tplc="38090019">
      <w:start w:val="1"/>
      <w:numFmt w:val="lowerLetter"/>
      <w:lvlText w:val="%1."/>
      <w:lvlJc w:val="left"/>
      <w:pPr>
        <w:ind w:left="360" w:hanging="360"/>
      </w:pPr>
    </w:lvl>
    <w:lvl w:ilvl="1" w:tplc="ACD6105C">
      <w:start w:val="1"/>
      <w:numFmt w:val="decimal"/>
      <w:lvlText w:val="(%2)"/>
      <w:lvlJc w:val="left"/>
      <w:pPr>
        <w:ind w:left="1080" w:hanging="36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1">
    <w:nsid w:val="330C0C32"/>
    <w:multiLevelType w:val="hybridMultilevel"/>
    <w:tmpl w:val="FEACCE10"/>
    <w:lvl w:ilvl="0" w:tplc="38090011">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2">
    <w:nsid w:val="331C6561"/>
    <w:multiLevelType w:val="hybridMultilevel"/>
    <w:tmpl w:val="2746209C"/>
    <w:lvl w:ilvl="0" w:tplc="95E87CC8">
      <w:start w:val="1"/>
      <w:numFmt w:val="bullet"/>
      <w:lvlText w:val=""/>
      <w:lvlJc w:val="left"/>
      <w:pPr>
        <w:ind w:left="360" w:hanging="360"/>
      </w:pPr>
      <w:rPr>
        <w:rFonts w:ascii="Symbol" w:hAnsi="Symbol" w:hint="default"/>
      </w:rPr>
    </w:lvl>
    <w:lvl w:ilvl="1" w:tplc="38090003">
      <w:start w:val="1"/>
      <w:numFmt w:val="bullet"/>
      <w:lvlText w:val="o"/>
      <w:lvlJc w:val="left"/>
      <w:pPr>
        <w:ind w:left="1080" w:hanging="360"/>
      </w:pPr>
      <w:rPr>
        <w:rFonts w:ascii="Courier New" w:hAnsi="Courier New" w:cs="Courier New" w:hint="default"/>
      </w:rPr>
    </w:lvl>
    <w:lvl w:ilvl="2" w:tplc="38090005">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83">
    <w:nsid w:val="336740C5"/>
    <w:multiLevelType w:val="hybridMultilevel"/>
    <w:tmpl w:val="D4C0776A"/>
    <w:lvl w:ilvl="0" w:tplc="911C696E">
      <w:start w:val="1"/>
      <w:numFmt w:val="lowerLetter"/>
      <w:lvlText w:val="%1."/>
      <w:lvlJc w:val="left"/>
      <w:pPr>
        <w:ind w:left="720" w:hanging="360"/>
      </w:pPr>
      <w:rPr>
        <w:i w:val="0"/>
        <w:iCs/>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nsid w:val="33C849B2"/>
    <w:multiLevelType w:val="hybridMultilevel"/>
    <w:tmpl w:val="C8E0BFDC"/>
    <w:lvl w:ilvl="0" w:tplc="267CAF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10"/>
        </w:tabs>
        <w:ind w:left="-410" w:hanging="360"/>
      </w:pPr>
    </w:lvl>
    <w:lvl w:ilvl="2" w:tplc="0409001B" w:tentative="1">
      <w:start w:val="1"/>
      <w:numFmt w:val="lowerRoman"/>
      <w:lvlText w:val="%3."/>
      <w:lvlJc w:val="right"/>
      <w:pPr>
        <w:tabs>
          <w:tab w:val="num" w:pos="310"/>
        </w:tabs>
        <w:ind w:left="310" w:hanging="180"/>
      </w:pPr>
    </w:lvl>
    <w:lvl w:ilvl="3" w:tplc="0409000F" w:tentative="1">
      <w:start w:val="1"/>
      <w:numFmt w:val="decimal"/>
      <w:lvlText w:val="%4."/>
      <w:lvlJc w:val="left"/>
      <w:pPr>
        <w:tabs>
          <w:tab w:val="num" w:pos="1030"/>
        </w:tabs>
        <w:ind w:left="1030" w:hanging="360"/>
      </w:p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85">
    <w:nsid w:val="34B07CA0"/>
    <w:multiLevelType w:val="hybridMultilevel"/>
    <w:tmpl w:val="92B6EA38"/>
    <w:lvl w:ilvl="0" w:tplc="B678CED2">
      <w:start w:val="1"/>
      <w:numFmt w:val="lowerLetter"/>
      <w:lvlText w:val="%1."/>
      <w:lvlJc w:val="left"/>
      <w:pPr>
        <w:ind w:left="1517" w:hanging="360"/>
      </w:pPr>
      <w:rPr>
        <w:rFonts w:hint="default"/>
      </w:rPr>
    </w:lvl>
    <w:lvl w:ilvl="1" w:tplc="38090019" w:tentative="1">
      <w:start w:val="1"/>
      <w:numFmt w:val="lowerLetter"/>
      <w:lvlText w:val="%2."/>
      <w:lvlJc w:val="left"/>
      <w:pPr>
        <w:ind w:left="2237" w:hanging="360"/>
      </w:pPr>
    </w:lvl>
    <w:lvl w:ilvl="2" w:tplc="3809001B" w:tentative="1">
      <w:start w:val="1"/>
      <w:numFmt w:val="lowerRoman"/>
      <w:lvlText w:val="%3."/>
      <w:lvlJc w:val="right"/>
      <w:pPr>
        <w:ind w:left="2957" w:hanging="180"/>
      </w:pPr>
    </w:lvl>
    <w:lvl w:ilvl="3" w:tplc="3809000F" w:tentative="1">
      <w:start w:val="1"/>
      <w:numFmt w:val="decimal"/>
      <w:lvlText w:val="%4."/>
      <w:lvlJc w:val="left"/>
      <w:pPr>
        <w:ind w:left="3677" w:hanging="360"/>
      </w:pPr>
    </w:lvl>
    <w:lvl w:ilvl="4" w:tplc="38090019" w:tentative="1">
      <w:start w:val="1"/>
      <w:numFmt w:val="lowerLetter"/>
      <w:lvlText w:val="%5."/>
      <w:lvlJc w:val="left"/>
      <w:pPr>
        <w:ind w:left="4397" w:hanging="360"/>
      </w:pPr>
    </w:lvl>
    <w:lvl w:ilvl="5" w:tplc="3809001B" w:tentative="1">
      <w:start w:val="1"/>
      <w:numFmt w:val="lowerRoman"/>
      <w:lvlText w:val="%6."/>
      <w:lvlJc w:val="right"/>
      <w:pPr>
        <w:ind w:left="5117" w:hanging="180"/>
      </w:pPr>
    </w:lvl>
    <w:lvl w:ilvl="6" w:tplc="3809000F" w:tentative="1">
      <w:start w:val="1"/>
      <w:numFmt w:val="decimal"/>
      <w:lvlText w:val="%7."/>
      <w:lvlJc w:val="left"/>
      <w:pPr>
        <w:ind w:left="5837" w:hanging="360"/>
      </w:pPr>
    </w:lvl>
    <w:lvl w:ilvl="7" w:tplc="38090019" w:tentative="1">
      <w:start w:val="1"/>
      <w:numFmt w:val="lowerLetter"/>
      <w:lvlText w:val="%8."/>
      <w:lvlJc w:val="left"/>
      <w:pPr>
        <w:ind w:left="6557" w:hanging="360"/>
      </w:pPr>
    </w:lvl>
    <w:lvl w:ilvl="8" w:tplc="3809001B" w:tentative="1">
      <w:start w:val="1"/>
      <w:numFmt w:val="lowerRoman"/>
      <w:lvlText w:val="%9."/>
      <w:lvlJc w:val="right"/>
      <w:pPr>
        <w:ind w:left="7277" w:hanging="180"/>
      </w:pPr>
    </w:lvl>
  </w:abstractNum>
  <w:abstractNum w:abstractNumId="86">
    <w:nsid w:val="3595625A"/>
    <w:multiLevelType w:val="hybridMultilevel"/>
    <w:tmpl w:val="E9A2A16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nsid w:val="37102A19"/>
    <w:multiLevelType w:val="hybridMultilevel"/>
    <w:tmpl w:val="65EA2E38"/>
    <w:lvl w:ilvl="0" w:tplc="CFC6606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374500BA"/>
    <w:multiLevelType w:val="hybridMultilevel"/>
    <w:tmpl w:val="31722C9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9">
    <w:nsid w:val="388D32FA"/>
    <w:multiLevelType w:val="hybridMultilevel"/>
    <w:tmpl w:val="DA06BDC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nsid w:val="393A365A"/>
    <w:multiLevelType w:val="hybridMultilevel"/>
    <w:tmpl w:val="B568DE58"/>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1">
    <w:nsid w:val="394002D3"/>
    <w:multiLevelType w:val="hybridMultilevel"/>
    <w:tmpl w:val="0772F34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2">
    <w:nsid w:val="397F6E7C"/>
    <w:multiLevelType w:val="hybridMultilevel"/>
    <w:tmpl w:val="6062E372"/>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3">
    <w:nsid w:val="3A185CBD"/>
    <w:multiLevelType w:val="hybridMultilevel"/>
    <w:tmpl w:val="1A8E117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3A5209AE"/>
    <w:multiLevelType w:val="hybridMultilevel"/>
    <w:tmpl w:val="37309B82"/>
    <w:lvl w:ilvl="0" w:tplc="38090017">
      <w:start w:val="1"/>
      <w:numFmt w:val="lowerLetter"/>
      <w:lvlText w:val="%1)"/>
      <w:lvlJc w:val="left"/>
      <w:pPr>
        <w:ind w:left="2160" w:hanging="360"/>
      </w:p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5">
    <w:nsid w:val="3A6B596B"/>
    <w:multiLevelType w:val="hybridMultilevel"/>
    <w:tmpl w:val="082AACF6"/>
    <w:lvl w:ilvl="0" w:tplc="EDD80038">
      <w:start w:val="1"/>
      <w:numFmt w:val="decimal"/>
      <w:lvlText w:val="%1)"/>
      <w:lvlJc w:val="left"/>
      <w:pPr>
        <w:ind w:left="360" w:hanging="360"/>
      </w:pPr>
      <w:rPr>
        <w:rFonts w:hint="default"/>
        <w:b/>
        <w:bCs/>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96">
    <w:nsid w:val="3A9B16D1"/>
    <w:multiLevelType w:val="hybridMultilevel"/>
    <w:tmpl w:val="26141BC8"/>
    <w:lvl w:ilvl="0" w:tplc="267CAF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10"/>
        </w:tabs>
        <w:ind w:left="-410" w:hanging="360"/>
      </w:pPr>
    </w:lvl>
    <w:lvl w:ilvl="2" w:tplc="0409001B" w:tentative="1">
      <w:start w:val="1"/>
      <w:numFmt w:val="lowerRoman"/>
      <w:lvlText w:val="%3."/>
      <w:lvlJc w:val="right"/>
      <w:pPr>
        <w:tabs>
          <w:tab w:val="num" w:pos="310"/>
        </w:tabs>
        <w:ind w:left="310" w:hanging="180"/>
      </w:pPr>
    </w:lvl>
    <w:lvl w:ilvl="3" w:tplc="0409000F" w:tentative="1">
      <w:start w:val="1"/>
      <w:numFmt w:val="decimal"/>
      <w:lvlText w:val="%4."/>
      <w:lvlJc w:val="left"/>
      <w:pPr>
        <w:tabs>
          <w:tab w:val="num" w:pos="1030"/>
        </w:tabs>
        <w:ind w:left="1030" w:hanging="360"/>
      </w:p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97">
    <w:nsid w:val="3A9E7A1E"/>
    <w:multiLevelType w:val="hybridMultilevel"/>
    <w:tmpl w:val="77F6826E"/>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98">
    <w:nsid w:val="3AEC211D"/>
    <w:multiLevelType w:val="hybridMultilevel"/>
    <w:tmpl w:val="12F0BD5A"/>
    <w:lvl w:ilvl="0" w:tplc="FDB013DC">
      <w:start w:val="1"/>
      <w:numFmt w:val="decimal"/>
      <w:lvlText w:val="%1."/>
      <w:lvlJc w:val="left"/>
      <w:pPr>
        <w:ind w:left="717" w:hanging="360"/>
      </w:pPr>
      <w:rPr>
        <w:rFonts w:hint="default"/>
      </w:rPr>
    </w:lvl>
    <w:lvl w:ilvl="1" w:tplc="38090019" w:tentative="1">
      <w:start w:val="1"/>
      <w:numFmt w:val="lowerLetter"/>
      <w:lvlText w:val="%2."/>
      <w:lvlJc w:val="left"/>
      <w:pPr>
        <w:ind w:left="1077" w:hanging="360"/>
      </w:pPr>
    </w:lvl>
    <w:lvl w:ilvl="2" w:tplc="3809001B" w:tentative="1">
      <w:start w:val="1"/>
      <w:numFmt w:val="lowerRoman"/>
      <w:lvlText w:val="%3."/>
      <w:lvlJc w:val="right"/>
      <w:pPr>
        <w:ind w:left="1797" w:hanging="180"/>
      </w:pPr>
    </w:lvl>
    <w:lvl w:ilvl="3" w:tplc="3809000F" w:tentative="1">
      <w:start w:val="1"/>
      <w:numFmt w:val="decimal"/>
      <w:lvlText w:val="%4."/>
      <w:lvlJc w:val="left"/>
      <w:pPr>
        <w:ind w:left="2517" w:hanging="360"/>
      </w:pPr>
    </w:lvl>
    <w:lvl w:ilvl="4" w:tplc="38090019" w:tentative="1">
      <w:start w:val="1"/>
      <w:numFmt w:val="lowerLetter"/>
      <w:lvlText w:val="%5."/>
      <w:lvlJc w:val="left"/>
      <w:pPr>
        <w:ind w:left="3237" w:hanging="360"/>
      </w:pPr>
    </w:lvl>
    <w:lvl w:ilvl="5" w:tplc="3809001B" w:tentative="1">
      <w:start w:val="1"/>
      <w:numFmt w:val="lowerRoman"/>
      <w:lvlText w:val="%6."/>
      <w:lvlJc w:val="right"/>
      <w:pPr>
        <w:ind w:left="3957" w:hanging="180"/>
      </w:pPr>
    </w:lvl>
    <w:lvl w:ilvl="6" w:tplc="3809000F" w:tentative="1">
      <w:start w:val="1"/>
      <w:numFmt w:val="decimal"/>
      <w:lvlText w:val="%7."/>
      <w:lvlJc w:val="left"/>
      <w:pPr>
        <w:ind w:left="4677" w:hanging="360"/>
      </w:pPr>
    </w:lvl>
    <w:lvl w:ilvl="7" w:tplc="38090019" w:tentative="1">
      <w:start w:val="1"/>
      <w:numFmt w:val="lowerLetter"/>
      <w:lvlText w:val="%8."/>
      <w:lvlJc w:val="left"/>
      <w:pPr>
        <w:ind w:left="5397" w:hanging="360"/>
      </w:pPr>
    </w:lvl>
    <w:lvl w:ilvl="8" w:tplc="3809001B" w:tentative="1">
      <w:start w:val="1"/>
      <w:numFmt w:val="lowerRoman"/>
      <w:lvlText w:val="%9."/>
      <w:lvlJc w:val="right"/>
      <w:pPr>
        <w:ind w:left="6117" w:hanging="180"/>
      </w:pPr>
    </w:lvl>
  </w:abstractNum>
  <w:abstractNum w:abstractNumId="99">
    <w:nsid w:val="3B944DF5"/>
    <w:multiLevelType w:val="hybridMultilevel"/>
    <w:tmpl w:val="1084F7B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nsid w:val="3C8C7420"/>
    <w:multiLevelType w:val="hybridMultilevel"/>
    <w:tmpl w:val="6CD229FC"/>
    <w:lvl w:ilvl="0" w:tplc="95E286B6">
      <w:start w:val="1"/>
      <w:numFmt w:val="decimal"/>
      <w:lvlText w:val="(%1)"/>
      <w:lvlJc w:val="left"/>
      <w:pPr>
        <w:ind w:left="360" w:hanging="360"/>
      </w:pPr>
      <w:rPr>
        <w:rFonts w:hint="default"/>
        <w:sz w:val="22"/>
        <w:szCs w:val="22"/>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1">
    <w:nsid w:val="3E161F7C"/>
    <w:multiLevelType w:val="hybridMultilevel"/>
    <w:tmpl w:val="130E7C82"/>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start w:val="1"/>
      <w:numFmt w:val="lowerRoman"/>
      <w:lvlText w:val="%6."/>
      <w:lvlJc w:val="right"/>
      <w:pPr>
        <w:ind w:left="4746" w:hanging="180"/>
      </w:pPr>
    </w:lvl>
    <w:lvl w:ilvl="6" w:tplc="3809000F">
      <w:start w:val="1"/>
      <w:numFmt w:val="decimal"/>
      <w:lvlText w:val="%7."/>
      <w:lvlJc w:val="left"/>
      <w:pPr>
        <w:ind w:left="5466" w:hanging="360"/>
      </w:pPr>
    </w:lvl>
    <w:lvl w:ilvl="7" w:tplc="38090019">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02">
    <w:nsid w:val="3E80019E"/>
    <w:multiLevelType w:val="hybridMultilevel"/>
    <w:tmpl w:val="76D898B4"/>
    <w:lvl w:ilvl="0" w:tplc="FFF28D9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3">
    <w:nsid w:val="40AF4305"/>
    <w:multiLevelType w:val="hybridMultilevel"/>
    <w:tmpl w:val="B2A6089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nsid w:val="40EC4D73"/>
    <w:multiLevelType w:val="hybridMultilevel"/>
    <w:tmpl w:val="EFAE7640"/>
    <w:lvl w:ilvl="0" w:tplc="95E87CC8">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05">
    <w:nsid w:val="42115AB9"/>
    <w:multiLevelType w:val="hybridMultilevel"/>
    <w:tmpl w:val="FFFFFFFF"/>
    <w:lvl w:ilvl="0" w:tplc="2046920C">
      <w:start w:val="1"/>
      <w:numFmt w:val="decimal"/>
      <w:lvlText w:val="(%1)"/>
      <w:lvlJc w:val="left"/>
      <w:pPr>
        <w:tabs>
          <w:tab w:val="num" w:pos="1440"/>
        </w:tabs>
        <w:ind w:left="1440" w:hanging="360"/>
      </w:pPr>
      <w:rPr>
        <w:rFonts w:cs="Times New Roman" w:hint="default"/>
      </w:rPr>
    </w:lvl>
    <w:lvl w:ilvl="1" w:tplc="7434636A">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6">
    <w:nsid w:val="424F0A0D"/>
    <w:multiLevelType w:val="hybridMultilevel"/>
    <w:tmpl w:val="65BC476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7">
    <w:nsid w:val="42877EF6"/>
    <w:multiLevelType w:val="hybridMultilevel"/>
    <w:tmpl w:val="CCE0658A"/>
    <w:lvl w:ilvl="0" w:tplc="267CAF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10"/>
        </w:tabs>
        <w:ind w:left="-410" w:hanging="360"/>
      </w:pPr>
    </w:lvl>
    <w:lvl w:ilvl="2" w:tplc="0409001B" w:tentative="1">
      <w:start w:val="1"/>
      <w:numFmt w:val="lowerRoman"/>
      <w:lvlText w:val="%3."/>
      <w:lvlJc w:val="right"/>
      <w:pPr>
        <w:tabs>
          <w:tab w:val="num" w:pos="310"/>
        </w:tabs>
        <w:ind w:left="310" w:hanging="180"/>
      </w:pPr>
    </w:lvl>
    <w:lvl w:ilvl="3" w:tplc="0409000F" w:tentative="1">
      <w:start w:val="1"/>
      <w:numFmt w:val="decimal"/>
      <w:lvlText w:val="%4."/>
      <w:lvlJc w:val="left"/>
      <w:pPr>
        <w:tabs>
          <w:tab w:val="num" w:pos="1030"/>
        </w:tabs>
        <w:ind w:left="1030" w:hanging="360"/>
      </w:p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108">
    <w:nsid w:val="435018C2"/>
    <w:multiLevelType w:val="hybridMultilevel"/>
    <w:tmpl w:val="EF5E727A"/>
    <w:lvl w:ilvl="0" w:tplc="267CAF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10"/>
        </w:tabs>
        <w:ind w:left="-410" w:hanging="360"/>
      </w:pPr>
    </w:lvl>
    <w:lvl w:ilvl="2" w:tplc="0409001B" w:tentative="1">
      <w:start w:val="1"/>
      <w:numFmt w:val="lowerRoman"/>
      <w:lvlText w:val="%3."/>
      <w:lvlJc w:val="right"/>
      <w:pPr>
        <w:tabs>
          <w:tab w:val="num" w:pos="310"/>
        </w:tabs>
        <w:ind w:left="310" w:hanging="180"/>
      </w:pPr>
    </w:lvl>
    <w:lvl w:ilvl="3" w:tplc="0409000F" w:tentative="1">
      <w:start w:val="1"/>
      <w:numFmt w:val="decimal"/>
      <w:lvlText w:val="%4."/>
      <w:lvlJc w:val="left"/>
      <w:pPr>
        <w:tabs>
          <w:tab w:val="num" w:pos="1030"/>
        </w:tabs>
        <w:ind w:left="1030" w:hanging="360"/>
      </w:p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109">
    <w:nsid w:val="441469DB"/>
    <w:multiLevelType w:val="hybridMultilevel"/>
    <w:tmpl w:val="6F4C56EA"/>
    <w:lvl w:ilvl="0" w:tplc="04210019">
      <w:start w:val="1"/>
      <w:numFmt w:val="lowerLetter"/>
      <w:lvlText w:val="%1."/>
      <w:lvlJc w:val="left"/>
      <w:pPr>
        <w:ind w:left="1077" w:hanging="360"/>
      </w:pPr>
    </w:lvl>
    <w:lvl w:ilvl="1" w:tplc="04210019">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10">
    <w:nsid w:val="457B3F03"/>
    <w:multiLevelType w:val="hybridMultilevel"/>
    <w:tmpl w:val="1CEABDE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45E94102"/>
    <w:multiLevelType w:val="hybridMultilevel"/>
    <w:tmpl w:val="6098328C"/>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2">
    <w:nsid w:val="45FF166D"/>
    <w:multiLevelType w:val="hybridMultilevel"/>
    <w:tmpl w:val="7BB0717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3">
    <w:nsid w:val="484837FC"/>
    <w:multiLevelType w:val="hybridMultilevel"/>
    <w:tmpl w:val="0428BF04"/>
    <w:lvl w:ilvl="0" w:tplc="95E286B6">
      <w:start w:val="1"/>
      <w:numFmt w:val="decimal"/>
      <w:lvlText w:val="(%1)"/>
      <w:lvlJc w:val="left"/>
      <w:pPr>
        <w:ind w:left="360" w:hanging="360"/>
      </w:pPr>
      <w:rPr>
        <w:rFonts w:hint="default"/>
        <w:sz w:val="22"/>
        <w:szCs w:val="22"/>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4">
    <w:nsid w:val="495162DA"/>
    <w:multiLevelType w:val="hybridMultilevel"/>
    <w:tmpl w:val="FF5C36EC"/>
    <w:lvl w:ilvl="0" w:tplc="38090019">
      <w:start w:val="1"/>
      <w:numFmt w:val="lowerLetter"/>
      <w:lvlText w:val="%1."/>
      <w:lvlJc w:val="left"/>
      <w:pPr>
        <w:ind w:left="360" w:hanging="360"/>
      </w:pPr>
    </w:lvl>
    <w:lvl w:ilvl="1" w:tplc="38090019">
      <w:start w:val="1"/>
      <w:numFmt w:val="lowerLetter"/>
      <w:lvlText w:val="%2."/>
      <w:lvlJc w:val="left"/>
      <w:pPr>
        <w:ind w:left="1080" w:hanging="360"/>
      </w:pPr>
    </w:lvl>
    <w:lvl w:ilvl="2" w:tplc="38090019">
      <w:start w:val="1"/>
      <w:numFmt w:val="lowerLetter"/>
      <w:lvlText w:val="%3."/>
      <w:lvlJc w:val="left"/>
      <w:pPr>
        <w:ind w:left="1980" w:hanging="360"/>
      </w:pPr>
    </w:lvl>
    <w:lvl w:ilvl="3" w:tplc="5AE8DEDE">
      <w:start w:val="1"/>
      <w:numFmt w:val="decimal"/>
      <w:lvlText w:val="%4)"/>
      <w:lvlJc w:val="left"/>
      <w:pPr>
        <w:ind w:left="2520" w:hanging="360"/>
      </w:pPr>
      <w:rPr>
        <w:rFonts w:hint="default"/>
      </w:r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5">
    <w:nsid w:val="499E076D"/>
    <w:multiLevelType w:val="hybridMultilevel"/>
    <w:tmpl w:val="41282650"/>
    <w:lvl w:ilvl="0" w:tplc="38090017">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6">
    <w:nsid w:val="4AB36C4E"/>
    <w:multiLevelType w:val="hybridMultilevel"/>
    <w:tmpl w:val="8A22CA40"/>
    <w:lvl w:ilvl="0" w:tplc="FFF28D9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nsid w:val="4B426F1A"/>
    <w:multiLevelType w:val="hybridMultilevel"/>
    <w:tmpl w:val="9E20C11E"/>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18">
    <w:nsid w:val="4BFF4D81"/>
    <w:multiLevelType w:val="hybridMultilevel"/>
    <w:tmpl w:val="71D8E40E"/>
    <w:lvl w:ilvl="0" w:tplc="95E286B6">
      <w:start w:val="1"/>
      <w:numFmt w:val="decimal"/>
      <w:lvlText w:val="(%1)"/>
      <w:lvlJc w:val="left"/>
      <w:pPr>
        <w:tabs>
          <w:tab w:val="num" w:pos="360"/>
        </w:tabs>
        <w:ind w:left="360" w:hanging="360"/>
      </w:pPr>
      <w:rPr>
        <w:rFonts w:hint="default"/>
        <w:sz w:val="22"/>
        <w:szCs w:val="22"/>
      </w:rPr>
    </w:lvl>
    <w:lvl w:ilvl="1" w:tplc="04090019" w:tentative="1">
      <w:start w:val="1"/>
      <w:numFmt w:val="lowerLetter"/>
      <w:lvlText w:val="%2."/>
      <w:lvlJc w:val="left"/>
      <w:pPr>
        <w:tabs>
          <w:tab w:val="num" w:pos="-410"/>
        </w:tabs>
        <w:ind w:left="-410" w:hanging="360"/>
      </w:pPr>
    </w:lvl>
    <w:lvl w:ilvl="2" w:tplc="0409001B" w:tentative="1">
      <w:start w:val="1"/>
      <w:numFmt w:val="lowerRoman"/>
      <w:lvlText w:val="%3."/>
      <w:lvlJc w:val="right"/>
      <w:pPr>
        <w:tabs>
          <w:tab w:val="num" w:pos="310"/>
        </w:tabs>
        <w:ind w:left="310" w:hanging="180"/>
      </w:pPr>
    </w:lvl>
    <w:lvl w:ilvl="3" w:tplc="0409000F" w:tentative="1">
      <w:start w:val="1"/>
      <w:numFmt w:val="decimal"/>
      <w:lvlText w:val="%4."/>
      <w:lvlJc w:val="left"/>
      <w:pPr>
        <w:tabs>
          <w:tab w:val="num" w:pos="1030"/>
        </w:tabs>
        <w:ind w:left="1030" w:hanging="360"/>
      </w:p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119">
    <w:nsid w:val="4C604135"/>
    <w:multiLevelType w:val="hybridMultilevel"/>
    <w:tmpl w:val="9D16CCA2"/>
    <w:lvl w:ilvl="0" w:tplc="AFAE1DD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0">
    <w:nsid w:val="4C6D31EF"/>
    <w:multiLevelType w:val="hybridMultilevel"/>
    <w:tmpl w:val="DA86C524"/>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1">
    <w:nsid w:val="4C9A76CE"/>
    <w:multiLevelType w:val="hybridMultilevel"/>
    <w:tmpl w:val="429CC26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nsid w:val="4CA64864"/>
    <w:multiLevelType w:val="hybridMultilevel"/>
    <w:tmpl w:val="B6AEAF1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3">
    <w:nsid w:val="4CD310D7"/>
    <w:multiLevelType w:val="hybridMultilevel"/>
    <w:tmpl w:val="73F0407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4">
    <w:nsid w:val="4CE37795"/>
    <w:multiLevelType w:val="hybridMultilevel"/>
    <w:tmpl w:val="CE22AA3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5">
    <w:nsid w:val="4D713535"/>
    <w:multiLevelType w:val="hybridMultilevel"/>
    <w:tmpl w:val="FC780FBE"/>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6">
    <w:nsid w:val="4E350AD3"/>
    <w:multiLevelType w:val="hybridMultilevel"/>
    <w:tmpl w:val="D7A0C8E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7">
    <w:nsid w:val="4FEA12BE"/>
    <w:multiLevelType w:val="hybridMultilevel"/>
    <w:tmpl w:val="E72074C0"/>
    <w:lvl w:ilvl="0" w:tplc="FFF28D9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8">
    <w:nsid w:val="50870397"/>
    <w:multiLevelType w:val="hybridMultilevel"/>
    <w:tmpl w:val="9B60519A"/>
    <w:lvl w:ilvl="0" w:tplc="95E286B6">
      <w:start w:val="1"/>
      <w:numFmt w:val="decimal"/>
      <w:lvlText w:val="(%1)"/>
      <w:lvlJc w:val="left"/>
      <w:pPr>
        <w:ind w:left="360" w:hanging="360"/>
      </w:pPr>
      <w:rPr>
        <w:rFonts w:hint="default"/>
        <w:sz w:val="22"/>
        <w:szCs w:val="22"/>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9">
    <w:nsid w:val="511C77AB"/>
    <w:multiLevelType w:val="hybridMultilevel"/>
    <w:tmpl w:val="79EE371A"/>
    <w:lvl w:ilvl="0" w:tplc="38090019">
      <w:start w:val="1"/>
      <w:numFmt w:val="lowerLetter"/>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30">
    <w:nsid w:val="536459C1"/>
    <w:multiLevelType w:val="hybridMultilevel"/>
    <w:tmpl w:val="369C5AE4"/>
    <w:lvl w:ilvl="0" w:tplc="38090019">
      <w:start w:val="1"/>
      <w:numFmt w:val="lowerLetter"/>
      <w:lvlText w:val="%1."/>
      <w:lvlJc w:val="left"/>
      <w:pPr>
        <w:ind w:left="1086" w:hanging="360"/>
      </w:pPr>
    </w:lvl>
    <w:lvl w:ilvl="1" w:tplc="38090019" w:tentative="1">
      <w:start w:val="1"/>
      <w:numFmt w:val="lowerLetter"/>
      <w:lvlText w:val="%2."/>
      <w:lvlJc w:val="left"/>
      <w:pPr>
        <w:ind w:left="1806" w:hanging="360"/>
      </w:pPr>
    </w:lvl>
    <w:lvl w:ilvl="2" w:tplc="3809001B" w:tentative="1">
      <w:start w:val="1"/>
      <w:numFmt w:val="lowerRoman"/>
      <w:lvlText w:val="%3."/>
      <w:lvlJc w:val="right"/>
      <w:pPr>
        <w:ind w:left="2526" w:hanging="180"/>
      </w:pPr>
    </w:lvl>
    <w:lvl w:ilvl="3" w:tplc="3809000F" w:tentative="1">
      <w:start w:val="1"/>
      <w:numFmt w:val="decimal"/>
      <w:lvlText w:val="%4."/>
      <w:lvlJc w:val="left"/>
      <w:pPr>
        <w:ind w:left="3246" w:hanging="360"/>
      </w:pPr>
    </w:lvl>
    <w:lvl w:ilvl="4" w:tplc="38090019" w:tentative="1">
      <w:start w:val="1"/>
      <w:numFmt w:val="lowerLetter"/>
      <w:lvlText w:val="%5."/>
      <w:lvlJc w:val="left"/>
      <w:pPr>
        <w:ind w:left="3966" w:hanging="360"/>
      </w:pPr>
    </w:lvl>
    <w:lvl w:ilvl="5" w:tplc="3809001B" w:tentative="1">
      <w:start w:val="1"/>
      <w:numFmt w:val="lowerRoman"/>
      <w:lvlText w:val="%6."/>
      <w:lvlJc w:val="right"/>
      <w:pPr>
        <w:ind w:left="4686" w:hanging="180"/>
      </w:pPr>
    </w:lvl>
    <w:lvl w:ilvl="6" w:tplc="3809000F" w:tentative="1">
      <w:start w:val="1"/>
      <w:numFmt w:val="decimal"/>
      <w:lvlText w:val="%7."/>
      <w:lvlJc w:val="left"/>
      <w:pPr>
        <w:ind w:left="5406" w:hanging="360"/>
      </w:pPr>
    </w:lvl>
    <w:lvl w:ilvl="7" w:tplc="38090019" w:tentative="1">
      <w:start w:val="1"/>
      <w:numFmt w:val="lowerLetter"/>
      <w:lvlText w:val="%8."/>
      <w:lvlJc w:val="left"/>
      <w:pPr>
        <w:ind w:left="6126" w:hanging="360"/>
      </w:pPr>
    </w:lvl>
    <w:lvl w:ilvl="8" w:tplc="3809001B" w:tentative="1">
      <w:start w:val="1"/>
      <w:numFmt w:val="lowerRoman"/>
      <w:lvlText w:val="%9."/>
      <w:lvlJc w:val="right"/>
      <w:pPr>
        <w:ind w:left="6846" w:hanging="180"/>
      </w:pPr>
    </w:lvl>
  </w:abstractNum>
  <w:abstractNum w:abstractNumId="131">
    <w:nsid w:val="537459BD"/>
    <w:multiLevelType w:val="hybridMultilevel"/>
    <w:tmpl w:val="E19A5B1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2">
    <w:nsid w:val="53F947D1"/>
    <w:multiLevelType w:val="hybridMultilevel"/>
    <w:tmpl w:val="6AEEBD82"/>
    <w:lvl w:ilvl="0" w:tplc="38090011">
      <w:start w:val="1"/>
      <w:numFmt w:val="decimal"/>
      <w:lvlText w:val="%1)"/>
      <w:lvlJc w:val="left"/>
      <w:pPr>
        <w:ind w:left="1080" w:hanging="360"/>
      </w:pPr>
    </w:lvl>
    <w:lvl w:ilvl="1" w:tplc="BCC091AC">
      <w:start w:val="2"/>
      <w:numFmt w:val="bullet"/>
      <w:lvlText w:val="·"/>
      <w:lvlJc w:val="left"/>
      <w:pPr>
        <w:ind w:left="1800" w:hanging="360"/>
      </w:pPr>
      <w:rPr>
        <w:rFonts w:ascii="Bookman Old Style" w:eastAsiaTheme="minorHAnsi" w:hAnsi="Bookman Old Style" w:cs="Arial" w:hint="default"/>
      </w:r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3">
    <w:nsid w:val="54BC75DD"/>
    <w:multiLevelType w:val="hybridMultilevel"/>
    <w:tmpl w:val="E5220D5E"/>
    <w:lvl w:ilvl="0" w:tplc="F942F42A">
      <w:start w:val="1"/>
      <w:numFmt w:val="decimal"/>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4">
    <w:nsid w:val="54BF6E78"/>
    <w:multiLevelType w:val="hybridMultilevel"/>
    <w:tmpl w:val="6FA69F9E"/>
    <w:lvl w:ilvl="0" w:tplc="40C8C64E">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5">
    <w:nsid w:val="54DA755C"/>
    <w:multiLevelType w:val="hybridMultilevel"/>
    <w:tmpl w:val="A8569064"/>
    <w:lvl w:ilvl="0" w:tplc="CD361410">
      <w:start w:val="1"/>
      <w:numFmt w:val="lowerLetter"/>
      <w:lvlText w:val="%1."/>
      <w:lvlJc w:val="left"/>
      <w:pPr>
        <w:tabs>
          <w:tab w:val="num" w:pos="1030"/>
        </w:tabs>
        <w:ind w:left="1030" w:hanging="360"/>
      </w:pPr>
      <w:rPr>
        <w:rFonts w:hint="default"/>
        <w:b w:val="0"/>
      </w:rPr>
    </w:lvl>
    <w:lvl w:ilvl="1" w:tplc="F6E09600">
      <w:start w:val="1"/>
      <w:numFmt w:val="lowerLetter"/>
      <w:lvlText w:val="%2."/>
      <w:lvlJc w:val="left"/>
      <w:pPr>
        <w:tabs>
          <w:tab w:val="num" w:pos="1750"/>
        </w:tabs>
        <w:ind w:left="1750" w:hanging="360"/>
      </w:pPr>
      <w:rPr>
        <w:b/>
      </w:r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136">
    <w:nsid w:val="55782FAC"/>
    <w:multiLevelType w:val="hybridMultilevel"/>
    <w:tmpl w:val="B7C448BC"/>
    <w:lvl w:ilvl="0" w:tplc="A5E26F18">
      <w:start w:val="1"/>
      <w:numFmt w:val="decimal"/>
      <w:lvlText w:val="(%1)"/>
      <w:lvlJc w:val="left"/>
      <w:pPr>
        <w:ind w:left="360" w:hanging="360"/>
      </w:pPr>
      <w:rPr>
        <w:rFonts w:hint="default"/>
        <w:b w:val="0"/>
        <w:bCs w:val="0"/>
        <w:i w:val="0"/>
        <w:iCs/>
      </w:rPr>
    </w:lvl>
    <w:lvl w:ilvl="1" w:tplc="38090019" w:tentative="1">
      <w:start w:val="1"/>
      <w:numFmt w:val="lowerLetter"/>
      <w:lvlText w:val="%2."/>
      <w:lvlJc w:val="left"/>
      <w:pPr>
        <w:ind w:left="796" w:hanging="360"/>
      </w:pPr>
    </w:lvl>
    <w:lvl w:ilvl="2" w:tplc="3809001B" w:tentative="1">
      <w:start w:val="1"/>
      <w:numFmt w:val="lowerRoman"/>
      <w:lvlText w:val="%3."/>
      <w:lvlJc w:val="right"/>
      <w:pPr>
        <w:ind w:left="1516" w:hanging="180"/>
      </w:pPr>
    </w:lvl>
    <w:lvl w:ilvl="3" w:tplc="3809000F" w:tentative="1">
      <w:start w:val="1"/>
      <w:numFmt w:val="decimal"/>
      <w:lvlText w:val="%4."/>
      <w:lvlJc w:val="left"/>
      <w:pPr>
        <w:ind w:left="2236" w:hanging="360"/>
      </w:pPr>
    </w:lvl>
    <w:lvl w:ilvl="4" w:tplc="38090019" w:tentative="1">
      <w:start w:val="1"/>
      <w:numFmt w:val="lowerLetter"/>
      <w:lvlText w:val="%5."/>
      <w:lvlJc w:val="left"/>
      <w:pPr>
        <w:ind w:left="2956" w:hanging="360"/>
      </w:pPr>
    </w:lvl>
    <w:lvl w:ilvl="5" w:tplc="3809001B" w:tentative="1">
      <w:start w:val="1"/>
      <w:numFmt w:val="lowerRoman"/>
      <w:lvlText w:val="%6."/>
      <w:lvlJc w:val="right"/>
      <w:pPr>
        <w:ind w:left="3676" w:hanging="180"/>
      </w:pPr>
    </w:lvl>
    <w:lvl w:ilvl="6" w:tplc="3809000F" w:tentative="1">
      <w:start w:val="1"/>
      <w:numFmt w:val="decimal"/>
      <w:lvlText w:val="%7."/>
      <w:lvlJc w:val="left"/>
      <w:pPr>
        <w:ind w:left="4396" w:hanging="360"/>
      </w:pPr>
    </w:lvl>
    <w:lvl w:ilvl="7" w:tplc="38090019" w:tentative="1">
      <w:start w:val="1"/>
      <w:numFmt w:val="lowerLetter"/>
      <w:lvlText w:val="%8."/>
      <w:lvlJc w:val="left"/>
      <w:pPr>
        <w:ind w:left="5116" w:hanging="360"/>
      </w:pPr>
    </w:lvl>
    <w:lvl w:ilvl="8" w:tplc="3809001B" w:tentative="1">
      <w:start w:val="1"/>
      <w:numFmt w:val="lowerRoman"/>
      <w:lvlText w:val="%9."/>
      <w:lvlJc w:val="right"/>
      <w:pPr>
        <w:ind w:left="5836" w:hanging="180"/>
      </w:pPr>
    </w:lvl>
  </w:abstractNum>
  <w:abstractNum w:abstractNumId="137">
    <w:nsid w:val="558759E0"/>
    <w:multiLevelType w:val="hybridMultilevel"/>
    <w:tmpl w:val="650854D8"/>
    <w:lvl w:ilvl="0" w:tplc="38090017">
      <w:start w:val="1"/>
      <w:numFmt w:val="lowerLetter"/>
      <w:lvlText w:val="%1)"/>
      <w:lvlJc w:val="left"/>
      <w:pPr>
        <w:ind w:left="2160" w:hanging="360"/>
      </w:p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38">
    <w:nsid w:val="559F7207"/>
    <w:multiLevelType w:val="hybridMultilevel"/>
    <w:tmpl w:val="B05EB49A"/>
    <w:lvl w:ilvl="0" w:tplc="38090017">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39">
    <w:nsid w:val="55CE0AE0"/>
    <w:multiLevelType w:val="hybridMultilevel"/>
    <w:tmpl w:val="D11CA87E"/>
    <w:lvl w:ilvl="0" w:tplc="2E7CC420">
      <w:start w:val="1"/>
      <w:numFmt w:val="lowerLetter"/>
      <w:lvlText w:val="%1."/>
      <w:lvlJc w:val="left"/>
      <w:pPr>
        <w:tabs>
          <w:tab w:val="num" w:pos="720"/>
        </w:tabs>
        <w:ind w:left="720" w:hanging="360"/>
      </w:pPr>
      <w:rPr>
        <w:rFonts w:hint="default"/>
        <w:color w:val="auto"/>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0">
    <w:nsid w:val="562D5046"/>
    <w:multiLevelType w:val="hybridMultilevel"/>
    <w:tmpl w:val="86FAC70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1">
    <w:nsid w:val="565E2567"/>
    <w:multiLevelType w:val="hybridMultilevel"/>
    <w:tmpl w:val="4A18FA2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2">
    <w:nsid w:val="568022BE"/>
    <w:multiLevelType w:val="hybridMultilevel"/>
    <w:tmpl w:val="F376A3A4"/>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3">
    <w:nsid w:val="569019C8"/>
    <w:multiLevelType w:val="hybridMultilevel"/>
    <w:tmpl w:val="655AA6A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4">
    <w:nsid w:val="57603637"/>
    <w:multiLevelType w:val="hybridMultilevel"/>
    <w:tmpl w:val="2FEE22FE"/>
    <w:lvl w:ilvl="0" w:tplc="FFF28D9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5">
    <w:nsid w:val="577B4372"/>
    <w:multiLevelType w:val="hybridMultilevel"/>
    <w:tmpl w:val="7EEA6CC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6">
    <w:nsid w:val="57D835AB"/>
    <w:multiLevelType w:val="hybridMultilevel"/>
    <w:tmpl w:val="406837A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7">
    <w:nsid w:val="585A2F42"/>
    <w:multiLevelType w:val="hybridMultilevel"/>
    <w:tmpl w:val="6C823A54"/>
    <w:lvl w:ilvl="0" w:tplc="38090017">
      <w:start w:val="1"/>
      <w:numFmt w:val="lowerLetter"/>
      <w:lvlText w:val="%1)"/>
      <w:lvlJc w:val="left"/>
      <w:pPr>
        <w:ind w:left="1004" w:hanging="360"/>
      </w:p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48">
    <w:nsid w:val="585A4A53"/>
    <w:multiLevelType w:val="hybridMultilevel"/>
    <w:tmpl w:val="51CC971E"/>
    <w:lvl w:ilvl="0" w:tplc="2B1A0F2A">
      <w:start w:val="1"/>
      <w:numFmt w:val="decimal"/>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9">
    <w:nsid w:val="58782AD0"/>
    <w:multiLevelType w:val="hybridMultilevel"/>
    <w:tmpl w:val="475AD390"/>
    <w:lvl w:ilvl="0" w:tplc="38090017">
      <w:start w:val="1"/>
      <w:numFmt w:val="lowerLetter"/>
      <w:lvlText w:val="%1)"/>
      <w:lvlJc w:val="left"/>
      <w:pPr>
        <w:ind w:left="1434" w:hanging="360"/>
      </w:pPr>
    </w:lvl>
    <w:lvl w:ilvl="1" w:tplc="38090019">
      <w:start w:val="1"/>
      <w:numFmt w:val="lowerLetter"/>
      <w:lvlText w:val="%2."/>
      <w:lvlJc w:val="left"/>
      <w:pPr>
        <w:ind w:left="2154" w:hanging="360"/>
      </w:pPr>
    </w:lvl>
    <w:lvl w:ilvl="2" w:tplc="3809001B" w:tentative="1">
      <w:start w:val="1"/>
      <w:numFmt w:val="lowerRoman"/>
      <w:lvlText w:val="%3."/>
      <w:lvlJc w:val="right"/>
      <w:pPr>
        <w:ind w:left="2874" w:hanging="180"/>
      </w:pPr>
    </w:lvl>
    <w:lvl w:ilvl="3" w:tplc="3809000F" w:tentative="1">
      <w:start w:val="1"/>
      <w:numFmt w:val="decimal"/>
      <w:lvlText w:val="%4."/>
      <w:lvlJc w:val="left"/>
      <w:pPr>
        <w:ind w:left="3594" w:hanging="360"/>
      </w:pPr>
    </w:lvl>
    <w:lvl w:ilvl="4" w:tplc="38090019" w:tentative="1">
      <w:start w:val="1"/>
      <w:numFmt w:val="lowerLetter"/>
      <w:lvlText w:val="%5."/>
      <w:lvlJc w:val="left"/>
      <w:pPr>
        <w:ind w:left="4314" w:hanging="360"/>
      </w:pPr>
    </w:lvl>
    <w:lvl w:ilvl="5" w:tplc="3809001B" w:tentative="1">
      <w:start w:val="1"/>
      <w:numFmt w:val="lowerRoman"/>
      <w:lvlText w:val="%6."/>
      <w:lvlJc w:val="right"/>
      <w:pPr>
        <w:ind w:left="5034" w:hanging="180"/>
      </w:pPr>
    </w:lvl>
    <w:lvl w:ilvl="6" w:tplc="3809000F" w:tentative="1">
      <w:start w:val="1"/>
      <w:numFmt w:val="decimal"/>
      <w:lvlText w:val="%7."/>
      <w:lvlJc w:val="left"/>
      <w:pPr>
        <w:ind w:left="5754" w:hanging="360"/>
      </w:pPr>
    </w:lvl>
    <w:lvl w:ilvl="7" w:tplc="38090019" w:tentative="1">
      <w:start w:val="1"/>
      <w:numFmt w:val="lowerLetter"/>
      <w:lvlText w:val="%8."/>
      <w:lvlJc w:val="left"/>
      <w:pPr>
        <w:ind w:left="6474" w:hanging="360"/>
      </w:pPr>
    </w:lvl>
    <w:lvl w:ilvl="8" w:tplc="3809001B" w:tentative="1">
      <w:start w:val="1"/>
      <w:numFmt w:val="lowerRoman"/>
      <w:lvlText w:val="%9."/>
      <w:lvlJc w:val="right"/>
      <w:pPr>
        <w:ind w:left="7194" w:hanging="180"/>
      </w:pPr>
    </w:lvl>
  </w:abstractNum>
  <w:abstractNum w:abstractNumId="150">
    <w:nsid w:val="58A867A4"/>
    <w:multiLevelType w:val="hybridMultilevel"/>
    <w:tmpl w:val="6040DAB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1">
    <w:nsid w:val="58F86F40"/>
    <w:multiLevelType w:val="hybridMultilevel"/>
    <w:tmpl w:val="891207D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2">
    <w:nsid w:val="5922266B"/>
    <w:multiLevelType w:val="hybridMultilevel"/>
    <w:tmpl w:val="315AAB9E"/>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3">
    <w:nsid w:val="59751C2C"/>
    <w:multiLevelType w:val="hybridMultilevel"/>
    <w:tmpl w:val="19E84C7E"/>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4">
    <w:nsid w:val="5A041F97"/>
    <w:multiLevelType w:val="hybridMultilevel"/>
    <w:tmpl w:val="D10E9BD4"/>
    <w:lvl w:ilvl="0" w:tplc="04210003">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AD1A5E24">
      <w:start w:val="1"/>
      <w:numFmt w:val="decimal"/>
      <w:lvlText w:val="%8)"/>
      <w:lvlJc w:val="left"/>
      <w:pPr>
        <w:ind w:left="6120" w:hanging="720"/>
      </w:pPr>
      <w:rPr>
        <w:rFonts w:hint="default"/>
      </w:rPr>
    </w:lvl>
    <w:lvl w:ilvl="8" w:tplc="0409001B" w:tentative="1">
      <w:start w:val="1"/>
      <w:numFmt w:val="lowerRoman"/>
      <w:lvlText w:val="%9."/>
      <w:lvlJc w:val="right"/>
      <w:pPr>
        <w:ind w:left="6480" w:hanging="180"/>
      </w:pPr>
    </w:lvl>
  </w:abstractNum>
  <w:abstractNum w:abstractNumId="155">
    <w:nsid w:val="5A5F474D"/>
    <w:multiLevelType w:val="hybridMultilevel"/>
    <w:tmpl w:val="46CEDEA0"/>
    <w:lvl w:ilvl="0" w:tplc="D8888608">
      <w:start w:val="1"/>
      <w:numFmt w:val="lowerLetter"/>
      <w:lvlText w:val="%1."/>
      <w:lvlJc w:val="left"/>
      <w:pPr>
        <w:ind w:left="180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6">
    <w:nsid w:val="5AB47B38"/>
    <w:multiLevelType w:val="hybridMultilevel"/>
    <w:tmpl w:val="34621D2E"/>
    <w:lvl w:ilvl="0" w:tplc="E60C0C32">
      <w:start w:val="1"/>
      <w:numFmt w:val="decimal"/>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7">
    <w:nsid w:val="5AF646FF"/>
    <w:multiLevelType w:val="hybridMultilevel"/>
    <w:tmpl w:val="C6867C5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8">
    <w:nsid w:val="5B1877AF"/>
    <w:multiLevelType w:val="hybridMultilevel"/>
    <w:tmpl w:val="902A1D5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9">
    <w:nsid w:val="5B5227F9"/>
    <w:multiLevelType w:val="hybridMultilevel"/>
    <w:tmpl w:val="861A3122"/>
    <w:lvl w:ilvl="0" w:tplc="38090011">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0">
    <w:nsid w:val="5B9233A8"/>
    <w:multiLevelType w:val="hybridMultilevel"/>
    <w:tmpl w:val="902A1D5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nsid w:val="5F42247B"/>
    <w:multiLevelType w:val="hybridMultilevel"/>
    <w:tmpl w:val="142C2A9E"/>
    <w:lvl w:ilvl="0" w:tplc="04090019">
      <w:start w:val="1"/>
      <w:numFmt w:val="lowerLetter"/>
      <w:lvlText w:val="%1."/>
      <w:lvlJc w:val="left"/>
      <w:pPr>
        <w:ind w:left="1080" w:hanging="360"/>
      </w:pPr>
    </w:lvl>
    <w:lvl w:ilvl="1" w:tplc="04210019">
      <w:start w:val="1"/>
      <w:numFmt w:val="lowerLetter"/>
      <w:lvlText w:val="%2."/>
      <w:lvlJc w:val="left"/>
      <w:pPr>
        <w:ind w:left="1800" w:hanging="360"/>
      </w:pPr>
    </w:lvl>
    <w:lvl w:ilvl="2" w:tplc="04210011">
      <w:start w:val="1"/>
      <w:numFmt w:val="decimal"/>
      <w:lvlText w:val="%3)"/>
      <w:lvlJc w:val="lef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2">
    <w:nsid w:val="5FAA4F97"/>
    <w:multiLevelType w:val="hybridMultilevel"/>
    <w:tmpl w:val="7F124222"/>
    <w:lvl w:ilvl="0" w:tplc="38090011">
      <w:start w:val="1"/>
      <w:numFmt w:val="decimal"/>
      <w:lvlText w:val="%1)"/>
      <w:lvlJc w:val="left"/>
      <w:pPr>
        <w:ind w:left="1080" w:hanging="360"/>
      </w:pPr>
    </w:lvl>
    <w:lvl w:ilvl="1" w:tplc="FFFFFFFF">
      <w:start w:val="2"/>
      <w:numFmt w:val="bullet"/>
      <w:lvlText w:val="·"/>
      <w:lvlJc w:val="left"/>
      <w:pPr>
        <w:ind w:left="1800" w:hanging="360"/>
      </w:pPr>
      <w:rPr>
        <w:rFonts w:ascii="Bookman Old Style" w:eastAsiaTheme="minorHAnsi" w:hAnsi="Bookman Old Style" w:cs="Arial"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3">
    <w:nsid w:val="61262BAF"/>
    <w:multiLevelType w:val="hybridMultilevel"/>
    <w:tmpl w:val="0D920A2A"/>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4">
    <w:nsid w:val="621346C5"/>
    <w:multiLevelType w:val="hybridMultilevel"/>
    <w:tmpl w:val="ABB24BBE"/>
    <w:lvl w:ilvl="0" w:tplc="267CAF34">
      <w:start w:val="1"/>
      <w:numFmt w:val="decimal"/>
      <w:lvlText w:val="(%1)"/>
      <w:lvlJc w:val="left"/>
      <w:pPr>
        <w:tabs>
          <w:tab w:val="num" w:pos="360"/>
        </w:tabs>
        <w:ind w:left="360" w:hanging="360"/>
      </w:pPr>
      <w:rPr>
        <w:rFonts w:hint="default"/>
      </w:rPr>
    </w:lvl>
    <w:lvl w:ilvl="1" w:tplc="CFC6606C">
      <w:start w:val="1"/>
      <w:numFmt w:val="lowerLetter"/>
      <w:lvlText w:val="%2."/>
      <w:lvlJc w:val="left"/>
      <w:pPr>
        <w:tabs>
          <w:tab w:val="num" w:pos="-410"/>
        </w:tabs>
        <w:ind w:left="-410" w:hanging="360"/>
      </w:pPr>
      <w:rPr>
        <w:rFonts w:hint="default"/>
      </w:rPr>
    </w:lvl>
    <w:lvl w:ilvl="2" w:tplc="2F3A232C">
      <w:start w:val="1"/>
      <w:numFmt w:val="decimal"/>
      <w:lvlText w:val="%3."/>
      <w:lvlJc w:val="left"/>
      <w:pPr>
        <w:ind w:left="490" w:hanging="360"/>
      </w:pPr>
      <w:rPr>
        <w:rFonts w:hint="default"/>
      </w:rPr>
    </w:lvl>
    <w:lvl w:ilvl="3" w:tplc="D916D5AE">
      <w:start w:val="1"/>
      <w:numFmt w:val="decimal"/>
      <w:lvlText w:val="%4."/>
      <w:lvlJc w:val="left"/>
      <w:pPr>
        <w:tabs>
          <w:tab w:val="num" w:pos="1030"/>
        </w:tabs>
        <w:ind w:left="1030" w:hanging="360"/>
      </w:pPr>
      <w:rPr>
        <w:b/>
        <w:bCs/>
      </w:r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165">
    <w:nsid w:val="628A1068"/>
    <w:multiLevelType w:val="hybridMultilevel"/>
    <w:tmpl w:val="3FEC92CC"/>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6">
    <w:nsid w:val="641E2EDC"/>
    <w:multiLevelType w:val="hybridMultilevel"/>
    <w:tmpl w:val="FA541D3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7">
    <w:nsid w:val="64765F95"/>
    <w:multiLevelType w:val="hybridMultilevel"/>
    <w:tmpl w:val="3E78F93E"/>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8">
    <w:nsid w:val="64C76668"/>
    <w:multiLevelType w:val="hybridMultilevel"/>
    <w:tmpl w:val="E21E2DB4"/>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9">
    <w:nsid w:val="64CD6C16"/>
    <w:multiLevelType w:val="hybridMultilevel"/>
    <w:tmpl w:val="A1CCB8A8"/>
    <w:lvl w:ilvl="0" w:tplc="06566386">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0">
    <w:nsid w:val="64DA4E39"/>
    <w:multiLevelType w:val="hybridMultilevel"/>
    <w:tmpl w:val="4E00D4DE"/>
    <w:lvl w:ilvl="0" w:tplc="4B5C8FC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55A0CC5"/>
    <w:multiLevelType w:val="hybridMultilevel"/>
    <w:tmpl w:val="D15E7B26"/>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2">
    <w:nsid w:val="66023430"/>
    <w:multiLevelType w:val="hybridMultilevel"/>
    <w:tmpl w:val="777E8D50"/>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3">
    <w:nsid w:val="664770BB"/>
    <w:multiLevelType w:val="multilevel"/>
    <w:tmpl w:val="D9F2D2B0"/>
    <w:lvl w:ilvl="0">
      <w:start w:val="1"/>
      <w:numFmt w:val="decimal"/>
      <w:pStyle w:val="Heading1"/>
      <w:lvlText w:val="%1."/>
      <w:lvlJc w:val="right"/>
      <w:pPr>
        <w:ind w:left="1152" w:hanging="360"/>
      </w:pPr>
      <w:rPr>
        <w:rFonts w:hint="default"/>
        <w:b w:val="0"/>
        <w:bCs/>
        <w:color w:val="FFFFFF" w:themeColor="background1"/>
      </w:rPr>
    </w:lvl>
    <w:lvl w:ilvl="1">
      <w:start w:val="1"/>
      <w:numFmt w:val="decimal"/>
      <w:pStyle w:val="Heading2"/>
      <w:isLgl/>
      <w:lvlText w:val="%1.%2"/>
      <w:lvlJc w:val="left"/>
      <w:pPr>
        <w:ind w:left="1512" w:hanging="720"/>
      </w:pPr>
      <w:rPr>
        <w:rFonts w:hint="default"/>
      </w:rPr>
    </w:lvl>
    <w:lvl w:ilvl="2">
      <w:start w:val="1"/>
      <w:numFmt w:val="decimal"/>
      <w:pStyle w:val="Heading3"/>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52" w:hanging="2160"/>
      </w:pPr>
      <w:rPr>
        <w:rFonts w:hint="default"/>
      </w:rPr>
    </w:lvl>
  </w:abstractNum>
  <w:abstractNum w:abstractNumId="174">
    <w:nsid w:val="667159C9"/>
    <w:multiLevelType w:val="hybridMultilevel"/>
    <w:tmpl w:val="9326C18C"/>
    <w:lvl w:ilvl="0" w:tplc="43187F8E">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5">
    <w:nsid w:val="66756BB4"/>
    <w:multiLevelType w:val="hybridMultilevel"/>
    <w:tmpl w:val="B78AA3D2"/>
    <w:lvl w:ilvl="0" w:tplc="4FA86C84">
      <w:start w:val="1"/>
      <w:numFmt w:val="decimal"/>
      <w:lvlText w:val="(%1)"/>
      <w:lvlJc w:val="left"/>
      <w:pPr>
        <w:tabs>
          <w:tab w:val="num" w:pos="-360"/>
        </w:tabs>
        <w:ind w:left="360" w:hanging="360"/>
      </w:pPr>
      <w:rPr>
        <w:rFonts w:hint="default"/>
      </w:rPr>
    </w:lvl>
    <w:lvl w:ilvl="1" w:tplc="CFC6606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668257B3"/>
    <w:multiLevelType w:val="hybridMultilevel"/>
    <w:tmpl w:val="FFFFFFFF"/>
    <w:lvl w:ilvl="0" w:tplc="578AB5CC">
      <w:start w:val="1"/>
      <w:numFmt w:val="lowerLetter"/>
      <w:lvlText w:val="%1."/>
      <w:lvlJc w:val="left"/>
      <w:pPr>
        <w:tabs>
          <w:tab w:val="num" w:pos="913"/>
        </w:tabs>
        <w:ind w:left="913" w:hanging="360"/>
      </w:pPr>
      <w:rPr>
        <w:rFonts w:cs="Times New Roman" w:hint="default"/>
      </w:rPr>
    </w:lvl>
    <w:lvl w:ilvl="1" w:tplc="04090019" w:tentative="1">
      <w:start w:val="1"/>
      <w:numFmt w:val="lowerLetter"/>
      <w:lvlText w:val="%2."/>
      <w:lvlJc w:val="left"/>
      <w:pPr>
        <w:tabs>
          <w:tab w:val="num" w:pos="1453"/>
        </w:tabs>
        <w:ind w:left="1453" w:hanging="360"/>
      </w:pPr>
      <w:rPr>
        <w:rFonts w:cs="Times New Roman"/>
      </w:rPr>
    </w:lvl>
    <w:lvl w:ilvl="2" w:tplc="0409001B" w:tentative="1">
      <w:start w:val="1"/>
      <w:numFmt w:val="lowerRoman"/>
      <w:lvlText w:val="%3."/>
      <w:lvlJc w:val="right"/>
      <w:pPr>
        <w:tabs>
          <w:tab w:val="num" w:pos="2173"/>
        </w:tabs>
        <w:ind w:left="2173" w:hanging="180"/>
      </w:pPr>
      <w:rPr>
        <w:rFonts w:cs="Times New Roman"/>
      </w:rPr>
    </w:lvl>
    <w:lvl w:ilvl="3" w:tplc="0409000F" w:tentative="1">
      <w:start w:val="1"/>
      <w:numFmt w:val="decimal"/>
      <w:lvlText w:val="%4."/>
      <w:lvlJc w:val="left"/>
      <w:pPr>
        <w:tabs>
          <w:tab w:val="num" w:pos="2893"/>
        </w:tabs>
        <w:ind w:left="2893" w:hanging="360"/>
      </w:pPr>
      <w:rPr>
        <w:rFonts w:cs="Times New Roman"/>
      </w:rPr>
    </w:lvl>
    <w:lvl w:ilvl="4" w:tplc="04090019" w:tentative="1">
      <w:start w:val="1"/>
      <w:numFmt w:val="lowerLetter"/>
      <w:lvlText w:val="%5."/>
      <w:lvlJc w:val="left"/>
      <w:pPr>
        <w:tabs>
          <w:tab w:val="num" w:pos="3613"/>
        </w:tabs>
        <w:ind w:left="3613" w:hanging="360"/>
      </w:pPr>
      <w:rPr>
        <w:rFonts w:cs="Times New Roman"/>
      </w:rPr>
    </w:lvl>
    <w:lvl w:ilvl="5" w:tplc="0409001B" w:tentative="1">
      <w:start w:val="1"/>
      <w:numFmt w:val="lowerRoman"/>
      <w:lvlText w:val="%6."/>
      <w:lvlJc w:val="right"/>
      <w:pPr>
        <w:tabs>
          <w:tab w:val="num" w:pos="4333"/>
        </w:tabs>
        <w:ind w:left="4333" w:hanging="180"/>
      </w:pPr>
      <w:rPr>
        <w:rFonts w:cs="Times New Roman"/>
      </w:rPr>
    </w:lvl>
    <w:lvl w:ilvl="6" w:tplc="0409000F" w:tentative="1">
      <w:start w:val="1"/>
      <w:numFmt w:val="decimal"/>
      <w:lvlText w:val="%7."/>
      <w:lvlJc w:val="left"/>
      <w:pPr>
        <w:tabs>
          <w:tab w:val="num" w:pos="5053"/>
        </w:tabs>
        <w:ind w:left="5053" w:hanging="360"/>
      </w:pPr>
      <w:rPr>
        <w:rFonts w:cs="Times New Roman"/>
      </w:rPr>
    </w:lvl>
    <w:lvl w:ilvl="7" w:tplc="04090019" w:tentative="1">
      <w:start w:val="1"/>
      <w:numFmt w:val="lowerLetter"/>
      <w:lvlText w:val="%8."/>
      <w:lvlJc w:val="left"/>
      <w:pPr>
        <w:tabs>
          <w:tab w:val="num" w:pos="5773"/>
        </w:tabs>
        <w:ind w:left="5773" w:hanging="360"/>
      </w:pPr>
      <w:rPr>
        <w:rFonts w:cs="Times New Roman"/>
      </w:rPr>
    </w:lvl>
    <w:lvl w:ilvl="8" w:tplc="0409001B" w:tentative="1">
      <w:start w:val="1"/>
      <w:numFmt w:val="lowerRoman"/>
      <w:lvlText w:val="%9."/>
      <w:lvlJc w:val="right"/>
      <w:pPr>
        <w:tabs>
          <w:tab w:val="num" w:pos="6493"/>
        </w:tabs>
        <w:ind w:left="6493" w:hanging="180"/>
      </w:pPr>
      <w:rPr>
        <w:rFonts w:cs="Times New Roman"/>
      </w:rPr>
    </w:lvl>
  </w:abstractNum>
  <w:abstractNum w:abstractNumId="177">
    <w:nsid w:val="674F128A"/>
    <w:multiLevelType w:val="hybridMultilevel"/>
    <w:tmpl w:val="5476A3F4"/>
    <w:lvl w:ilvl="0" w:tplc="5686ECAA">
      <w:start w:val="1"/>
      <w:numFmt w:val="decimal"/>
      <w:lvlText w:val="%1."/>
      <w:lvlJc w:val="left"/>
      <w:pPr>
        <w:ind w:left="720" w:hanging="360"/>
      </w:pPr>
      <w:rPr>
        <w:rFonts w:hint="default"/>
      </w:rPr>
    </w:lvl>
    <w:lvl w:ilvl="1" w:tplc="F3B87AF4">
      <w:start w:val="1"/>
      <w:numFmt w:val="decimal"/>
      <w:lvlText w:val="%2."/>
      <w:lvlJc w:val="left"/>
      <w:pPr>
        <w:ind w:left="1440" w:hanging="360"/>
      </w:pPr>
      <w:rPr>
        <w:rFonts w:ascii="Calibri" w:eastAsia="Calibri" w:hAnsi="Calibri" w:cs="Times New Roman" w:hint="default"/>
      </w:rPr>
    </w:lvl>
    <w:lvl w:ilvl="2" w:tplc="715E9C28">
      <w:start w:val="1"/>
      <w:numFmt w:val="upperLetter"/>
      <w:lvlText w:val="%3."/>
      <w:lvlJc w:val="left"/>
      <w:pPr>
        <w:ind w:left="2350" w:hanging="370"/>
      </w:pPr>
      <w:rPr>
        <w:rFonts w:cs="Arial" w:hint="default"/>
        <w:color w:val="000000"/>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8">
    <w:nsid w:val="67C719C4"/>
    <w:multiLevelType w:val="hybridMultilevel"/>
    <w:tmpl w:val="7644782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9">
    <w:nsid w:val="68E03749"/>
    <w:multiLevelType w:val="hybridMultilevel"/>
    <w:tmpl w:val="62D025D6"/>
    <w:lvl w:ilvl="0" w:tplc="38090017">
      <w:start w:val="1"/>
      <w:numFmt w:val="lowerLetter"/>
      <w:lvlText w:val="%1)"/>
      <w:lvlJc w:val="left"/>
      <w:pPr>
        <w:ind w:left="1004" w:hanging="360"/>
      </w:p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80">
    <w:nsid w:val="69A415CA"/>
    <w:multiLevelType w:val="hybridMultilevel"/>
    <w:tmpl w:val="95BAA8AA"/>
    <w:lvl w:ilvl="0" w:tplc="3809000F">
      <w:start w:val="1"/>
      <w:numFmt w:val="decimal"/>
      <w:lvlText w:val="%1."/>
      <w:lvlJc w:val="left"/>
      <w:pPr>
        <w:ind w:left="360" w:hanging="360"/>
      </w:pPr>
    </w:lvl>
    <w:lvl w:ilvl="1" w:tplc="3809000F">
      <w:start w:val="1"/>
      <w:numFmt w:val="decimal"/>
      <w:lvlText w:val="%2."/>
      <w:lvlJc w:val="left"/>
      <w:pPr>
        <w:ind w:left="1080" w:hanging="360"/>
      </w:pPr>
    </w:lvl>
    <w:lvl w:ilvl="2" w:tplc="1DD4D64C">
      <w:start w:val="2"/>
      <w:numFmt w:val="bullet"/>
      <w:lvlText w:val="-"/>
      <w:lvlJc w:val="left"/>
      <w:pPr>
        <w:ind w:left="1980" w:hanging="360"/>
      </w:pPr>
      <w:rPr>
        <w:rFonts w:ascii="Calibri" w:eastAsia="Times New Roman" w:hAnsi="Calibri" w:cs="Calibri" w:hint="default"/>
      </w:r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1">
    <w:nsid w:val="6AA15F18"/>
    <w:multiLevelType w:val="multilevel"/>
    <w:tmpl w:val="B3D2076A"/>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ADF35CB"/>
    <w:multiLevelType w:val="hybridMultilevel"/>
    <w:tmpl w:val="F97A7836"/>
    <w:lvl w:ilvl="0" w:tplc="38090017">
      <w:start w:val="1"/>
      <w:numFmt w:val="lowerLetter"/>
      <w:lvlText w:val="%1)"/>
      <w:lvlJc w:val="left"/>
      <w:pPr>
        <w:ind w:left="720" w:hanging="360"/>
      </w:pPr>
    </w:lvl>
    <w:lvl w:ilvl="1" w:tplc="38090017">
      <w:start w:val="1"/>
      <w:numFmt w:val="lowerLetter"/>
      <w:lvlText w:val="%2)"/>
      <w:lvlJc w:val="left"/>
      <w:pPr>
        <w:ind w:left="108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3">
    <w:nsid w:val="6BE744D4"/>
    <w:multiLevelType w:val="hybridMultilevel"/>
    <w:tmpl w:val="5ED0E64E"/>
    <w:lvl w:ilvl="0" w:tplc="8D101E3A">
      <w:start w:val="1"/>
      <w:numFmt w:val="decimal"/>
      <w:lvlText w:val="%1."/>
      <w:lvlJc w:val="left"/>
      <w:pPr>
        <w:ind w:left="1080" w:hanging="360"/>
      </w:pPr>
      <w:rPr>
        <w:rFonts w:hint="default"/>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184">
    <w:nsid w:val="6BED4305"/>
    <w:multiLevelType w:val="hybridMultilevel"/>
    <w:tmpl w:val="8EA4AC54"/>
    <w:lvl w:ilvl="0" w:tplc="67C205DA">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5">
    <w:nsid w:val="6E563151"/>
    <w:multiLevelType w:val="hybridMultilevel"/>
    <w:tmpl w:val="5220EB0E"/>
    <w:lvl w:ilvl="0" w:tplc="503A3E58">
      <w:start w:val="1"/>
      <w:numFmt w:val="decimal"/>
      <w:lvlText w:val="(%1)"/>
      <w:lvlJc w:val="left"/>
      <w:pPr>
        <w:ind w:left="360" w:hanging="360"/>
      </w:pPr>
      <w:rPr>
        <w:rFonts w:hint="default"/>
        <w:b w:val="0"/>
        <w:bCs w:val="0"/>
      </w:rPr>
    </w:lvl>
    <w:lvl w:ilvl="1" w:tplc="38090019" w:tentative="1">
      <w:start w:val="1"/>
      <w:numFmt w:val="lowerLetter"/>
      <w:lvlText w:val="%2."/>
      <w:lvlJc w:val="left"/>
      <w:pPr>
        <w:ind w:left="796" w:hanging="360"/>
      </w:pPr>
    </w:lvl>
    <w:lvl w:ilvl="2" w:tplc="3809001B" w:tentative="1">
      <w:start w:val="1"/>
      <w:numFmt w:val="lowerRoman"/>
      <w:lvlText w:val="%3."/>
      <w:lvlJc w:val="right"/>
      <w:pPr>
        <w:ind w:left="1516" w:hanging="180"/>
      </w:pPr>
    </w:lvl>
    <w:lvl w:ilvl="3" w:tplc="3809000F" w:tentative="1">
      <w:start w:val="1"/>
      <w:numFmt w:val="decimal"/>
      <w:lvlText w:val="%4."/>
      <w:lvlJc w:val="left"/>
      <w:pPr>
        <w:ind w:left="2236" w:hanging="360"/>
      </w:pPr>
    </w:lvl>
    <w:lvl w:ilvl="4" w:tplc="38090019" w:tentative="1">
      <w:start w:val="1"/>
      <w:numFmt w:val="lowerLetter"/>
      <w:lvlText w:val="%5."/>
      <w:lvlJc w:val="left"/>
      <w:pPr>
        <w:ind w:left="2956" w:hanging="360"/>
      </w:pPr>
    </w:lvl>
    <w:lvl w:ilvl="5" w:tplc="3809001B" w:tentative="1">
      <w:start w:val="1"/>
      <w:numFmt w:val="lowerRoman"/>
      <w:lvlText w:val="%6."/>
      <w:lvlJc w:val="right"/>
      <w:pPr>
        <w:ind w:left="3676" w:hanging="180"/>
      </w:pPr>
    </w:lvl>
    <w:lvl w:ilvl="6" w:tplc="3809000F" w:tentative="1">
      <w:start w:val="1"/>
      <w:numFmt w:val="decimal"/>
      <w:lvlText w:val="%7."/>
      <w:lvlJc w:val="left"/>
      <w:pPr>
        <w:ind w:left="4396" w:hanging="360"/>
      </w:pPr>
    </w:lvl>
    <w:lvl w:ilvl="7" w:tplc="38090019" w:tentative="1">
      <w:start w:val="1"/>
      <w:numFmt w:val="lowerLetter"/>
      <w:lvlText w:val="%8."/>
      <w:lvlJc w:val="left"/>
      <w:pPr>
        <w:ind w:left="5116" w:hanging="360"/>
      </w:pPr>
    </w:lvl>
    <w:lvl w:ilvl="8" w:tplc="3809001B" w:tentative="1">
      <w:start w:val="1"/>
      <w:numFmt w:val="lowerRoman"/>
      <w:lvlText w:val="%9."/>
      <w:lvlJc w:val="right"/>
      <w:pPr>
        <w:ind w:left="5836" w:hanging="180"/>
      </w:pPr>
    </w:lvl>
  </w:abstractNum>
  <w:abstractNum w:abstractNumId="186">
    <w:nsid w:val="6E75575F"/>
    <w:multiLevelType w:val="hybridMultilevel"/>
    <w:tmpl w:val="1E4CC8AC"/>
    <w:lvl w:ilvl="0" w:tplc="38090011">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7">
    <w:nsid w:val="6FA8482E"/>
    <w:multiLevelType w:val="hybridMultilevel"/>
    <w:tmpl w:val="BDBA0CC6"/>
    <w:lvl w:ilvl="0" w:tplc="27C05144">
      <w:start w:val="1"/>
      <w:numFmt w:val="decimal"/>
      <w:lvlText w:val="(%1)"/>
      <w:lvlJc w:val="left"/>
      <w:pPr>
        <w:tabs>
          <w:tab w:val="num" w:pos="360"/>
        </w:tabs>
        <w:ind w:left="360" w:hanging="360"/>
      </w:pPr>
      <w:rPr>
        <w:rFonts w:hint="default"/>
        <w:b w:val="0"/>
      </w:rPr>
    </w:lvl>
    <w:lvl w:ilvl="1" w:tplc="2E7CC420">
      <w:start w:val="1"/>
      <w:numFmt w:val="lowerLetter"/>
      <w:lvlText w:val="%2."/>
      <w:lvlJc w:val="left"/>
      <w:pPr>
        <w:tabs>
          <w:tab w:val="num" w:pos="1440"/>
        </w:tabs>
        <w:ind w:left="144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7026231D"/>
    <w:multiLevelType w:val="hybridMultilevel"/>
    <w:tmpl w:val="AE4039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9">
    <w:nsid w:val="706D502E"/>
    <w:multiLevelType w:val="hybridMultilevel"/>
    <w:tmpl w:val="7060965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0">
    <w:nsid w:val="709D178B"/>
    <w:multiLevelType w:val="hybridMultilevel"/>
    <w:tmpl w:val="DF76360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1">
    <w:nsid w:val="71312DCE"/>
    <w:multiLevelType w:val="hybridMultilevel"/>
    <w:tmpl w:val="CCE4BF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1534F08"/>
    <w:multiLevelType w:val="hybridMultilevel"/>
    <w:tmpl w:val="60BA28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3">
    <w:nsid w:val="715643E7"/>
    <w:multiLevelType w:val="hybridMultilevel"/>
    <w:tmpl w:val="8D36FC26"/>
    <w:lvl w:ilvl="0" w:tplc="95E87CC8">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94">
    <w:nsid w:val="718C6AD1"/>
    <w:multiLevelType w:val="hybridMultilevel"/>
    <w:tmpl w:val="553A062C"/>
    <w:lvl w:ilvl="0" w:tplc="267CAF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10"/>
        </w:tabs>
        <w:ind w:left="-410" w:hanging="360"/>
      </w:pPr>
    </w:lvl>
    <w:lvl w:ilvl="2" w:tplc="0409001B" w:tentative="1">
      <w:start w:val="1"/>
      <w:numFmt w:val="lowerRoman"/>
      <w:lvlText w:val="%3."/>
      <w:lvlJc w:val="right"/>
      <w:pPr>
        <w:tabs>
          <w:tab w:val="num" w:pos="310"/>
        </w:tabs>
        <w:ind w:left="310" w:hanging="180"/>
      </w:pPr>
    </w:lvl>
    <w:lvl w:ilvl="3" w:tplc="0409000F" w:tentative="1">
      <w:start w:val="1"/>
      <w:numFmt w:val="decimal"/>
      <w:lvlText w:val="%4."/>
      <w:lvlJc w:val="left"/>
      <w:pPr>
        <w:tabs>
          <w:tab w:val="num" w:pos="1030"/>
        </w:tabs>
        <w:ind w:left="1030" w:hanging="360"/>
      </w:p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195">
    <w:nsid w:val="71B2181F"/>
    <w:multiLevelType w:val="hybridMultilevel"/>
    <w:tmpl w:val="55B8F062"/>
    <w:lvl w:ilvl="0" w:tplc="04090011">
      <w:start w:val="1"/>
      <w:numFmt w:val="decimal"/>
      <w:lvlText w:val="%1)"/>
      <w:lvlJc w:val="left"/>
      <w:pPr>
        <w:ind w:left="720" w:hanging="360"/>
      </w:pPr>
      <w:rPr>
        <w:rFonts w:hint="default"/>
        <w:b w:val="0"/>
        <w:bCs/>
      </w:rPr>
    </w:lvl>
    <w:lvl w:ilvl="1" w:tplc="0421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1E40189"/>
    <w:multiLevelType w:val="hybridMultilevel"/>
    <w:tmpl w:val="31A0462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7">
    <w:nsid w:val="73410ABF"/>
    <w:multiLevelType w:val="hybridMultilevel"/>
    <w:tmpl w:val="714D49ED"/>
    <w:lvl w:ilvl="0" w:tplc="27C05144">
      <w:start w:val="1"/>
      <w:numFmt w:val="decimal"/>
      <w:lvlText w:val="(%1)"/>
      <w:lvlJc w:val="left"/>
      <w:pPr>
        <w:tabs>
          <w:tab w:val="num" w:pos="360"/>
        </w:tabs>
        <w:ind w:left="360" w:hanging="360"/>
      </w:pPr>
      <w:rPr>
        <w:rFonts w:hint="default"/>
        <w:b w:val="0"/>
      </w:rPr>
    </w:lvl>
    <w:lvl w:ilvl="1" w:tplc="E738ED00">
      <w:start w:val="1"/>
      <w:numFmt w:val="lowerLetter"/>
      <w:lvlText w:val="%2"/>
      <w:lvlJc w:val="left"/>
      <w:pPr>
        <w:tabs>
          <w:tab w:val="num" w:pos="360"/>
        </w:tabs>
        <w:ind w:left="0" w:firstLine="0"/>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nsid w:val="741B00B7"/>
    <w:multiLevelType w:val="hybridMultilevel"/>
    <w:tmpl w:val="C6342C76"/>
    <w:lvl w:ilvl="0" w:tplc="CFC6606C">
      <w:start w:val="1"/>
      <w:numFmt w:val="lowerLetter"/>
      <w:lvlText w:val="%1."/>
      <w:lvlJc w:val="left"/>
      <w:pPr>
        <w:tabs>
          <w:tab w:val="num" w:pos="360"/>
        </w:tabs>
        <w:ind w:left="360" w:hanging="360"/>
      </w:pPr>
      <w:rPr>
        <w:rFonts w:hint="default"/>
      </w:rPr>
    </w:lvl>
    <w:lvl w:ilvl="1" w:tplc="267CAF34">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9">
    <w:nsid w:val="7485634F"/>
    <w:multiLevelType w:val="hybridMultilevel"/>
    <w:tmpl w:val="32BE1E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0">
    <w:nsid w:val="748616BB"/>
    <w:multiLevelType w:val="hybridMultilevel"/>
    <w:tmpl w:val="8FCE5E4E"/>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01">
    <w:nsid w:val="75434A71"/>
    <w:multiLevelType w:val="hybridMultilevel"/>
    <w:tmpl w:val="2D72DCE0"/>
    <w:lvl w:ilvl="0" w:tplc="38090017">
      <w:start w:val="1"/>
      <w:numFmt w:val="lowerLetter"/>
      <w:lvlText w:val="%1)"/>
      <w:lvlJc w:val="left"/>
      <w:pPr>
        <w:ind w:left="2160" w:hanging="360"/>
      </w:p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02">
    <w:nsid w:val="75DE0949"/>
    <w:multiLevelType w:val="hybridMultilevel"/>
    <w:tmpl w:val="E042E1C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3">
    <w:nsid w:val="760D21BD"/>
    <w:multiLevelType w:val="hybridMultilevel"/>
    <w:tmpl w:val="33548D2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410"/>
        </w:tabs>
        <w:ind w:left="-410" w:hanging="360"/>
      </w:pPr>
    </w:lvl>
    <w:lvl w:ilvl="2" w:tplc="FFFFFFFF" w:tentative="1">
      <w:start w:val="1"/>
      <w:numFmt w:val="lowerRoman"/>
      <w:lvlText w:val="%3."/>
      <w:lvlJc w:val="right"/>
      <w:pPr>
        <w:tabs>
          <w:tab w:val="num" w:pos="310"/>
        </w:tabs>
        <w:ind w:left="310" w:hanging="180"/>
      </w:pPr>
    </w:lvl>
    <w:lvl w:ilvl="3" w:tplc="FFFFFFFF" w:tentative="1">
      <w:start w:val="1"/>
      <w:numFmt w:val="decimal"/>
      <w:lvlText w:val="%4."/>
      <w:lvlJc w:val="left"/>
      <w:pPr>
        <w:tabs>
          <w:tab w:val="num" w:pos="1030"/>
        </w:tabs>
        <w:ind w:left="1030" w:hanging="360"/>
      </w:pPr>
    </w:lvl>
    <w:lvl w:ilvl="4" w:tplc="FFFFFFFF" w:tentative="1">
      <w:start w:val="1"/>
      <w:numFmt w:val="lowerLetter"/>
      <w:lvlText w:val="%5."/>
      <w:lvlJc w:val="left"/>
      <w:pPr>
        <w:tabs>
          <w:tab w:val="num" w:pos="1750"/>
        </w:tabs>
        <w:ind w:left="1750" w:hanging="360"/>
      </w:pPr>
    </w:lvl>
    <w:lvl w:ilvl="5" w:tplc="FFFFFFFF" w:tentative="1">
      <w:start w:val="1"/>
      <w:numFmt w:val="lowerRoman"/>
      <w:lvlText w:val="%6."/>
      <w:lvlJc w:val="right"/>
      <w:pPr>
        <w:tabs>
          <w:tab w:val="num" w:pos="2470"/>
        </w:tabs>
        <w:ind w:left="2470" w:hanging="180"/>
      </w:pPr>
    </w:lvl>
    <w:lvl w:ilvl="6" w:tplc="FFFFFFFF" w:tentative="1">
      <w:start w:val="1"/>
      <w:numFmt w:val="decimal"/>
      <w:lvlText w:val="%7."/>
      <w:lvlJc w:val="left"/>
      <w:pPr>
        <w:tabs>
          <w:tab w:val="num" w:pos="3190"/>
        </w:tabs>
        <w:ind w:left="3190" w:hanging="360"/>
      </w:pPr>
    </w:lvl>
    <w:lvl w:ilvl="7" w:tplc="FFFFFFFF" w:tentative="1">
      <w:start w:val="1"/>
      <w:numFmt w:val="lowerLetter"/>
      <w:lvlText w:val="%8."/>
      <w:lvlJc w:val="left"/>
      <w:pPr>
        <w:tabs>
          <w:tab w:val="num" w:pos="3910"/>
        </w:tabs>
        <w:ind w:left="3910" w:hanging="360"/>
      </w:pPr>
    </w:lvl>
    <w:lvl w:ilvl="8" w:tplc="FFFFFFFF" w:tentative="1">
      <w:start w:val="1"/>
      <w:numFmt w:val="lowerRoman"/>
      <w:lvlText w:val="%9."/>
      <w:lvlJc w:val="right"/>
      <w:pPr>
        <w:tabs>
          <w:tab w:val="num" w:pos="4630"/>
        </w:tabs>
        <w:ind w:left="4630" w:hanging="180"/>
      </w:pPr>
    </w:lvl>
  </w:abstractNum>
  <w:abstractNum w:abstractNumId="204">
    <w:nsid w:val="76382034"/>
    <w:multiLevelType w:val="hybridMultilevel"/>
    <w:tmpl w:val="BAEEC4BE"/>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95E87CC8">
      <w:start w:val="1"/>
      <w:numFmt w:val="bullet"/>
      <w:lvlText w:val=""/>
      <w:lvlJc w:val="left"/>
      <w:pPr>
        <w:ind w:left="3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5">
    <w:nsid w:val="773E525F"/>
    <w:multiLevelType w:val="hybridMultilevel"/>
    <w:tmpl w:val="7B060DD2"/>
    <w:lvl w:ilvl="0" w:tplc="1AB4D3DA">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6">
    <w:nsid w:val="778B73B7"/>
    <w:multiLevelType w:val="hybridMultilevel"/>
    <w:tmpl w:val="03D6767C"/>
    <w:lvl w:ilvl="0" w:tplc="6AB89682">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7">
    <w:nsid w:val="77B10E0C"/>
    <w:multiLevelType w:val="hybridMultilevel"/>
    <w:tmpl w:val="EC1A2428"/>
    <w:lvl w:ilvl="0" w:tplc="267CAF34">
      <w:start w:val="1"/>
      <w:numFmt w:val="lowerLetter"/>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8">
    <w:nsid w:val="77D859ED"/>
    <w:multiLevelType w:val="hybridMultilevel"/>
    <w:tmpl w:val="FDAA1700"/>
    <w:lvl w:ilvl="0" w:tplc="87181B54">
      <w:start w:val="1"/>
      <w:numFmt w:val="decimal"/>
      <w:lvlText w:val="%1."/>
      <w:lvlJc w:val="left"/>
      <w:pPr>
        <w:tabs>
          <w:tab w:val="num" w:pos="451"/>
        </w:tabs>
        <w:ind w:left="451"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9">
    <w:nsid w:val="78F363C1"/>
    <w:multiLevelType w:val="hybridMultilevel"/>
    <w:tmpl w:val="4720167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0">
    <w:nsid w:val="792000F4"/>
    <w:multiLevelType w:val="hybridMultilevel"/>
    <w:tmpl w:val="7AAA6CF6"/>
    <w:lvl w:ilvl="0" w:tplc="CE067CAE">
      <w:start w:val="1"/>
      <w:numFmt w:val="decimal"/>
      <w:lvlText w:val="%1)"/>
      <w:lvlJc w:val="left"/>
      <w:pPr>
        <w:ind w:left="1080" w:hanging="360"/>
      </w:pPr>
      <w:rPr>
        <w:rFonts w:hint="default"/>
      </w:rPr>
    </w:lvl>
    <w:lvl w:ilvl="1" w:tplc="38090019" w:tentative="1">
      <w:start w:val="1"/>
      <w:numFmt w:val="lowerLetter"/>
      <w:lvlText w:val="%2."/>
      <w:lvlJc w:val="left"/>
      <w:pPr>
        <w:ind w:left="360" w:hanging="360"/>
      </w:pPr>
    </w:lvl>
    <w:lvl w:ilvl="2" w:tplc="3809001B" w:tentative="1">
      <w:start w:val="1"/>
      <w:numFmt w:val="lowerRoman"/>
      <w:lvlText w:val="%3."/>
      <w:lvlJc w:val="right"/>
      <w:pPr>
        <w:ind w:left="1080" w:hanging="180"/>
      </w:pPr>
    </w:lvl>
    <w:lvl w:ilvl="3" w:tplc="3809000F" w:tentative="1">
      <w:start w:val="1"/>
      <w:numFmt w:val="decimal"/>
      <w:lvlText w:val="%4."/>
      <w:lvlJc w:val="left"/>
      <w:pPr>
        <w:ind w:left="1800" w:hanging="360"/>
      </w:pPr>
    </w:lvl>
    <w:lvl w:ilvl="4" w:tplc="38090019" w:tentative="1">
      <w:start w:val="1"/>
      <w:numFmt w:val="lowerLetter"/>
      <w:lvlText w:val="%5."/>
      <w:lvlJc w:val="left"/>
      <w:pPr>
        <w:ind w:left="2520" w:hanging="360"/>
      </w:pPr>
    </w:lvl>
    <w:lvl w:ilvl="5" w:tplc="3809001B" w:tentative="1">
      <w:start w:val="1"/>
      <w:numFmt w:val="lowerRoman"/>
      <w:lvlText w:val="%6."/>
      <w:lvlJc w:val="right"/>
      <w:pPr>
        <w:ind w:left="3240" w:hanging="180"/>
      </w:pPr>
    </w:lvl>
    <w:lvl w:ilvl="6" w:tplc="3809000F" w:tentative="1">
      <w:start w:val="1"/>
      <w:numFmt w:val="decimal"/>
      <w:lvlText w:val="%7."/>
      <w:lvlJc w:val="left"/>
      <w:pPr>
        <w:ind w:left="3960" w:hanging="360"/>
      </w:pPr>
    </w:lvl>
    <w:lvl w:ilvl="7" w:tplc="38090019" w:tentative="1">
      <w:start w:val="1"/>
      <w:numFmt w:val="lowerLetter"/>
      <w:lvlText w:val="%8."/>
      <w:lvlJc w:val="left"/>
      <w:pPr>
        <w:ind w:left="4680" w:hanging="360"/>
      </w:pPr>
    </w:lvl>
    <w:lvl w:ilvl="8" w:tplc="3809001B" w:tentative="1">
      <w:start w:val="1"/>
      <w:numFmt w:val="lowerRoman"/>
      <w:lvlText w:val="%9."/>
      <w:lvlJc w:val="right"/>
      <w:pPr>
        <w:ind w:left="5400" w:hanging="180"/>
      </w:pPr>
    </w:lvl>
  </w:abstractNum>
  <w:abstractNum w:abstractNumId="211">
    <w:nsid w:val="7A4926E5"/>
    <w:multiLevelType w:val="hybridMultilevel"/>
    <w:tmpl w:val="B114CC8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2">
    <w:nsid w:val="7B53641C"/>
    <w:multiLevelType w:val="hybridMultilevel"/>
    <w:tmpl w:val="7FFED2F0"/>
    <w:lvl w:ilvl="0" w:tplc="38090019">
      <w:start w:val="1"/>
      <w:numFmt w:val="lowerLetter"/>
      <w:lvlText w:val="%1."/>
      <w:lvlJc w:val="left"/>
      <w:pPr>
        <w:ind w:left="1353" w:hanging="360"/>
      </w:p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13">
    <w:nsid w:val="7B5719F4"/>
    <w:multiLevelType w:val="hybridMultilevel"/>
    <w:tmpl w:val="B53EB94E"/>
    <w:lvl w:ilvl="0" w:tplc="38090017">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4">
    <w:nsid w:val="7B635A0F"/>
    <w:multiLevelType w:val="hybridMultilevel"/>
    <w:tmpl w:val="8902A9F2"/>
    <w:lvl w:ilvl="0" w:tplc="FFF28D9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5">
    <w:nsid w:val="7B67773D"/>
    <w:multiLevelType w:val="hybridMultilevel"/>
    <w:tmpl w:val="3CDAC5D4"/>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6">
    <w:nsid w:val="7C5067BC"/>
    <w:multiLevelType w:val="hybridMultilevel"/>
    <w:tmpl w:val="C1A8F856"/>
    <w:lvl w:ilvl="0" w:tplc="87181B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10"/>
        </w:tabs>
        <w:ind w:left="-410" w:hanging="360"/>
      </w:pPr>
    </w:lvl>
    <w:lvl w:ilvl="2" w:tplc="0409001B" w:tentative="1">
      <w:start w:val="1"/>
      <w:numFmt w:val="lowerRoman"/>
      <w:lvlText w:val="%3."/>
      <w:lvlJc w:val="right"/>
      <w:pPr>
        <w:tabs>
          <w:tab w:val="num" w:pos="310"/>
        </w:tabs>
        <w:ind w:left="310" w:hanging="180"/>
      </w:pPr>
    </w:lvl>
    <w:lvl w:ilvl="3" w:tplc="0409000F" w:tentative="1">
      <w:start w:val="1"/>
      <w:numFmt w:val="decimal"/>
      <w:lvlText w:val="%4."/>
      <w:lvlJc w:val="left"/>
      <w:pPr>
        <w:tabs>
          <w:tab w:val="num" w:pos="1030"/>
        </w:tabs>
        <w:ind w:left="1030" w:hanging="360"/>
      </w:pPr>
    </w:lvl>
    <w:lvl w:ilvl="4" w:tplc="04090019" w:tentative="1">
      <w:start w:val="1"/>
      <w:numFmt w:val="lowerLetter"/>
      <w:lvlText w:val="%5."/>
      <w:lvlJc w:val="left"/>
      <w:pPr>
        <w:tabs>
          <w:tab w:val="num" w:pos="1750"/>
        </w:tabs>
        <w:ind w:left="1750" w:hanging="360"/>
      </w:pPr>
    </w:lvl>
    <w:lvl w:ilvl="5" w:tplc="0409001B" w:tentative="1">
      <w:start w:val="1"/>
      <w:numFmt w:val="lowerRoman"/>
      <w:lvlText w:val="%6."/>
      <w:lvlJc w:val="right"/>
      <w:pPr>
        <w:tabs>
          <w:tab w:val="num" w:pos="2470"/>
        </w:tabs>
        <w:ind w:left="2470" w:hanging="180"/>
      </w:pPr>
    </w:lvl>
    <w:lvl w:ilvl="6" w:tplc="0409000F" w:tentative="1">
      <w:start w:val="1"/>
      <w:numFmt w:val="decimal"/>
      <w:lvlText w:val="%7."/>
      <w:lvlJc w:val="left"/>
      <w:pPr>
        <w:tabs>
          <w:tab w:val="num" w:pos="3190"/>
        </w:tabs>
        <w:ind w:left="3190" w:hanging="360"/>
      </w:pPr>
    </w:lvl>
    <w:lvl w:ilvl="7" w:tplc="04090019" w:tentative="1">
      <w:start w:val="1"/>
      <w:numFmt w:val="lowerLetter"/>
      <w:lvlText w:val="%8."/>
      <w:lvlJc w:val="left"/>
      <w:pPr>
        <w:tabs>
          <w:tab w:val="num" w:pos="3910"/>
        </w:tabs>
        <w:ind w:left="3910" w:hanging="360"/>
      </w:pPr>
    </w:lvl>
    <w:lvl w:ilvl="8" w:tplc="0409001B" w:tentative="1">
      <w:start w:val="1"/>
      <w:numFmt w:val="lowerRoman"/>
      <w:lvlText w:val="%9."/>
      <w:lvlJc w:val="right"/>
      <w:pPr>
        <w:tabs>
          <w:tab w:val="num" w:pos="4630"/>
        </w:tabs>
        <w:ind w:left="4630" w:hanging="180"/>
      </w:pPr>
    </w:lvl>
  </w:abstractNum>
  <w:abstractNum w:abstractNumId="217">
    <w:nsid w:val="7C8C6075"/>
    <w:multiLevelType w:val="hybridMultilevel"/>
    <w:tmpl w:val="4F0E30CE"/>
    <w:lvl w:ilvl="0" w:tplc="774E8664">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8">
    <w:nsid w:val="7CD95D47"/>
    <w:multiLevelType w:val="hybridMultilevel"/>
    <w:tmpl w:val="5E04436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9">
    <w:nsid w:val="7EBD7EFA"/>
    <w:multiLevelType w:val="hybridMultilevel"/>
    <w:tmpl w:val="1C4C0484"/>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0">
    <w:nsid w:val="7F065479"/>
    <w:multiLevelType w:val="hybridMultilevel"/>
    <w:tmpl w:val="BDD67532"/>
    <w:lvl w:ilvl="0" w:tplc="38090019">
      <w:start w:val="1"/>
      <w:numFmt w:val="lowerLetter"/>
      <w:lvlText w:val="%1."/>
      <w:lvlJc w:val="left"/>
      <w:pPr>
        <w:ind w:left="360" w:hanging="360"/>
      </w:p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1">
    <w:nsid w:val="7F135D8F"/>
    <w:multiLevelType w:val="hybridMultilevel"/>
    <w:tmpl w:val="0A7465D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2">
    <w:nsid w:val="7FC75BB2"/>
    <w:multiLevelType w:val="hybridMultilevel"/>
    <w:tmpl w:val="4D4022E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1F52EE3A">
      <w:start w:val="1"/>
      <w:numFmt w:val="decimal"/>
      <w:lvlText w:val="%3)"/>
      <w:lvlJc w:val="left"/>
      <w:pPr>
        <w:ind w:left="2420" w:hanging="440"/>
      </w:pPr>
      <w:rPr>
        <w:rFonts w:cs="Arial" w:hint="default"/>
        <w:color w:val="000000"/>
        <w:sz w:val="22"/>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3">
    <w:nsid w:val="7FCF75B4"/>
    <w:multiLevelType w:val="hybridMultilevel"/>
    <w:tmpl w:val="B1B86C34"/>
    <w:lvl w:ilvl="0" w:tplc="2E40B57E">
      <w:start w:val="1"/>
      <w:numFmt w:val="decimal"/>
      <w:lvlText w:val="(%1)"/>
      <w:lvlJc w:val="left"/>
      <w:pPr>
        <w:ind w:left="360" w:hanging="360"/>
      </w:pPr>
      <w:rPr>
        <w:rFonts w:hint="default"/>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195"/>
  </w:num>
  <w:num w:numId="3">
    <w:abstractNumId w:val="150"/>
  </w:num>
  <w:num w:numId="4">
    <w:abstractNumId w:val="190"/>
  </w:num>
  <w:num w:numId="5">
    <w:abstractNumId w:val="152"/>
  </w:num>
  <w:num w:numId="6">
    <w:abstractNumId w:val="161"/>
  </w:num>
  <w:num w:numId="7">
    <w:abstractNumId w:val="121"/>
  </w:num>
  <w:num w:numId="8">
    <w:abstractNumId w:val="60"/>
  </w:num>
  <w:num w:numId="9">
    <w:abstractNumId w:val="106"/>
  </w:num>
  <w:num w:numId="10">
    <w:abstractNumId w:val="125"/>
  </w:num>
  <w:num w:numId="11">
    <w:abstractNumId w:val="51"/>
  </w:num>
  <w:num w:numId="12">
    <w:abstractNumId w:val="221"/>
  </w:num>
  <w:num w:numId="13">
    <w:abstractNumId w:val="78"/>
  </w:num>
  <w:num w:numId="14">
    <w:abstractNumId w:val="196"/>
  </w:num>
  <w:num w:numId="15">
    <w:abstractNumId w:val="192"/>
  </w:num>
  <w:num w:numId="16">
    <w:abstractNumId w:val="131"/>
  </w:num>
  <w:num w:numId="17">
    <w:abstractNumId w:val="140"/>
  </w:num>
  <w:num w:numId="18">
    <w:abstractNumId w:val="105"/>
  </w:num>
  <w:num w:numId="19">
    <w:abstractNumId w:val="176"/>
  </w:num>
  <w:num w:numId="20">
    <w:abstractNumId w:val="129"/>
  </w:num>
  <w:num w:numId="21">
    <w:abstractNumId w:val="123"/>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num>
  <w:num w:numId="39">
    <w:abstractNumId w:val="154"/>
  </w:num>
  <w:num w:numId="40">
    <w:abstractNumId w:val="22"/>
  </w:num>
  <w:num w:numId="41">
    <w:abstractNumId w:val="130"/>
  </w:num>
  <w:num w:numId="42">
    <w:abstractNumId w:val="20"/>
  </w:num>
  <w:num w:numId="43">
    <w:abstractNumId w:val="47"/>
  </w:num>
  <w:num w:numId="44">
    <w:abstractNumId w:val="89"/>
  </w:num>
  <w:num w:numId="45">
    <w:abstractNumId w:val="99"/>
  </w:num>
  <w:num w:numId="46">
    <w:abstractNumId w:val="200"/>
  </w:num>
  <w:num w:numId="47">
    <w:abstractNumId w:val="13"/>
  </w:num>
  <w:num w:numId="48">
    <w:abstractNumId w:val="17"/>
  </w:num>
  <w:num w:numId="49">
    <w:abstractNumId w:val="2"/>
  </w:num>
  <w:num w:numId="50">
    <w:abstractNumId w:val="16"/>
  </w:num>
  <w:num w:numId="51">
    <w:abstractNumId w:val="167"/>
  </w:num>
  <w:num w:numId="52">
    <w:abstractNumId w:val="212"/>
  </w:num>
  <w:num w:numId="53">
    <w:abstractNumId w:val="101"/>
  </w:num>
  <w:num w:numId="54">
    <w:abstractNumId w:val="66"/>
  </w:num>
  <w:num w:numId="55">
    <w:abstractNumId w:val="110"/>
  </w:num>
  <w:num w:numId="56">
    <w:abstractNumId w:val="178"/>
  </w:num>
  <w:num w:numId="57">
    <w:abstractNumId w:val="197"/>
  </w:num>
  <w:num w:numId="58">
    <w:abstractNumId w:val="56"/>
  </w:num>
  <w:num w:numId="59">
    <w:abstractNumId w:val="11"/>
  </w:num>
  <w:num w:numId="60">
    <w:abstractNumId w:val="0"/>
  </w:num>
  <w:num w:numId="61">
    <w:abstractNumId w:val="187"/>
  </w:num>
  <w:num w:numId="62">
    <w:abstractNumId w:val="139"/>
  </w:num>
  <w:num w:numId="63">
    <w:abstractNumId w:val="25"/>
  </w:num>
  <w:num w:numId="64">
    <w:abstractNumId w:val="175"/>
  </w:num>
  <w:num w:numId="65">
    <w:abstractNumId w:val="87"/>
  </w:num>
  <w:num w:numId="66">
    <w:abstractNumId w:val="34"/>
  </w:num>
  <w:num w:numId="67">
    <w:abstractNumId w:val="38"/>
  </w:num>
  <w:num w:numId="68">
    <w:abstractNumId w:val="207"/>
  </w:num>
  <w:num w:numId="69">
    <w:abstractNumId w:val="48"/>
  </w:num>
  <w:num w:numId="70">
    <w:abstractNumId w:val="32"/>
  </w:num>
  <w:num w:numId="71">
    <w:abstractNumId w:val="6"/>
  </w:num>
  <w:num w:numId="72">
    <w:abstractNumId w:val="46"/>
  </w:num>
  <w:num w:numId="73">
    <w:abstractNumId w:val="30"/>
  </w:num>
  <w:num w:numId="74">
    <w:abstractNumId w:val="79"/>
  </w:num>
  <w:num w:numId="75">
    <w:abstractNumId w:val="118"/>
  </w:num>
  <w:num w:numId="76">
    <w:abstractNumId w:val="164"/>
  </w:num>
  <w:num w:numId="77">
    <w:abstractNumId w:val="135"/>
  </w:num>
  <w:num w:numId="78">
    <w:abstractNumId w:val="84"/>
  </w:num>
  <w:num w:numId="79">
    <w:abstractNumId w:val="108"/>
  </w:num>
  <w:num w:numId="80">
    <w:abstractNumId w:val="96"/>
  </w:num>
  <w:num w:numId="81">
    <w:abstractNumId w:val="37"/>
  </w:num>
  <w:num w:numId="82">
    <w:abstractNumId w:val="203"/>
  </w:num>
  <w:num w:numId="83">
    <w:abstractNumId w:val="198"/>
  </w:num>
  <w:num w:numId="84">
    <w:abstractNumId w:val="194"/>
  </w:num>
  <w:num w:numId="85">
    <w:abstractNumId w:val="107"/>
  </w:num>
  <w:num w:numId="86">
    <w:abstractNumId w:val="14"/>
  </w:num>
  <w:num w:numId="87">
    <w:abstractNumId w:val="216"/>
  </w:num>
  <w:num w:numId="88">
    <w:abstractNumId w:val="208"/>
  </w:num>
  <w:num w:numId="89">
    <w:abstractNumId w:val="191"/>
  </w:num>
  <w:num w:numId="90">
    <w:abstractNumId w:val="103"/>
  </w:num>
  <w:num w:numId="91">
    <w:abstractNumId w:val="136"/>
  </w:num>
  <w:num w:numId="92">
    <w:abstractNumId w:val="83"/>
  </w:num>
  <w:num w:numId="93">
    <w:abstractNumId w:val="185"/>
  </w:num>
  <w:num w:numId="94">
    <w:abstractNumId w:val="75"/>
  </w:num>
  <w:num w:numId="95">
    <w:abstractNumId w:val="156"/>
  </w:num>
  <w:num w:numId="96">
    <w:abstractNumId w:val="181"/>
  </w:num>
  <w:num w:numId="97">
    <w:abstractNumId w:val="73"/>
  </w:num>
  <w:num w:numId="98">
    <w:abstractNumId w:val="85"/>
  </w:num>
  <w:num w:numId="99">
    <w:abstractNumId w:val="69"/>
  </w:num>
  <w:num w:numId="100">
    <w:abstractNumId w:val="42"/>
  </w:num>
  <w:num w:numId="101">
    <w:abstractNumId w:val="18"/>
  </w:num>
  <w:num w:numId="102">
    <w:abstractNumId w:val="147"/>
  </w:num>
  <w:num w:numId="103">
    <w:abstractNumId w:val="213"/>
  </w:num>
  <w:num w:numId="104">
    <w:abstractNumId w:val="115"/>
  </w:num>
  <w:num w:numId="105">
    <w:abstractNumId w:val="182"/>
  </w:num>
  <w:num w:numId="106">
    <w:abstractNumId w:val="4"/>
  </w:num>
  <w:num w:numId="107">
    <w:abstractNumId w:val="10"/>
  </w:num>
  <w:num w:numId="108">
    <w:abstractNumId w:val="29"/>
  </w:num>
  <w:num w:numId="109">
    <w:abstractNumId w:val="55"/>
  </w:num>
  <w:num w:numId="110">
    <w:abstractNumId w:val="61"/>
  </w:num>
  <w:num w:numId="111">
    <w:abstractNumId w:val="3"/>
  </w:num>
  <w:num w:numId="112">
    <w:abstractNumId w:val="179"/>
  </w:num>
  <w:num w:numId="113">
    <w:abstractNumId w:val="57"/>
  </w:num>
  <w:num w:numId="114">
    <w:abstractNumId w:val="149"/>
  </w:num>
  <w:num w:numId="115">
    <w:abstractNumId w:val="24"/>
  </w:num>
  <w:num w:numId="116">
    <w:abstractNumId w:val="33"/>
  </w:num>
  <w:num w:numId="117">
    <w:abstractNumId w:val="209"/>
  </w:num>
  <w:num w:numId="118">
    <w:abstractNumId w:val="145"/>
  </w:num>
  <w:num w:numId="119">
    <w:abstractNumId w:val="80"/>
  </w:num>
  <w:num w:numId="120">
    <w:abstractNumId w:val="21"/>
  </w:num>
  <w:num w:numId="121">
    <w:abstractNumId w:val="28"/>
  </w:num>
  <w:num w:numId="122">
    <w:abstractNumId w:val="65"/>
  </w:num>
  <w:num w:numId="123">
    <w:abstractNumId w:val="180"/>
  </w:num>
  <w:num w:numId="124">
    <w:abstractNumId w:val="44"/>
  </w:num>
  <w:num w:numId="125">
    <w:abstractNumId w:val="74"/>
  </w:num>
  <w:num w:numId="126">
    <w:abstractNumId w:val="100"/>
  </w:num>
  <w:num w:numId="127">
    <w:abstractNumId w:val="31"/>
  </w:num>
  <w:num w:numId="128">
    <w:abstractNumId w:val="143"/>
  </w:num>
  <w:num w:numId="129">
    <w:abstractNumId w:val="86"/>
  </w:num>
  <w:num w:numId="130">
    <w:abstractNumId w:val="128"/>
  </w:num>
  <w:num w:numId="131">
    <w:abstractNumId w:val="67"/>
  </w:num>
  <w:num w:numId="132">
    <w:abstractNumId w:val="49"/>
  </w:num>
  <w:num w:numId="133">
    <w:abstractNumId w:val="166"/>
  </w:num>
  <w:num w:numId="134">
    <w:abstractNumId w:val="223"/>
  </w:num>
  <w:num w:numId="135">
    <w:abstractNumId w:val="141"/>
  </w:num>
  <w:num w:numId="136">
    <w:abstractNumId w:val="54"/>
  </w:num>
  <w:num w:numId="137">
    <w:abstractNumId w:val="72"/>
  </w:num>
  <w:num w:numId="138">
    <w:abstractNumId w:val="113"/>
  </w:num>
  <w:num w:numId="139">
    <w:abstractNumId w:val="220"/>
  </w:num>
  <w:num w:numId="140">
    <w:abstractNumId w:val="202"/>
  </w:num>
  <w:num w:numId="141">
    <w:abstractNumId w:val="153"/>
  </w:num>
  <w:num w:numId="142">
    <w:abstractNumId w:val="177"/>
  </w:num>
  <w:num w:numId="143">
    <w:abstractNumId w:val="58"/>
  </w:num>
  <w:num w:numId="144">
    <w:abstractNumId w:val="41"/>
  </w:num>
  <w:num w:numId="145">
    <w:abstractNumId w:val="62"/>
  </w:num>
  <w:num w:numId="146">
    <w:abstractNumId w:val="64"/>
  </w:num>
  <w:num w:numId="147">
    <w:abstractNumId w:val="163"/>
  </w:num>
  <w:num w:numId="148">
    <w:abstractNumId w:val="59"/>
  </w:num>
  <w:num w:numId="149">
    <w:abstractNumId w:val="114"/>
  </w:num>
  <w:num w:numId="150">
    <w:abstractNumId w:val="82"/>
  </w:num>
  <w:num w:numId="151">
    <w:abstractNumId w:val="77"/>
  </w:num>
  <w:num w:numId="152">
    <w:abstractNumId w:val="193"/>
  </w:num>
  <w:num w:numId="153">
    <w:abstractNumId w:val="104"/>
  </w:num>
  <w:num w:numId="154">
    <w:abstractNumId w:val="53"/>
  </w:num>
  <w:num w:numId="155">
    <w:abstractNumId w:val="92"/>
  </w:num>
  <w:num w:numId="156">
    <w:abstractNumId w:val="40"/>
  </w:num>
  <w:num w:numId="157">
    <w:abstractNumId w:val="8"/>
  </w:num>
  <w:num w:numId="158">
    <w:abstractNumId w:val="142"/>
  </w:num>
  <w:num w:numId="159">
    <w:abstractNumId w:val="68"/>
  </w:num>
  <w:num w:numId="160">
    <w:abstractNumId w:val="94"/>
  </w:num>
  <w:num w:numId="161">
    <w:abstractNumId w:val="201"/>
  </w:num>
  <w:num w:numId="162">
    <w:abstractNumId w:val="137"/>
  </w:num>
  <w:num w:numId="163">
    <w:abstractNumId w:val="148"/>
  </w:num>
  <w:num w:numId="164">
    <w:abstractNumId w:val="133"/>
  </w:num>
  <w:num w:numId="165">
    <w:abstractNumId w:val="171"/>
  </w:num>
  <w:num w:numId="166">
    <w:abstractNumId w:val="206"/>
  </w:num>
  <w:num w:numId="167">
    <w:abstractNumId w:val="155"/>
  </w:num>
  <w:num w:numId="168">
    <w:abstractNumId w:val="117"/>
  </w:num>
  <w:num w:numId="169">
    <w:abstractNumId w:val="138"/>
  </w:num>
  <w:num w:numId="170">
    <w:abstractNumId w:val="52"/>
  </w:num>
  <w:num w:numId="171">
    <w:abstractNumId w:val="174"/>
  </w:num>
  <w:num w:numId="172">
    <w:abstractNumId w:val="183"/>
  </w:num>
  <w:num w:numId="173">
    <w:abstractNumId w:val="211"/>
  </w:num>
  <w:num w:numId="174">
    <w:abstractNumId w:val="95"/>
  </w:num>
  <w:num w:numId="175">
    <w:abstractNumId w:val="172"/>
  </w:num>
  <w:num w:numId="176">
    <w:abstractNumId w:val="168"/>
  </w:num>
  <w:num w:numId="177">
    <w:abstractNumId w:val="90"/>
  </w:num>
  <w:num w:numId="178">
    <w:abstractNumId w:val="76"/>
  </w:num>
  <w:num w:numId="179">
    <w:abstractNumId w:val="98"/>
  </w:num>
  <w:num w:numId="180">
    <w:abstractNumId w:val="219"/>
  </w:num>
  <w:num w:numId="181">
    <w:abstractNumId w:val="112"/>
  </w:num>
  <w:num w:numId="182">
    <w:abstractNumId w:val="218"/>
  </w:num>
  <w:num w:numId="183">
    <w:abstractNumId w:val="169"/>
  </w:num>
  <w:num w:numId="184">
    <w:abstractNumId w:val="134"/>
  </w:num>
  <w:num w:numId="185">
    <w:abstractNumId w:val="222"/>
  </w:num>
  <w:num w:numId="186">
    <w:abstractNumId w:val="210"/>
  </w:num>
  <w:num w:numId="187">
    <w:abstractNumId w:val="81"/>
  </w:num>
  <w:num w:numId="188">
    <w:abstractNumId w:val="70"/>
  </w:num>
  <w:num w:numId="189">
    <w:abstractNumId w:val="186"/>
  </w:num>
  <w:num w:numId="190">
    <w:abstractNumId w:val="159"/>
  </w:num>
  <w:num w:numId="191">
    <w:abstractNumId w:val="132"/>
  </w:num>
  <w:num w:numId="192">
    <w:abstractNumId w:val="162"/>
  </w:num>
  <w:num w:numId="193">
    <w:abstractNumId w:val="184"/>
  </w:num>
  <w:num w:numId="194">
    <w:abstractNumId w:val="165"/>
  </w:num>
  <w:num w:numId="195">
    <w:abstractNumId w:val="204"/>
  </w:num>
  <w:num w:numId="196">
    <w:abstractNumId w:val="12"/>
  </w:num>
  <w:num w:numId="197">
    <w:abstractNumId w:val="157"/>
  </w:num>
  <w:num w:numId="198">
    <w:abstractNumId w:val="36"/>
  </w:num>
  <w:num w:numId="199">
    <w:abstractNumId w:val="63"/>
  </w:num>
  <w:num w:numId="200">
    <w:abstractNumId w:val="189"/>
  </w:num>
  <w:num w:numId="201">
    <w:abstractNumId w:val="217"/>
  </w:num>
  <w:num w:numId="202">
    <w:abstractNumId w:val="111"/>
  </w:num>
  <w:num w:numId="203">
    <w:abstractNumId w:val="15"/>
  </w:num>
  <w:num w:numId="204">
    <w:abstractNumId w:val="124"/>
  </w:num>
  <w:num w:numId="205">
    <w:abstractNumId w:val="88"/>
  </w:num>
  <w:num w:numId="206">
    <w:abstractNumId w:val="122"/>
  </w:num>
  <w:num w:numId="207">
    <w:abstractNumId w:val="71"/>
  </w:num>
  <w:num w:numId="208">
    <w:abstractNumId w:val="215"/>
  </w:num>
  <w:num w:numId="209">
    <w:abstractNumId w:val="50"/>
  </w:num>
  <w:num w:numId="210">
    <w:abstractNumId w:val="97"/>
  </w:num>
  <w:num w:numId="211">
    <w:abstractNumId w:val="158"/>
  </w:num>
  <w:num w:numId="212">
    <w:abstractNumId w:val="91"/>
  </w:num>
  <w:num w:numId="213">
    <w:abstractNumId w:val="160"/>
  </w:num>
  <w:num w:numId="214">
    <w:abstractNumId w:val="151"/>
  </w:num>
  <w:num w:numId="215">
    <w:abstractNumId w:val="119"/>
  </w:num>
  <w:num w:numId="216">
    <w:abstractNumId w:val="45"/>
  </w:num>
  <w:num w:numId="217">
    <w:abstractNumId w:val="26"/>
  </w:num>
  <w:num w:numId="218">
    <w:abstractNumId w:val="126"/>
  </w:num>
  <w:num w:numId="219">
    <w:abstractNumId w:val="109"/>
  </w:num>
  <w:num w:numId="220">
    <w:abstractNumId w:val="146"/>
  </w:num>
  <w:num w:numId="221">
    <w:abstractNumId w:val="120"/>
  </w:num>
  <w:num w:numId="222">
    <w:abstractNumId w:val="27"/>
  </w:num>
  <w:num w:numId="223">
    <w:abstractNumId w:val="173"/>
  </w:num>
  <w:num w:numId="224">
    <w:abstractNumId w:val="170"/>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CB6"/>
    <w:rsid w:val="00013BB0"/>
    <w:rsid w:val="00046870"/>
    <w:rsid w:val="00053661"/>
    <w:rsid w:val="0006735E"/>
    <w:rsid w:val="00080987"/>
    <w:rsid w:val="00081611"/>
    <w:rsid w:val="000A1265"/>
    <w:rsid w:val="000A41DF"/>
    <w:rsid w:val="000B27F7"/>
    <w:rsid w:val="000B3287"/>
    <w:rsid w:val="000B4F44"/>
    <w:rsid w:val="000B7241"/>
    <w:rsid w:val="000E64F4"/>
    <w:rsid w:val="000F3605"/>
    <w:rsid w:val="00100BC4"/>
    <w:rsid w:val="00100F12"/>
    <w:rsid w:val="001103C5"/>
    <w:rsid w:val="00117E4C"/>
    <w:rsid w:val="00123438"/>
    <w:rsid w:val="00127286"/>
    <w:rsid w:val="0013403F"/>
    <w:rsid w:val="00142A87"/>
    <w:rsid w:val="00142EC9"/>
    <w:rsid w:val="001431BC"/>
    <w:rsid w:val="00146482"/>
    <w:rsid w:val="001559A7"/>
    <w:rsid w:val="0016183C"/>
    <w:rsid w:val="00161A5F"/>
    <w:rsid w:val="00165E72"/>
    <w:rsid w:val="00171BFC"/>
    <w:rsid w:val="00174E57"/>
    <w:rsid w:val="00186BE2"/>
    <w:rsid w:val="001877B1"/>
    <w:rsid w:val="001949C5"/>
    <w:rsid w:val="00194D04"/>
    <w:rsid w:val="001A2E5A"/>
    <w:rsid w:val="001B3FE5"/>
    <w:rsid w:val="001C2685"/>
    <w:rsid w:val="001C3CBD"/>
    <w:rsid w:val="001C3E75"/>
    <w:rsid w:val="001D1851"/>
    <w:rsid w:val="001D2CFB"/>
    <w:rsid w:val="001E0AD7"/>
    <w:rsid w:val="001E5EC6"/>
    <w:rsid w:val="001E75B0"/>
    <w:rsid w:val="00204DE7"/>
    <w:rsid w:val="0022396D"/>
    <w:rsid w:val="002667A9"/>
    <w:rsid w:val="00283D5D"/>
    <w:rsid w:val="002A25A3"/>
    <w:rsid w:val="002A5A26"/>
    <w:rsid w:val="002C4511"/>
    <w:rsid w:val="002D4E26"/>
    <w:rsid w:val="002F09E1"/>
    <w:rsid w:val="002F658D"/>
    <w:rsid w:val="00310184"/>
    <w:rsid w:val="003111A4"/>
    <w:rsid w:val="00311697"/>
    <w:rsid w:val="00317E59"/>
    <w:rsid w:val="00321F83"/>
    <w:rsid w:val="00337A45"/>
    <w:rsid w:val="00342FEA"/>
    <w:rsid w:val="003523A8"/>
    <w:rsid w:val="0035675E"/>
    <w:rsid w:val="003568D8"/>
    <w:rsid w:val="003644E1"/>
    <w:rsid w:val="00387D19"/>
    <w:rsid w:val="0039137B"/>
    <w:rsid w:val="00391748"/>
    <w:rsid w:val="00393BF8"/>
    <w:rsid w:val="003A5547"/>
    <w:rsid w:val="003B1670"/>
    <w:rsid w:val="003B3AAB"/>
    <w:rsid w:val="003B5459"/>
    <w:rsid w:val="003B5568"/>
    <w:rsid w:val="003C3DCE"/>
    <w:rsid w:val="003C65F2"/>
    <w:rsid w:val="003D2A8E"/>
    <w:rsid w:val="003D3670"/>
    <w:rsid w:val="003D5A97"/>
    <w:rsid w:val="003E56DA"/>
    <w:rsid w:val="003F41DB"/>
    <w:rsid w:val="0043121E"/>
    <w:rsid w:val="00431F6B"/>
    <w:rsid w:val="00446023"/>
    <w:rsid w:val="00447024"/>
    <w:rsid w:val="004518F5"/>
    <w:rsid w:val="00455DC8"/>
    <w:rsid w:val="004670A2"/>
    <w:rsid w:val="00475A13"/>
    <w:rsid w:val="0049578D"/>
    <w:rsid w:val="004A019F"/>
    <w:rsid w:val="004C0386"/>
    <w:rsid w:val="004C08B9"/>
    <w:rsid w:val="004D70B3"/>
    <w:rsid w:val="00522A91"/>
    <w:rsid w:val="005332FE"/>
    <w:rsid w:val="0054127D"/>
    <w:rsid w:val="00547653"/>
    <w:rsid w:val="00553340"/>
    <w:rsid w:val="00562BC4"/>
    <w:rsid w:val="00577EC6"/>
    <w:rsid w:val="00582978"/>
    <w:rsid w:val="00583E0F"/>
    <w:rsid w:val="00584BC4"/>
    <w:rsid w:val="00585428"/>
    <w:rsid w:val="00585DD2"/>
    <w:rsid w:val="00591965"/>
    <w:rsid w:val="005A077E"/>
    <w:rsid w:val="005C04BC"/>
    <w:rsid w:val="005C535D"/>
    <w:rsid w:val="005D0962"/>
    <w:rsid w:val="005D4760"/>
    <w:rsid w:val="00615D27"/>
    <w:rsid w:val="00637A78"/>
    <w:rsid w:val="00653B0B"/>
    <w:rsid w:val="00665AED"/>
    <w:rsid w:val="00666E22"/>
    <w:rsid w:val="00670487"/>
    <w:rsid w:val="00691C86"/>
    <w:rsid w:val="006A3016"/>
    <w:rsid w:val="006A55BB"/>
    <w:rsid w:val="006A68AF"/>
    <w:rsid w:val="006A7B78"/>
    <w:rsid w:val="006B2C7D"/>
    <w:rsid w:val="006B39AF"/>
    <w:rsid w:val="006C4F23"/>
    <w:rsid w:val="006E1052"/>
    <w:rsid w:val="006E3968"/>
    <w:rsid w:val="007064C2"/>
    <w:rsid w:val="00707CCD"/>
    <w:rsid w:val="007127F8"/>
    <w:rsid w:val="007139DA"/>
    <w:rsid w:val="00716B5F"/>
    <w:rsid w:val="0071725C"/>
    <w:rsid w:val="00754CB1"/>
    <w:rsid w:val="00762328"/>
    <w:rsid w:val="0076767D"/>
    <w:rsid w:val="00772215"/>
    <w:rsid w:val="00797CFB"/>
    <w:rsid w:val="007A66A2"/>
    <w:rsid w:val="007B18C7"/>
    <w:rsid w:val="007D427A"/>
    <w:rsid w:val="007E0BAB"/>
    <w:rsid w:val="00800D33"/>
    <w:rsid w:val="008142F3"/>
    <w:rsid w:val="008274BB"/>
    <w:rsid w:val="00832BA9"/>
    <w:rsid w:val="008407DC"/>
    <w:rsid w:val="0084459C"/>
    <w:rsid w:val="00845C59"/>
    <w:rsid w:val="00861E5C"/>
    <w:rsid w:val="00862CB6"/>
    <w:rsid w:val="008635BA"/>
    <w:rsid w:val="0087139B"/>
    <w:rsid w:val="00875032"/>
    <w:rsid w:val="008A15DA"/>
    <w:rsid w:val="008A232E"/>
    <w:rsid w:val="008B5BCA"/>
    <w:rsid w:val="008C233A"/>
    <w:rsid w:val="008D03C4"/>
    <w:rsid w:val="008F071E"/>
    <w:rsid w:val="008F54D3"/>
    <w:rsid w:val="009027CB"/>
    <w:rsid w:val="00904C99"/>
    <w:rsid w:val="0092645A"/>
    <w:rsid w:val="00945B4D"/>
    <w:rsid w:val="00947C03"/>
    <w:rsid w:val="00953996"/>
    <w:rsid w:val="00957FFE"/>
    <w:rsid w:val="009636B6"/>
    <w:rsid w:val="009835B3"/>
    <w:rsid w:val="00984D8F"/>
    <w:rsid w:val="0098751E"/>
    <w:rsid w:val="00994B76"/>
    <w:rsid w:val="009A06B0"/>
    <w:rsid w:val="009A2356"/>
    <w:rsid w:val="009A6BDD"/>
    <w:rsid w:val="009B2FBA"/>
    <w:rsid w:val="009B50A7"/>
    <w:rsid w:val="009D4609"/>
    <w:rsid w:val="009D5178"/>
    <w:rsid w:val="009E21E1"/>
    <w:rsid w:val="009E5109"/>
    <w:rsid w:val="009F0D7F"/>
    <w:rsid w:val="00A1676E"/>
    <w:rsid w:val="00A2024B"/>
    <w:rsid w:val="00A42BA4"/>
    <w:rsid w:val="00A450EE"/>
    <w:rsid w:val="00A47ABA"/>
    <w:rsid w:val="00A5466C"/>
    <w:rsid w:val="00A628FF"/>
    <w:rsid w:val="00A62F5D"/>
    <w:rsid w:val="00A637B4"/>
    <w:rsid w:val="00A70E48"/>
    <w:rsid w:val="00A815B6"/>
    <w:rsid w:val="00A87BC1"/>
    <w:rsid w:val="00A9249F"/>
    <w:rsid w:val="00AA07F9"/>
    <w:rsid w:val="00AA0D30"/>
    <w:rsid w:val="00AA5D66"/>
    <w:rsid w:val="00AC6839"/>
    <w:rsid w:val="00B0390F"/>
    <w:rsid w:val="00B04FAB"/>
    <w:rsid w:val="00B11C71"/>
    <w:rsid w:val="00B264F0"/>
    <w:rsid w:val="00B34695"/>
    <w:rsid w:val="00B44C17"/>
    <w:rsid w:val="00B46024"/>
    <w:rsid w:val="00B5649F"/>
    <w:rsid w:val="00B60126"/>
    <w:rsid w:val="00B6058B"/>
    <w:rsid w:val="00B722F2"/>
    <w:rsid w:val="00B75EB8"/>
    <w:rsid w:val="00B77CE1"/>
    <w:rsid w:val="00B90B01"/>
    <w:rsid w:val="00BA7509"/>
    <w:rsid w:val="00BD60C5"/>
    <w:rsid w:val="00BE626B"/>
    <w:rsid w:val="00BF6D44"/>
    <w:rsid w:val="00BF7F27"/>
    <w:rsid w:val="00C11FA0"/>
    <w:rsid w:val="00C1473E"/>
    <w:rsid w:val="00C41134"/>
    <w:rsid w:val="00C50850"/>
    <w:rsid w:val="00C5357D"/>
    <w:rsid w:val="00C807A4"/>
    <w:rsid w:val="00C82BBC"/>
    <w:rsid w:val="00C8777E"/>
    <w:rsid w:val="00C908CE"/>
    <w:rsid w:val="00CA27A5"/>
    <w:rsid w:val="00CA6DC5"/>
    <w:rsid w:val="00CC5EA0"/>
    <w:rsid w:val="00CC6F31"/>
    <w:rsid w:val="00CD55B3"/>
    <w:rsid w:val="00CF414D"/>
    <w:rsid w:val="00D02970"/>
    <w:rsid w:val="00D160EA"/>
    <w:rsid w:val="00D203EE"/>
    <w:rsid w:val="00D3037F"/>
    <w:rsid w:val="00D72A9A"/>
    <w:rsid w:val="00D7612D"/>
    <w:rsid w:val="00D86138"/>
    <w:rsid w:val="00D9399E"/>
    <w:rsid w:val="00DA2E76"/>
    <w:rsid w:val="00DB2F8F"/>
    <w:rsid w:val="00DB6DF8"/>
    <w:rsid w:val="00DF4FD9"/>
    <w:rsid w:val="00E1446F"/>
    <w:rsid w:val="00E326D5"/>
    <w:rsid w:val="00E56AE6"/>
    <w:rsid w:val="00E6677D"/>
    <w:rsid w:val="00E66E6C"/>
    <w:rsid w:val="00E67E18"/>
    <w:rsid w:val="00E73DE0"/>
    <w:rsid w:val="00E76C6D"/>
    <w:rsid w:val="00EA0A59"/>
    <w:rsid w:val="00EA0EAF"/>
    <w:rsid w:val="00EB6D53"/>
    <w:rsid w:val="00EC16A1"/>
    <w:rsid w:val="00EE54ED"/>
    <w:rsid w:val="00EF2C1F"/>
    <w:rsid w:val="00EF722E"/>
    <w:rsid w:val="00F136AE"/>
    <w:rsid w:val="00F852DA"/>
    <w:rsid w:val="00F863C5"/>
    <w:rsid w:val="00F91879"/>
    <w:rsid w:val="00FA39E6"/>
    <w:rsid w:val="00FB0A10"/>
    <w:rsid w:val="00FC74A9"/>
    <w:rsid w:val="00FF213E"/>
    <w:rsid w:val="00FF7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C5056"/>
  <w15:chartTrackingRefBased/>
  <w15:docId w15:val="{811BC092-11D0-4F1E-B230-C4366F07C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B11C71"/>
    <w:pPr>
      <w:keepNext/>
      <w:keepLines/>
      <w:numPr>
        <w:numId w:val="223"/>
      </w:numPr>
      <w:spacing w:after="0" w:line="360" w:lineRule="auto"/>
      <w:ind w:left="426"/>
      <w:jc w:val="center"/>
      <w:outlineLvl w:val="0"/>
    </w:pPr>
    <w:rPr>
      <w:rFonts w:ascii="Bookman Old Style" w:eastAsiaTheme="majorEastAsia" w:hAnsi="Bookman Old Style" w:cstheme="majorBidi"/>
      <w:b/>
      <w:bCs/>
      <w:sz w:val="32"/>
      <w:szCs w:val="32"/>
    </w:rPr>
  </w:style>
  <w:style w:type="paragraph" w:styleId="Heading2">
    <w:name w:val="heading 2"/>
    <w:basedOn w:val="Normal"/>
    <w:next w:val="Normal"/>
    <w:link w:val="Heading2Char"/>
    <w:autoRedefine/>
    <w:uiPriority w:val="9"/>
    <w:unhideWhenUsed/>
    <w:qFormat/>
    <w:rsid w:val="004D70B3"/>
    <w:pPr>
      <w:keepNext/>
      <w:keepLines/>
      <w:numPr>
        <w:ilvl w:val="1"/>
        <w:numId w:val="223"/>
      </w:numPr>
      <w:tabs>
        <w:tab w:val="left" w:pos="720"/>
        <w:tab w:val="left" w:pos="990"/>
      </w:tabs>
      <w:spacing w:before="40" w:after="0"/>
      <w:ind w:left="709"/>
      <w:jc w:val="both"/>
      <w:outlineLvl w:val="1"/>
    </w:pPr>
    <w:rPr>
      <w:rFonts w:ascii="Bookman Old Style" w:eastAsiaTheme="majorEastAsia" w:hAnsi="Bookman Old Style" w:cstheme="majorBidi"/>
      <w:b/>
      <w:bCs/>
      <w:sz w:val="24"/>
      <w:szCs w:val="24"/>
    </w:rPr>
  </w:style>
  <w:style w:type="paragraph" w:styleId="Heading3">
    <w:name w:val="heading 3"/>
    <w:basedOn w:val="Normal"/>
    <w:next w:val="Normal"/>
    <w:link w:val="Heading3Char"/>
    <w:autoRedefine/>
    <w:uiPriority w:val="9"/>
    <w:unhideWhenUsed/>
    <w:qFormat/>
    <w:rsid w:val="004D70B3"/>
    <w:pPr>
      <w:keepNext/>
      <w:keepLines/>
      <w:numPr>
        <w:ilvl w:val="2"/>
        <w:numId w:val="223"/>
      </w:numPr>
      <w:spacing w:before="40" w:after="0" w:line="360" w:lineRule="auto"/>
      <w:ind w:left="709"/>
      <w:jc w:val="both"/>
      <w:outlineLvl w:val="2"/>
    </w:pPr>
    <w:rPr>
      <w:rFonts w:ascii="Bookman Old Style" w:eastAsiaTheme="majorEastAsia" w:hAnsi="Bookman Old Style" w:cstheme="majorBidi"/>
      <w:b/>
      <w:bCs/>
      <w:sz w:val="24"/>
      <w:szCs w:val="24"/>
      <w:lang w:val="id-ID"/>
    </w:rPr>
  </w:style>
  <w:style w:type="paragraph" w:styleId="Heading4">
    <w:name w:val="heading 4"/>
    <w:basedOn w:val="Normal"/>
    <w:next w:val="Normal"/>
    <w:link w:val="Heading4Char"/>
    <w:uiPriority w:val="9"/>
    <w:unhideWhenUsed/>
    <w:qFormat/>
    <w:rsid w:val="006A301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232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62328"/>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6232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6232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6232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List Paragraph1,no subbab,DWA List 1,List Paragraph untuk Tabel,List Paragraph untuk tabel,Box,Colorful List - Accent 12,Bulet1,point-point,coba1,Body Text Char1,Char Char2,List Paragraph11,Recommendation,tabel,ANNEX,Dalam Tabel"/>
    <w:basedOn w:val="Normal"/>
    <w:link w:val="ListParagraphChar"/>
    <w:uiPriority w:val="34"/>
    <w:qFormat/>
    <w:rsid w:val="003B3AAB"/>
    <w:pPr>
      <w:ind w:left="720"/>
      <w:contextualSpacing/>
    </w:pPr>
  </w:style>
  <w:style w:type="character" w:customStyle="1" w:styleId="Heading2Char">
    <w:name w:val="Heading 2 Char"/>
    <w:basedOn w:val="DefaultParagraphFont"/>
    <w:link w:val="Heading2"/>
    <w:uiPriority w:val="9"/>
    <w:rsid w:val="004D70B3"/>
    <w:rPr>
      <w:rFonts w:ascii="Bookman Old Style" w:eastAsiaTheme="majorEastAsia" w:hAnsi="Bookman Old Style" w:cstheme="majorBidi"/>
      <w:b/>
      <w:bCs/>
      <w:sz w:val="24"/>
      <w:szCs w:val="24"/>
    </w:rPr>
  </w:style>
  <w:style w:type="character" w:customStyle="1" w:styleId="Heading3Char">
    <w:name w:val="Heading 3 Char"/>
    <w:basedOn w:val="DefaultParagraphFont"/>
    <w:link w:val="Heading3"/>
    <w:uiPriority w:val="9"/>
    <w:rsid w:val="004D70B3"/>
    <w:rPr>
      <w:rFonts w:ascii="Bookman Old Style" w:eastAsiaTheme="majorEastAsia" w:hAnsi="Bookman Old Style" w:cstheme="majorBidi"/>
      <w:b/>
      <w:bCs/>
      <w:sz w:val="24"/>
      <w:szCs w:val="24"/>
      <w:lang w:val="id-ID"/>
    </w:rPr>
  </w:style>
  <w:style w:type="character" w:customStyle="1" w:styleId="Heading1Char">
    <w:name w:val="Heading 1 Char"/>
    <w:basedOn w:val="DefaultParagraphFont"/>
    <w:link w:val="Heading1"/>
    <w:uiPriority w:val="9"/>
    <w:rsid w:val="00B11C71"/>
    <w:rPr>
      <w:rFonts w:ascii="Bookman Old Style" w:eastAsiaTheme="majorEastAsia" w:hAnsi="Bookman Old Style" w:cstheme="majorBidi"/>
      <w:b/>
      <w:bCs/>
      <w:sz w:val="32"/>
      <w:szCs w:val="32"/>
    </w:rPr>
  </w:style>
  <w:style w:type="character" w:customStyle="1" w:styleId="Heading4Char">
    <w:name w:val="Heading 4 Char"/>
    <w:basedOn w:val="DefaultParagraphFont"/>
    <w:link w:val="Heading4"/>
    <w:uiPriority w:val="9"/>
    <w:rsid w:val="006A3016"/>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D029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970"/>
  </w:style>
  <w:style w:type="paragraph" w:styleId="Footer">
    <w:name w:val="footer"/>
    <w:basedOn w:val="Normal"/>
    <w:link w:val="FooterChar"/>
    <w:uiPriority w:val="99"/>
    <w:unhideWhenUsed/>
    <w:rsid w:val="00D029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970"/>
  </w:style>
  <w:style w:type="table" w:styleId="TableGrid">
    <w:name w:val="Table Grid"/>
    <w:basedOn w:val="TableNormal"/>
    <w:uiPriority w:val="39"/>
    <w:rsid w:val="009A6B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76232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6232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6232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623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62328"/>
    <w:rPr>
      <w:rFonts w:asciiTheme="majorHAnsi" w:eastAsiaTheme="majorEastAsia" w:hAnsiTheme="majorHAnsi" w:cstheme="majorBidi"/>
      <w:i/>
      <w:iCs/>
      <w:color w:val="272727" w:themeColor="text1" w:themeTint="D8"/>
      <w:sz w:val="21"/>
      <w:szCs w:val="21"/>
    </w:rPr>
  </w:style>
  <w:style w:type="table" w:styleId="GridTable4-Accent3">
    <w:name w:val="Grid Table 4 Accent 3"/>
    <w:basedOn w:val="TableNormal"/>
    <w:uiPriority w:val="49"/>
    <w:rsid w:val="00762328"/>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A815B6"/>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A1676E"/>
    <w:pPr>
      <w:numPr>
        <w:numId w:val="0"/>
      </w:numPr>
      <w:jc w:val="left"/>
      <w:outlineLvl w:val="9"/>
    </w:pPr>
    <w:rPr>
      <w:rFonts w:asciiTheme="majorHAnsi" w:hAnsiTheme="majorHAnsi"/>
      <w:b w:val="0"/>
      <w:bCs w:val="0"/>
      <w:color w:val="2F5496" w:themeColor="accent1" w:themeShade="BF"/>
      <w:kern w:val="0"/>
      <w14:ligatures w14:val="none"/>
    </w:rPr>
  </w:style>
  <w:style w:type="paragraph" w:styleId="TOC1">
    <w:name w:val="toc 1"/>
    <w:basedOn w:val="Normal"/>
    <w:next w:val="Normal"/>
    <w:autoRedefine/>
    <w:uiPriority w:val="39"/>
    <w:unhideWhenUsed/>
    <w:rsid w:val="00A1676E"/>
    <w:pPr>
      <w:spacing w:after="100"/>
    </w:pPr>
  </w:style>
  <w:style w:type="paragraph" w:styleId="TOC2">
    <w:name w:val="toc 2"/>
    <w:basedOn w:val="Normal"/>
    <w:next w:val="Normal"/>
    <w:autoRedefine/>
    <w:uiPriority w:val="39"/>
    <w:unhideWhenUsed/>
    <w:rsid w:val="00A1676E"/>
    <w:pPr>
      <w:spacing w:after="100"/>
      <w:ind w:left="220"/>
    </w:pPr>
  </w:style>
  <w:style w:type="paragraph" w:styleId="TOC3">
    <w:name w:val="toc 3"/>
    <w:basedOn w:val="Normal"/>
    <w:next w:val="Normal"/>
    <w:autoRedefine/>
    <w:uiPriority w:val="39"/>
    <w:unhideWhenUsed/>
    <w:rsid w:val="00A1676E"/>
    <w:pPr>
      <w:spacing w:after="100"/>
      <w:ind w:left="440"/>
    </w:pPr>
  </w:style>
  <w:style w:type="character" w:styleId="Hyperlink">
    <w:name w:val="Hyperlink"/>
    <w:basedOn w:val="DefaultParagraphFont"/>
    <w:uiPriority w:val="99"/>
    <w:unhideWhenUsed/>
    <w:rsid w:val="00A1676E"/>
    <w:rPr>
      <w:color w:val="0563C1" w:themeColor="hyperlink"/>
      <w:u w:val="single"/>
    </w:rPr>
  </w:style>
  <w:style w:type="paragraph" w:styleId="TableofFigures">
    <w:name w:val="table of figures"/>
    <w:basedOn w:val="Normal"/>
    <w:next w:val="Normal"/>
    <w:uiPriority w:val="99"/>
    <w:unhideWhenUsed/>
    <w:rsid w:val="00F863C5"/>
    <w:pPr>
      <w:spacing w:after="0"/>
    </w:pPr>
  </w:style>
  <w:style w:type="paragraph" w:customStyle="1" w:styleId="BodyTeks">
    <w:name w:val="Body_Teks"/>
    <w:basedOn w:val="Normal"/>
    <w:link w:val="BodyTeksChar"/>
    <w:qFormat/>
    <w:rsid w:val="009F0D7F"/>
    <w:pPr>
      <w:spacing w:after="120" w:line="288" w:lineRule="auto"/>
      <w:jc w:val="both"/>
    </w:pPr>
    <w:rPr>
      <w:rFonts w:ascii="Tahoma" w:hAnsi="Tahoma" w:cstheme="minorHAnsi"/>
      <w:kern w:val="0"/>
      <w:szCs w:val="24"/>
      <w14:ligatures w14:val="none"/>
    </w:rPr>
  </w:style>
  <w:style w:type="character" w:customStyle="1" w:styleId="BodyTeksChar">
    <w:name w:val="Body_Teks Char"/>
    <w:basedOn w:val="DefaultParagraphFont"/>
    <w:link w:val="BodyTeks"/>
    <w:rsid w:val="009F0D7F"/>
    <w:rPr>
      <w:rFonts w:ascii="Tahoma" w:hAnsi="Tahoma" w:cstheme="minorHAnsi"/>
      <w:kern w:val="0"/>
      <w:szCs w:val="24"/>
      <w14:ligatures w14:val="none"/>
    </w:rPr>
  </w:style>
  <w:style w:type="character" w:customStyle="1" w:styleId="ListParagraphChar">
    <w:name w:val="List Paragraph Char"/>
    <w:aliases w:val="kepala Char,List Paragraph1 Char,no subbab Char,DWA List 1 Char,List Paragraph untuk Tabel Char,List Paragraph untuk tabel Char,Box Char,Colorful List - Accent 12 Char,Bulet1 Char,point-point Char,coba1 Char,Body Text Char1 Char"/>
    <w:link w:val="ListParagraph"/>
    <w:uiPriority w:val="99"/>
    <w:qFormat/>
    <w:locked/>
    <w:rsid w:val="001949C5"/>
  </w:style>
  <w:style w:type="paragraph" w:customStyle="1" w:styleId="Default">
    <w:name w:val="Default"/>
    <w:rsid w:val="00EA0A59"/>
    <w:pPr>
      <w:autoSpaceDE w:val="0"/>
      <w:autoSpaceDN w:val="0"/>
      <w:adjustRightInd w:val="0"/>
      <w:spacing w:after="0" w:line="240" w:lineRule="auto"/>
    </w:pPr>
    <w:rPr>
      <w:rFonts w:ascii="JMBOCJ+Arial" w:eastAsia="Times New Roman" w:hAnsi="JMBOCJ+Arial" w:cs="JMBOCJ+Arial"/>
      <w:color w:val="000000"/>
      <w:kern w:val="0"/>
      <w:sz w:val="24"/>
      <w:szCs w:val="24"/>
      <w14:ligatures w14:val="none"/>
    </w:rPr>
  </w:style>
  <w:style w:type="paragraph" w:styleId="NormalWeb">
    <w:name w:val="Normal (Web)"/>
    <w:basedOn w:val="Normal"/>
    <w:uiPriority w:val="99"/>
    <w:rsid w:val="00053661"/>
    <w:pPr>
      <w:spacing w:before="100" w:beforeAutospacing="1" w:after="100" w:afterAutospacing="1" w:line="240" w:lineRule="auto"/>
    </w:pPr>
    <w:rPr>
      <w:rFonts w:ascii="Arial Unicode MS" w:eastAsia="Arial Unicode MS" w:hAnsi="Arial Unicode MS" w:cs="Arial Unicode MS"/>
      <w:kern w:val="0"/>
      <w:sz w:val="24"/>
      <w:szCs w:val="24"/>
      <w14:ligatures w14:val="none"/>
    </w:rPr>
  </w:style>
  <w:style w:type="paragraph" w:styleId="BodyText">
    <w:name w:val="Body Text"/>
    <w:basedOn w:val="Normal"/>
    <w:link w:val="BodyTextChar"/>
    <w:rsid w:val="00053661"/>
    <w:pPr>
      <w:spacing w:after="0" w:line="360" w:lineRule="auto"/>
      <w:jc w:val="both"/>
      <w:outlineLvl w:val="0"/>
    </w:pPr>
    <w:rPr>
      <w:rFonts w:ascii="Book Antiqua" w:eastAsia="Times New Roman" w:hAnsi="Book Antiqua" w:cs="Times New Roman"/>
      <w:kern w:val="0"/>
      <w:sz w:val="24"/>
      <w:szCs w:val="24"/>
      <w:lang w:val="en-GB"/>
      <w14:ligatures w14:val="none"/>
    </w:rPr>
  </w:style>
  <w:style w:type="character" w:customStyle="1" w:styleId="BodyTextChar">
    <w:name w:val="Body Text Char"/>
    <w:basedOn w:val="DefaultParagraphFont"/>
    <w:link w:val="BodyText"/>
    <w:rsid w:val="00053661"/>
    <w:rPr>
      <w:rFonts w:ascii="Book Antiqua" w:eastAsia="Times New Roman" w:hAnsi="Book Antiqua" w:cs="Times New Roman"/>
      <w:kern w:val="0"/>
      <w:sz w:val="24"/>
      <w:szCs w:val="24"/>
      <w:lang w:val="en-GB"/>
      <w14:ligatures w14:val="none"/>
    </w:rPr>
  </w:style>
  <w:style w:type="character" w:customStyle="1" w:styleId="UnresolvedMention">
    <w:name w:val="Unresolved Mention"/>
    <w:basedOn w:val="DefaultParagraphFont"/>
    <w:uiPriority w:val="99"/>
    <w:semiHidden/>
    <w:unhideWhenUsed/>
    <w:rsid w:val="00053661"/>
    <w:rPr>
      <w:color w:val="605E5C"/>
      <w:shd w:val="clear" w:color="auto" w:fill="E1DFDD"/>
    </w:rPr>
  </w:style>
  <w:style w:type="paragraph" w:customStyle="1" w:styleId="SubBab">
    <w:name w:val="SubBab"/>
    <w:basedOn w:val="ListParagraph"/>
    <w:qFormat/>
    <w:rsid w:val="001431BC"/>
    <w:pPr>
      <w:spacing w:after="0" w:line="276" w:lineRule="auto"/>
      <w:ind w:left="0"/>
      <w:jc w:val="both"/>
    </w:pPr>
    <w:rPr>
      <w:rFonts w:ascii="Arial" w:eastAsia="Arial Unicode MS" w:hAnsi="Arial" w:cs="Arial"/>
      <w:b/>
      <w:noProof/>
      <w:kern w:val="0"/>
      <w:lang w:val="id-ID"/>
      <w14:ligatures w14:val="none"/>
    </w:rPr>
  </w:style>
  <w:style w:type="paragraph" w:styleId="FootnoteText">
    <w:name w:val="footnote text"/>
    <w:basedOn w:val="Normal"/>
    <w:link w:val="FootnoteTextChar"/>
    <w:uiPriority w:val="99"/>
    <w:rsid w:val="00E6677D"/>
    <w:pPr>
      <w:spacing w:after="0" w:line="240" w:lineRule="auto"/>
    </w:pPr>
    <w:rPr>
      <w:rFonts w:ascii="Times New Roman" w:eastAsia="Times New Roman" w:hAnsi="Times New Roman" w:cs="Times New Roman"/>
      <w:kern w:val="0"/>
      <w:sz w:val="20"/>
      <w:szCs w:val="20"/>
      <w:lang w:val="en-GB"/>
      <w14:ligatures w14:val="none"/>
    </w:rPr>
  </w:style>
  <w:style w:type="character" w:customStyle="1" w:styleId="FootnoteTextChar">
    <w:name w:val="Footnote Text Char"/>
    <w:basedOn w:val="DefaultParagraphFont"/>
    <w:link w:val="FootnoteText"/>
    <w:uiPriority w:val="99"/>
    <w:rsid w:val="00E6677D"/>
    <w:rPr>
      <w:rFonts w:ascii="Times New Roman" w:eastAsia="Times New Roman" w:hAnsi="Times New Roman" w:cs="Times New Roman"/>
      <w:kern w:val="0"/>
      <w:sz w:val="20"/>
      <w:szCs w:val="20"/>
      <w:lang w:val="en-GB"/>
      <w14:ligatures w14:val="none"/>
    </w:rPr>
  </w:style>
  <w:style w:type="table" w:styleId="PlainTable2">
    <w:name w:val="Plain Table 2"/>
    <w:basedOn w:val="TableNormal"/>
    <w:uiPriority w:val="42"/>
    <w:rsid w:val="001B3FE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A5A26"/>
    <w:rPr>
      <w:sz w:val="16"/>
      <w:szCs w:val="16"/>
    </w:rPr>
  </w:style>
  <w:style w:type="paragraph" w:styleId="CommentText">
    <w:name w:val="annotation text"/>
    <w:basedOn w:val="Normal"/>
    <w:link w:val="CommentTextChar"/>
    <w:uiPriority w:val="99"/>
    <w:unhideWhenUsed/>
    <w:rsid w:val="002A5A26"/>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2A5A26"/>
    <w:rPr>
      <w:kern w:val="0"/>
      <w:sz w:val="20"/>
      <w:szCs w:val="20"/>
      <w14:ligatures w14:val="none"/>
    </w:rPr>
  </w:style>
  <w:style w:type="paragraph" w:styleId="Revision">
    <w:name w:val="Revision"/>
    <w:hidden/>
    <w:uiPriority w:val="99"/>
    <w:semiHidden/>
    <w:rsid w:val="00C508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52655">
      <w:bodyDiv w:val="1"/>
      <w:marLeft w:val="0"/>
      <w:marRight w:val="0"/>
      <w:marTop w:val="0"/>
      <w:marBottom w:val="0"/>
      <w:divBdr>
        <w:top w:val="none" w:sz="0" w:space="0" w:color="auto"/>
        <w:left w:val="none" w:sz="0" w:space="0" w:color="auto"/>
        <w:bottom w:val="none" w:sz="0" w:space="0" w:color="auto"/>
        <w:right w:val="none" w:sz="0" w:space="0" w:color="auto"/>
      </w:divBdr>
    </w:div>
    <w:div w:id="131487952">
      <w:bodyDiv w:val="1"/>
      <w:marLeft w:val="0"/>
      <w:marRight w:val="0"/>
      <w:marTop w:val="0"/>
      <w:marBottom w:val="0"/>
      <w:divBdr>
        <w:top w:val="none" w:sz="0" w:space="0" w:color="auto"/>
        <w:left w:val="none" w:sz="0" w:space="0" w:color="auto"/>
        <w:bottom w:val="none" w:sz="0" w:space="0" w:color="auto"/>
        <w:right w:val="none" w:sz="0" w:space="0" w:color="auto"/>
      </w:divBdr>
    </w:div>
    <w:div w:id="136804773">
      <w:bodyDiv w:val="1"/>
      <w:marLeft w:val="0"/>
      <w:marRight w:val="0"/>
      <w:marTop w:val="0"/>
      <w:marBottom w:val="0"/>
      <w:divBdr>
        <w:top w:val="none" w:sz="0" w:space="0" w:color="auto"/>
        <w:left w:val="none" w:sz="0" w:space="0" w:color="auto"/>
        <w:bottom w:val="none" w:sz="0" w:space="0" w:color="auto"/>
        <w:right w:val="none" w:sz="0" w:space="0" w:color="auto"/>
      </w:divBdr>
    </w:div>
    <w:div w:id="276379712">
      <w:bodyDiv w:val="1"/>
      <w:marLeft w:val="0"/>
      <w:marRight w:val="0"/>
      <w:marTop w:val="0"/>
      <w:marBottom w:val="0"/>
      <w:divBdr>
        <w:top w:val="none" w:sz="0" w:space="0" w:color="auto"/>
        <w:left w:val="none" w:sz="0" w:space="0" w:color="auto"/>
        <w:bottom w:val="none" w:sz="0" w:space="0" w:color="auto"/>
        <w:right w:val="none" w:sz="0" w:space="0" w:color="auto"/>
      </w:divBdr>
    </w:div>
    <w:div w:id="507914269">
      <w:bodyDiv w:val="1"/>
      <w:marLeft w:val="0"/>
      <w:marRight w:val="0"/>
      <w:marTop w:val="0"/>
      <w:marBottom w:val="0"/>
      <w:divBdr>
        <w:top w:val="none" w:sz="0" w:space="0" w:color="auto"/>
        <w:left w:val="none" w:sz="0" w:space="0" w:color="auto"/>
        <w:bottom w:val="none" w:sz="0" w:space="0" w:color="auto"/>
        <w:right w:val="none" w:sz="0" w:space="0" w:color="auto"/>
      </w:divBdr>
    </w:div>
    <w:div w:id="746806350">
      <w:bodyDiv w:val="1"/>
      <w:marLeft w:val="0"/>
      <w:marRight w:val="0"/>
      <w:marTop w:val="0"/>
      <w:marBottom w:val="0"/>
      <w:divBdr>
        <w:top w:val="none" w:sz="0" w:space="0" w:color="auto"/>
        <w:left w:val="none" w:sz="0" w:space="0" w:color="auto"/>
        <w:bottom w:val="none" w:sz="0" w:space="0" w:color="auto"/>
        <w:right w:val="none" w:sz="0" w:space="0" w:color="auto"/>
      </w:divBdr>
    </w:div>
    <w:div w:id="761487394">
      <w:bodyDiv w:val="1"/>
      <w:marLeft w:val="0"/>
      <w:marRight w:val="0"/>
      <w:marTop w:val="0"/>
      <w:marBottom w:val="0"/>
      <w:divBdr>
        <w:top w:val="none" w:sz="0" w:space="0" w:color="auto"/>
        <w:left w:val="none" w:sz="0" w:space="0" w:color="auto"/>
        <w:bottom w:val="none" w:sz="0" w:space="0" w:color="auto"/>
        <w:right w:val="none" w:sz="0" w:space="0" w:color="auto"/>
      </w:divBdr>
    </w:div>
    <w:div w:id="764036743">
      <w:bodyDiv w:val="1"/>
      <w:marLeft w:val="0"/>
      <w:marRight w:val="0"/>
      <w:marTop w:val="0"/>
      <w:marBottom w:val="0"/>
      <w:divBdr>
        <w:top w:val="none" w:sz="0" w:space="0" w:color="auto"/>
        <w:left w:val="none" w:sz="0" w:space="0" w:color="auto"/>
        <w:bottom w:val="none" w:sz="0" w:space="0" w:color="auto"/>
        <w:right w:val="none" w:sz="0" w:space="0" w:color="auto"/>
      </w:divBdr>
    </w:div>
    <w:div w:id="867530307">
      <w:bodyDiv w:val="1"/>
      <w:marLeft w:val="0"/>
      <w:marRight w:val="0"/>
      <w:marTop w:val="0"/>
      <w:marBottom w:val="0"/>
      <w:divBdr>
        <w:top w:val="none" w:sz="0" w:space="0" w:color="auto"/>
        <w:left w:val="none" w:sz="0" w:space="0" w:color="auto"/>
        <w:bottom w:val="none" w:sz="0" w:space="0" w:color="auto"/>
        <w:right w:val="none" w:sz="0" w:space="0" w:color="auto"/>
      </w:divBdr>
    </w:div>
    <w:div w:id="869682552">
      <w:bodyDiv w:val="1"/>
      <w:marLeft w:val="0"/>
      <w:marRight w:val="0"/>
      <w:marTop w:val="0"/>
      <w:marBottom w:val="0"/>
      <w:divBdr>
        <w:top w:val="none" w:sz="0" w:space="0" w:color="auto"/>
        <w:left w:val="none" w:sz="0" w:space="0" w:color="auto"/>
        <w:bottom w:val="none" w:sz="0" w:space="0" w:color="auto"/>
        <w:right w:val="none" w:sz="0" w:space="0" w:color="auto"/>
      </w:divBdr>
    </w:div>
    <w:div w:id="881089060">
      <w:bodyDiv w:val="1"/>
      <w:marLeft w:val="0"/>
      <w:marRight w:val="0"/>
      <w:marTop w:val="0"/>
      <w:marBottom w:val="0"/>
      <w:divBdr>
        <w:top w:val="none" w:sz="0" w:space="0" w:color="auto"/>
        <w:left w:val="none" w:sz="0" w:space="0" w:color="auto"/>
        <w:bottom w:val="none" w:sz="0" w:space="0" w:color="auto"/>
        <w:right w:val="none" w:sz="0" w:space="0" w:color="auto"/>
      </w:divBdr>
    </w:div>
    <w:div w:id="939728005">
      <w:bodyDiv w:val="1"/>
      <w:marLeft w:val="0"/>
      <w:marRight w:val="0"/>
      <w:marTop w:val="0"/>
      <w:marBottom w:val="0"/>
      <w:divBdr>
        <w:top w:val="none" w:sz="0" w:space="0" w:color="auto"/>
        <w:left w:val="none" w:sz="0" w:space="0" w:color="auto"/>
        <w:bottom w:val="none" w:sz="0" w:space="0" w:color="auto"/>
        <w:right w:val="none" w:sz="0" w:space="0" w:color="auto"/>
      </w:divBdr>
    </w:div>
    <w:div w:id="965160491">
      <w:bodyDiv w:val="1"/>
      <w:marLeft w:val="0"/>
      <w:marRight w:val="0"/>
      <w:marTop w:val="0"/>
      <w:marBottom w:val="0"/>
      <w:divBdr>
        <w:top w:val="none" w:sz="0" w:space="0" w:color="auto"/>
        <w:left w:val="none" w:sz="0" w:space="0" w:color="auto"/>
        <w:bottom w:val="none" w:sz="0" w:space="0" w:color="auto"/>
        <w:right w:val="none" w:sz="0" w:space="0" w:color="auto"/>
      </w:divBdr>
    </w:div>
    <w:div w:id="1063140276">
      <w:bodyDiv w:val="1"/>
      <w:marLeft w:val="0"/>
      <w:marRight w:val="0"/>
      <w:marTop w:val="0"/>
      <w:marBottom w:val="0"/>
      <w:divBdr>
        <w:top w:val="none" w:sz="0" w:space="0" w:color="auto"/>
        <w:left w:val="none" w:sz="0" w:space="0" w:color="auto"/>
        <w:bottom w:val="none" w:sz="0" w:space="0" w:color="auto"/>
        <w:right w:val="none" w:sz="0" w:space="0" w:color="auto"/>
      </w:divBdr>
    </w:div>
    <w:div w:id="1208955442">
      <w:bodyDiv w:val="1"/>
      <w:marLeft w:val="0"/>
      <w:marRight w:val="0"/>
      <w:marTop w:val="0"/>
      <w:marBottom w:val="0"/>
      <w:divBdr>
        <w:top w:val="none" w:sz="0" w:space="0" w:color="auto"/>
        <w:left w:val="none" w:sz="0" w:space="0" w:color="auto"/>
        <w:bottom w:val="none" w:sz="0" w:space="0" w:color="auto"/>
        <w:right w:val="none" w:sz="0" w:space="0" w:color="auto"/>
      </w:divBdr>
    </w:div>
    <w:div w:id="1234046644">
      <w:bodyDiv w:val="1"/>
      <w:marLeft w:val="0"/>
      <w:marRight w:val="0"/>
      <w:marTop w:val="0"/>
      <w:marBottom w:val="0"/>
      <w:divBdr>
        <w:top w:val="none" w:sz="0" w:space="0" w:color="auto"/>
        <w:left w:val="none" w:sz="0" w:space="0" w:color="auto"/>
        <w:bottom w:val="none" w:sz="0" w:space="0" w:color="auto"/>
        <w:right w:val="none" w:sz="0" w:space="0" w:color="auto"/>
      </w:divBdr>
    </w:div>
    <w:div w:id="1260026178">
      <w:bodyDiv w:val="1"/>
      <w:marLeft w:val="0"/>
      <w:marRight w:val="0"/>
      <w:marTop w:val="0"/>
      <w:marBottom w:val="0"/>
      <w:divBdr>
        <w:top w:val="none" w:sz="0" w:space="0" w:color="auto"/>
        <w:left w:val="none" w:sz="0" w:space="0" w:color="auto"/>
        <w:bottom w:val="none" w:sz="0" w:space="0" w:color="auto"/>
        <w:right w:val="none" w:sz="0" w:space="0" w:color="auto"/>
      </w:divBdr>
    </w:div>
    <w:div w:id="1261136822">
      <w:bodyDiv w:val="1"/>
      <w:marLeft w:val="0"/>
      <w:marRight w:val="0"/>
      <w:marTop w:val="0"/>
      <w:marBottom w:val="0"/>
      <w:divBdr>
        <w:top w:val="none" w:sz="0" w:space="0" w:color="auto"/>
        <w:left w:val="none" w:sz="0" w:space="0" w:color="auto"/>
        <w:bottom w:val="none" w:sz="0" w:space="0" w:color="auto"/>
        <w:right w:val="none" w:sz="0" w:space="0" w:color="auto"/>
      </w:divBdr>
    </w:div>
    <w:div w:id="1323852186">
      <w:bodyDiv w:val="1"/>
      <w:marLeft w:val="0"/>
      <w:marRight w:val="0"/>
      <w:marTop w:val="0"/>
      <w:marBottom w:val="0"/>
      <w:divBdr>
        <w:top w:val="none" w:sz="0" w:space="0" w:color="auto"/>
        <w:left w:val="none" w:sz="0" w:space="0" w:color="auto"/>
        <w:bottom w:val="none" w:sz="0" w:space="0" w:color="auto"/>
        <w:right w:val="none" w:sz="0" w:space="0" w:color="auto"/>
      </w:divBdr>
    </w:div>
    <w:div w:id="1472866947">
      <w:bodyDiv w:val="1"/>
      <w:marLeft w:val="0"/>
      <w:marRight w:val="0"/>
      <w:marTop w:val="0"/>
      <w:marBottom w:val="0"/>
      <w:divBdr>
        <w:top w:val="none" w:sz="0" w:space="0" w:color="auto"/>
        <w:left w:val="none" w:sz="0" w:space="0" w:color="auto"/>
        <w:bottom w:val="none" w:sz="0" w:space="0" w:color="auto"/>
        <w:right w:val="none" w:sz="0" w:space="0" w:color="auto"/>
      </w:divBdr>
    </w:div>
    <w:div w:id="1499425563">
      <w:bodyDiv w:val="1"/>
      <w:marLeft w:val="0"/>
      <w:marRight w:val="0"/>
      <w:marTop w:val="0"/>
      <w:marBottom w:val="0"/>
      <w:divBdr>
        <w:top w:val="none" w:sz="0" w:space="0" w:color="auto"/>
        <w:left w:val="none" w:sz="0" w:space="0" w:color="auto"/>
        <w:bottom w:val="none" w:sz="0" w:space="0" w:color="auto"/>
        <w:right w:val="none" w:sz="0" w:space="0" w:color="auto"/>
      </w:divBdr>
    </w:div>
    <w:div w:id="1605381039">
      <w:bodyDiv w:val="1"/>
      <w:marLeft w:val="0"/>
      <w:marRight w:val="0"/>
      <w:marTop w:val="0"/>
      <w:marBottom w:val="0"/>
      <w:divBdr>
        <w:top w:val="none" w:sz="0" w:space="0" w:color="auto"/>
        <w:left w:val="none" w:sz="0" w:space="0" w:color="auto"/>
        <w:bottom w:val="none" w:sz="0" w:space="0" w:color="auto"/>
        <w:right w:val="none" w:sz="0" w:space="0" w:color="auto"/>
      </w:divBdr>
    </w:div>
    <w:div w:id="1645887584">
      <w:bodyDiv w:val="1"/>
      <w:marLeft w:val="0"/>
      <w:marRight w:val="0"/>
      <w:marTop w:val="0"/>
      <w:marBottom w:val="0"/>
      <w:divBdr>
        <w:top w:val="none" w:sz="0" w:space="0" w:color="auto"/>
        <w:left w:val="none" w:sz="0" w:space="0" w:color="auto"/>
        <w:bottom w:val="none" w:sz="0" w:space="0" w:color="auto"/>
        <w:right w:val="none" w:sz="0" w:space="0" w:color="auto"/>
      </w:divBdr>
    </w:div>
    <w:div w:id="1722096864">
      <w:bodyDiv w:val="1"/>
      <w:marLeft w:val="0"/>
      <w:marRight w:val="0"/>
      <w:marTop w:val="0"/>
      <w:marBottom w:val="0"/>
      <w:divBdr>
        <w:top w:val="none" w:sz="0" w:space="0" w:color="auto"/>
        <w:left w:val="none" w:sz="0" w:space="0" w:color="auto"/>
        <w:bottom w:val="none" w:sz="0" w:space="0" w:color="auto"/>
        <w:right w:val="none" w:sz="0" w:space="0" w:color="auto"/>
      </w:divBdr>
    </w:div>
    <w:div w:id="1747193107">
      <w:bodyDiv w:val="1"/>
      <w:marLeft w:val="0"/>
      <w:marRight w:val="0"/>
      <w:marTop w:val="0"/>
      <w:marBottom w:val="0"/>
      <w:divBdr>
        <w:top w:val="none" w:sz="0" w:space="0" w:color="auto"/>
        <w:left w:val="none" w:sz="0" w:space="0" w:color="auto"/>
        <w:bottom w:val="none" w:sz="0" w:space="0" w:color="auto"/>
        <w:right w:val="none" w:sz="0" w:space="0" w:color="auto"/>
      </w:divBdr>
    </w:div>
    <w:div w:id="1905216978">
      <w:bodyDiv w:val="1"/>
      <w:marLeft w:val="0"/>
      <w:marRight w:val="0"/>
      <w:marTop w:val="0"/>
      <w:marBottom w:val="0"/>
      <w:divBdr>
        <w:top w:val="none" w:sz="0" w:space="0" w:color="auto"/>
        <w:left w:val="none" w:sz="0" w:space="0" w:color="auto"/>
        <w:bottom w:val="none" w:sz="0" w:space="0" w:color="auto"/>
        <w:right w:val="none" w:sz="0" w:space="0" w:color="auto"/>
      </w:divBdr>
    </w:div>
    <w:div w:id="1969580343">
      <w:bodyDiv w:val="1"/>
      <w:marLeft w:val="0"/>
      <w:marRight w:val="0"/>
      <w:marTop w:val="0"/>
      <w:marBottom w:val="0"/>
      <w:divBdr>
        <w:top w:val="none" w:sz="0" w:space="0" w:color="auto"/>
        <w:left w:val="none" w:sz="0" w:space="0" w:color="auto"/>
        <w:bottom w:val="none" w:sz="0" w:space="0" w:color="auto"/>
        <w:right w:val="none" w:sz="0" w:space="0" w:color="auto"/>
      </w:divBdr>
    </w:div>
    <w:div w:id="208236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bappeda.salatiga.go.id/rpjpd204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bappeda.salatiga.go.id/rpjpd2045/" TargetMode="External"/><Relationship Id="rId20" Type="http://schemas.openxmlformats.org/officeDocument/2006/relationships/hyperlink" Target="https://unfccc.int/about-us/about-the-secretari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s://j-innovative.org/index.php/Innovativ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appeda.salatiga.go.id/rpjpd2045/"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A4C6E-BF5F-435D-9A33-E5D105261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159</Pages>
  <Words>36480</Words>
  <Characters>207936</Characters>
  <Application>Microsoft Office Word</Application>
  <DocSecurity>0</DocSecurity>
  <Lines>1732</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ideapad Slim 3</dc:creator>
  <cp:keywords/>
  <dc:description/>
  <cp:lastModifiedBy>DLH-ASUS2020B</cp:lastModifiedBy>
  <cp:revision>124</cp:revision>
  <cp:lastPrinted>2024-09-17T11:36:00Z</cp:lastPrinted>
  <dcterms:created xsi:type="dcterms:W3CDTF">2024-08-10T11:17:00Z</dcterms:created>
  <dcterms:modified xsi:type="dcterms:W3CDTF">2024-09-27T01:32:00Z</dcterms:modified>
</cp:coreProperties>
</file>